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四川众信食品有限公司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0280-2021-Q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孙镱溪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ISC-JSZJ-272</w:t>
            </w:r>
          </w:p>
          <w:p>
            <w:pPr>
              <w:snapToGrid w:val="0"/>
              <w:spacing w:line="320" w:lineRule="exact"/>
              <w:ind w:left="1309"/>
              <w:rPr>
                <w:sz w:val="22"/>
                <w:szCs w:val="22"/>
                <w:highlight w:val="none"/>
              </w:rPr>
            </w:pPr>
            <w:r>
              <w:rPr>
                <w:sz w:val="22"/>
                <w:szCs w:val="22"/>
                <w:highlight w:val="none"/>
              </w:rPr>
              <w:t>绵阳仙芸苔食用油脂有限公司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2021年04月07日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2021年04月08日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sym w:font="Wingdings 2" w:char="00A3"/>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6" w:name="_GoBack"/>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905D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2021-04-07T05:43:34Z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52CEBA1CA7F84072AFDFD59E272208A7</vt:lpwstr>
  </property>
</Properties>
</file>