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310"/>
        <w:gridCol w:w="261"/>
        <w:gridCol w:w="745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7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四川众信食品有限公司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7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成都市简阳市工业园区贾家中小企业园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15982203118</w:t>
            </w:r>
            <w:bookmarkEnd w:id="3"/>
          </w:p>
        </w:tc>
        <w:tc>
          <w:tcPr>
            <w:tcW w:w="48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42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610041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孙龙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48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42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15982203118@qq.com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0280-2021-Q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2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1"/>
                <w:szCs w:val="21"/>
              </w:rPr>
              <w:t>R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许可范围内食用植物油、调味料（半固态、调味油）的生产</w:t>
            </w:r>
            <w:bookmarkEnd w:id="13"/>
          </w:p>
        </w:tc>
        <w:tc>
          <w:tcPr>
            <w:tcW w:w="67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03.04.01;03.08.04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2021年04月07日 上午至2021年04月08日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Wingdings 2" w:hAnsi="Wingdings 2"/>
                <w:b/>
                <w:bCs/>
                <w:szCs w:val="24"/>
              </w:rPr>
              <w:t>R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46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罗田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13882361742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ISC-256319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孙镱溪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03.04.01,03.08.04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15528152316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46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3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3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2021.4.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3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65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5"/>
        <w:gridCol w:w="1529"/>
        <w:gridCol w:w="6210"/>
        <w:gridCol w:w="127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  <w:jc w:val="center"/>
        </w:trPr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6210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李林、罗田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sz w:val="20"/>
              </w:rPr>
              <w:t>孙镱溪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9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0-17:00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（12：00-13：00休息1小时）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总则；10.3持续改进；范围的确认、资质的确认、法律法规执行情况、质量抽查及顾客投诉情况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李林、罗田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2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 9.1.3分析和评价；9.2内部审核； 10.2不合格和纠正措施；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李林、罗田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8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7.1.3基础设施；7.1.4过程运行环境；8.1运行策划和控制；8.3设计开发控制；8.5.1生产和服务提供的控制；8.5.2标识和可追溯性；8.5.3顾客或外部供方的财产；8.5.4防护；8.5.5交付后的活动；8.5.6更改控制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李林、罗田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sz w:val="20"/>
              </w:rPr>
              <w:t>孙镱溪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6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0-16:30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（12：00-13：00休息1小时）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品控部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5.3组织的角色、职责和权限；6.2质量目标及其实现的策划；7.1.5监视和测量资源;8.6产品和服务放行；8.7不合格输出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的控制；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李林、罗田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sz w:val="20"/>
              </w:rPr>
              <w:t>孙镱溪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6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市场部: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8.2产品和服务的要求；8.4外部提供过程、产品和服务的控制；9.1.2顾客满意；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李林、罗田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-17：00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李林、罗田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sz w:val="20"/>
              </w:rPr>
              <w:t>孙镱溪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3073" o:spid="_x0000_s3073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91B"/>
    <w:rsid w:val="00096EBA"/>
    <w:rsid w:val="000F2DA3"/>
    <w:rsid w:val="00135342"/>
    <w:rsid w:val="0018791B"/>
    <w:rsid w:val="001E4937"/>
    <w:rsid w:val="002F0312"/>
    <w:rsid w:val="00334E27"/>
    <w:rsid w:val="003B3F03"/>
    <w:rsid w:val="00410382"/>
    <w:rsid w:val="00467652"/>
    <w:rsid w:val="004B585E"/>
    <w:rsid w:val="004B58E5"/>
    <w:rsid w:val="00512D13"/>
    <w:rsid w:val="00574580"/>
    <w:rsid w:val="005F579D"/>
    <w:rsid w:val="00626765"/>
    <w:rsid w:val="006631A8"/>
    <w:rsid w:val="006C5DCA"/>
    <w:rsid w:val="00757D4C"/>
    <w:rsid w:val="00812E4E"/>
    <w:rsid w:val="008949A0"/>
    <w:rsid w:val="00A256F6"/>
    <w:rsid w:val="00A37F08"/>
    <w:rsid w:val="00A94BF9"/>
    <w:rsid w:val="00A95C3D"/>
    <w:rsid w:val="00AE3E3A"/>
    <w:rsid w:val="00B663FF"/>
    <w:rsid w:val="00C06B48"/>
    <w:rsid w:val="00C9118A"/>
    <w:rsid w:val="00CB01C3"/>
    <w:rsid w:val="00DA5282"/>
    <w:rsid w:val="00DC131D"/>
    <w:rsid w:val="00DF7770"/>
    <w:rsid w:val="00EE44D4"/>
    <w:rsid w:val="00EE6A94"/>
    <w:rsid w:val="00FC1398"/>
    <w:rsid w:val="00FF0F8A"/>
    <w:rsid w:val="12BB5598"/>
    <w:rsid w:val="17602364"/>
    <w:rsid w:val="19977880"/>
    <w:rsid w:val="203864A2"/>
    <w:rsid w:val="228D431F"/>
    <w:rsid w:val="269E67CC"/>
    <w:rsid w:val="2BF3507A"/>
    <w:rsid w:val="346D5AFB"/>
    <w:rsid w:val="34F868CD"/>
    <w:rsid w:val="42BB0794"/>
    <w:rsid w:val="43E745EA"/>
    <w:rsid w:val="49CB6C06"/>
    <w:rsid w:val="51CA53D1"/>
    <w:rsid w:val="5418428F"/>
    <w:rsid w:val="568A2A48"/>
    <w:rsid w:val="637240E9"/>
    <w:rsid w:val="6FD44AAA"/>
    <w:rsid w:val="725D16CE"/>
    <w:rsid w:val="77C744B4"/>
    <w:rsid w:val="7D645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315</Words>
  <Characters>1799</Characters>
  <Lines>14</Lines>
  <Paragraphs>4</Paragraphs>
  <TotalTime>0</TotalTime>
  <ScaleCrop>false</ScaleCrop>
  <LinksUpToDate>false</LinksUpToDate>
  <CharactersWithSpaces>2110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2021-04-08T01:51:12Z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CD5C50D8B5E5477D992D6769A5BD94E5</vt:lpwstr>
  </property>
</Properties>
</file>