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DN15水表密封性试验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JJG-162-20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9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《饮用冷水水表》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7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不锈钢耐震压力表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±0.0</w:t>
      </w:r>
      <w:r>
        <w:rPr>
          <w:rFonts w:hint="eastAsia" w:cs="Times New Roman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压力（1.6-</w:t>
      </w:r>
      <w:r>
        <w:rPr>
          <w:rFonts w:hint="eastAsia" w:cs="Times New Roman"/>
          <w:sz w:val="24"/>
          <w:szCs w:val="24"/>
          <w:lang w:val="en-US" w:eastAsia="zh-CN"/>
        </w:rPr>
        <w:t>1.8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）MPa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首先检查压力表处于正常工作状态。开始试验，升压速度应控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制在(0.15-0.2)MPa/min,试验时压力应缓慢上升1.6MPa，确认无泄漏后继续上升，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接地电阻</w:t>
      </w:r>
      <w:r>
        <w:rPr>
          <w:rFonts w:hint="default" w:ascii="Times New Roman" w:hAnsi="Times New Roman" w:eastAsia="宋体" w:cs="Times New Roman"/>
          <w:sz w:val="24"/>
          <w:szCs w:val="24"/>
        </w:rPr>
        <w:t>测定仪的正常工作状态下，人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1.62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1.68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1.68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1.62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1.60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1.62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alt="" type="#_x0000_t75" style="height:42pt;width:155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alt="" type="#_x0000_t75" style="height:43.05pt;width:172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alt="" type="#_x0000_t75" style="height:33pt;width:122.5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±0.0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120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8pt;width:225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评定人：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844550" cy="438785"/>
            <wp:effectExtent l="0" t="0" r="12700" b="18415"/>
            <wp:docPr id="1" name="图片 1" descr="04c28dccd77510c1ad243dd2b1e8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c28dccd77510c1ad243dd2b1e80e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3474B79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2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3">
    <w:name w:val="正文文本 字符"/>
    <w:link w:val="3"/>
    <w:qFormat/>
    <w:uiPriority w:val="0"/>
    <w:rPr>
      <w:kern w:val="2"/>
      <w:sz w:val="18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6">
    <w:name w:val="Placeholder Text"/>
    <w:basedOn w:val="8"/>
    <w:unhideWhenUsed/>
    <w:qFormat/>
    <w:uiPriority w:val="99"/>
    <w:rPr>
      <w:color w:val="808080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12</TotalTime>
  <ScaleCrop>false</ScaleCrop>
  <LinksUpToDate>false</LinksUpToDate>
  <CharactersWithSpaces>1326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2021-04-09T03:32:02Z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94508CA8C577487DB66688E6619D02A1</vt:lpwstr>
  </property>
</Properties>
</file>