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bookmarkStart w:id="0" w:name="S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rFonts w:hint="eastAsia"/>
                <w:b/>
                <w:szCs w:val="21"/>
                <w:lang w:val="en-US" w:eastAsia="zh-CN"/>
              </w:rPr>
              <w:t>EnMS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襄阳华壁新型建材有限公司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生产部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设备科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吴传友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查企业生产现场设备情况，发现部分电机设备：切割机附属高效三相异步电动机YX3-132M-4、行车1-5#附属三相异步电动机YZR160M-6，属《</w:t>
            </w:r>
            <w:r>
              <w:rPr>
                <w:rFonts w:hint="eastAsia" w:ascii="方正仿宋简体" w:eastAsia="方正仿宋简体"/>
                <w:b w:val="0"/>
                <w:bCs/>
                <w:lang w:val="zh-CN" w:eastAsia="zh-CN"/>
              </w:rPr>
              <w:t>高耗能落后机电设备（产品）淘汰目录》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内设备，应予淘汰并更换。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50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001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-201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  条款: </w:t>
            </w:r>
            <w:r>
              <w:rPr>
                <w:rFonts w:hint="eastAsia" w:cs="Times New Roman"/>
                <w:lang w:val="en-US" w:eastAsia="zh-CN"/>
              </w:rPr>
              <w:t xml:space="preserve">8.1 </w:t>
            </w:r>
            <w:r>
              <w:rPr>
                <w:rFonts w:hint="eastAsia"/>
                <w:lang w:val="en-US" w:eastAsia="zh-CN"/>
              </w:rPr>
              <w:t xml:space="preserve">c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依据准则实施过程的控制未有效执行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drawing>
                <wp:inline distT="0" distB="0" distL="114300" distR="114300">
                  <wp:extent cx="548005" cy="280670"/>
                  <wp:effectExtent l="0" t="0" r="10795" b="11430"/>
                  <wp:docPr id="15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周涛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周涛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2021.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04.07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2021.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04.07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已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按照ISO 50001-2018标准   条款: 8.1 c标准要求，对高耗能落后机电设备进行了更换。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drawing>
                <wp:inline distT="0" distB="0" distL="114300" distR="114300">
                  <wp:extent cx="548005" cy="280670"/>
                  <wp:effectExtent l="0" t="0" r="10795" b="11430"/>
                  <wp:docPr id="5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日期： 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80" w:firstLineChars="200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通过对生产现场设备的检查，发现部分运行中机电设备落后、耗能高，属于《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 w:eastAsia="zh-CN"/>
              </w:rPr>
              <w:t>高耗能落后机电设备（产品）淘汰目录》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及时更换淘汰落后的机电设备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40" w:firstLineChars="100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对标准理解认识不足，未能考虑到时落后机电设备对企业能耗的影响。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组织相关人员进行标准的学习和理解，及时采购达到节能要求的机电设备。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40" w:firstLineChars="100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定期对企业各类型设备进行检查筛选，及时淘汰高能耗落后机电设备。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不符合项整改有效，验证结果有效且符合规定。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PftFJ1QAAAAgBAAAPAAAAAAAAAAEAIAAAACIAAABkcnMvZG93bnJldi54&#10;bWxQSwECFAAUAAAACACHTuJAlp++W8QBAAB3AwAADgAAAAAAAAABACAAAAAk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4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6bkwWf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55BFF"/>
    <w:rsid w:val="1B292012"/>
    <w:rsid w:val="1CEB6DA8"/>
    <w:rsid w:val="4931212C"/>
    <w:rsid w:val="4C31538B"/>
    <w:rsid w:val="4E004F66"/>
    <w:rsid w:val="5C6B2676"/>
    <w:rsid w:val="63F461C4"/>
    <w:rsid w:val="78925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2021-04-09T08:34:32Z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C544E8EB63E34F01BB54EA644C7897FE</vt:lpwstr>
  </property>
</Properties>
</file>