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243320" cy="9108440"/>
            <wp:effectExtent l="0" t="0" r="5080" b="10160"/>
            <wp:docPr id="2" name="图片 2" descr="新文档 2021-04-17 15.08.55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1-04-17 15.08.55_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3320" cy="910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514465" cy="9100185"/>
            <wp:effectExtent l="0" t="0" r="635" b="5715"/>
            <wp:docPr id="3" name="图片 3" descr="新文档 2021-04-17 15.08.55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1-04-17 15.08.55_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4465" cy="910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9" w:name="_GoBack"/>
      <w:bookmarkEnd w:id="19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547"/>
        <w:gridCol w:w="695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河北铭宇通信器材有限公司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任丘市麻家坞镇南马庄村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马胜君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13832770866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耿照华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0118-2019-QO-2021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</w:pP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08"/>
              <w:textAlignment w:val="auto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08"/>
              <w:textAlignment w:val="auto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08"/>
              <w:textAlignment w:val="auto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08"/>
              <w:textAlignment w:val="auto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08"/>
              <w:textAlignment w:val="auto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Q：通信光缆、塑料通信器材、钢绞线、通信铁件、电话线、通信箱体、线路铁件（电力铁附件）、线路警示牌、通信井具、电力管材（PE管材、PVC管材、MPP管材）、走线架的生产和销售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sz w:val="20"/>
              </w:rPr>
              <w:t>O：通信光缆、塑料通信器材、钢绞线、通信铁件、电话线、通信箱体、线路铁件（电力铁附件）、线路警示牌、通信井具、电力管材（PE管材、PVC管材、MPP管材）、走线架的生产和销售所涉及场所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bookmarkStart w:id="10" w:name="专业代码"/>
            <w:r>
              <w:rPr>
                <w:rFonts w:hint="eastAsia"/>
                <w:sz w:val="20"/>
                <w:lang w:val="en-US" w:eastAsia="zh-CN"/>
              </w:rPr>
              <w:t>O</w:t>
            </w:r>
            <w:r>
              <w:rPr>
                <w:sz w:val="20"/>
              </w:rPr>
              <w:t>Q：14.02.01;14.02.03;17.06.01;17.10.02;17.12.03;17.12.05;19.11.02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ISO45001：2018标准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08" w:leftChars="-45" w:firstLine="201" w:firstLineChars="100"/>
              <w:textAlignment w:val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2021年04月10日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2021年04月11日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2.0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1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21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val="en-US" w:eastAsia="zh-CN"/>
              </w:rPr>
              <w:t>O</w:t>
            </w:r>
            <w:r>
              <w:rPr>
                <w:sz w:val="20"/>
              </w:rPr>
              <w:t>:14.02.01,14.02.03,17.06.01,17.10.02,17.12.03,17.12.05,19.11.02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E94D08"/>
    <w:rsid w:val="670531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jijie</cp:lastModifiedBy>
  <dcterms:modified xsi:type="dcterms:W3CDTF">2021-04-17T07:53:02Z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51E1F01ADCC04B4D91F9D7DC548CD9D2</vt:lpwstr>
  </property>
</Properties>
</file>