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5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50" w:type="dxa"/>
            <w:vAlign w:val="center"/>
          </w:tcPr>
          <w:p>
            <w:pPr>
              <w:rPr>
                <w:color w:val="auto"/>
                <w:sz w:val="24"/>
                <w:szCs w:val="24"/>
              </w:rPr>
            </w:pPr>
            <w:r>
              <w:rPr>
                <w:rFonts w:hint="eastAsia"/>
                <w:color w:val="auto"/>
                <w:sz w:val="24"/>
                <w:szCs w:val="24"/>
              </w:rPr>
              <w:t xml:space="preserve">受审核部门：管理层  </w:t>
            </w:r>
            <w:r>
              <w:rPr>
                <w:rFonts w:hint="eastAsia"/>
                <w:color w:val="auto"/>
                <w:sz w:val="24"/>
                <w:szCs w:val="24"/>
                <w:highlight w:val="none"/>
              </w:rPr>
              <w:t xml:space="preserve"> 主管领导：</w:t>
            </w:r>
            <w:r>
              <w:rPr>
                <w:rFonts w:hint="eastAsia"/>
                <w:color w:val="auto"/>
                <w:sz w:val="24"/>
                <w:szCs w:val="24"/>
                <w:highlight w:val="none"/>
                <w:lang w:eastAsia="zh-CN"/>
              </w:rPr>
              <w:t>李洪，</w:t>
            </w:r>
            <w:r>
              <w:rPr>
                <w:rFonts w:hint="eastAsia"/>
                <w:color w:val="auto"/>
                <w:sz w:val="24"/>
                <w:szCs w:val="24"/>
                <w:highlight w:val="none"/>
              </w:rPr>
              <w:t xml:space="preserve">   陪同人员：</w:t>
            </w:r>
            <w:r>
              <w:rPr>
                <w:rFonts w:hint="eastAsia"/>
                <w:color w:val="auto"/>
                <w:sz w:val="24"/>
                <w:szCs w:val="24"/>
                <w:highlight w:val="none"/>
                <w:lang w:eastAsia="zh-CN"/>
              </w:rPr>
              <w:t>王杰</w:t>
            </w:r>
          </w:p>
        </w:tc>
        <w:tc>
          <w:tcPr>
            <w:tcW w:w="14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5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审核时间：202</w:t>
            </w:r>
            <w:r>
              <w:rPr>
                <w:rFonts w:hint="eastAsia"/>
                <w:color w:val="auto"/>
                <w:sz w:val="24"/>
                <w:szCs w:val="24"/>
                <w:lang w:val="en-US" w:eastAsia="zh-CN"/>
              </w:rPr>
              <w:t>1.4.2</w:t>
            </w:r>
          </w:p>
        </w:tc>
        <w:tc>
          <w:tcPr>
            <w:tcW w:w="14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50" w:type="dxa"/>
            <w:vAlign w:val="center"/>
          </w:tcPr>
          <w:p>
            <w:pPr>
              <w:snapToGrid w:val="0"/>
              <w:spacing w:line="240" w:lineRule="exact"/>
              <w:rPr>
                <w:rFonts w:hint="eastAsia" w:ascii="宋体" w:hAnsi="宋体" w:eastAsia="宋体" w:cs="新宋体"/>
                <w:color w:val="auto"/>
                <w:sz w:val="18"/>
                <w:szCs w:val="18"/>
                <w:lang w:eastAsia="zh-CN"/>
              </w:rPr>
            </w:pPr>
            <w:r>
              <w:rPr>
                <w:rFonts w:hint="eastAsia"/>
                <w:color w:val="auto"/>
                <w:sz w:val="24"/>
                <w:szCs w:val="24"/>
              </w:rPr>
              <w:t>审核条款：</w:t>
            </w:r>
            <w:r>
              <w:rPr>
                <w:rFonts w:hint="eastAsia" w:ascii="宋体" w:hAnsi="宋体" w:cs="新宋体"/>
                <w:color w:val="auto"/>
                <w:sz w:val="18"/>
                <w:szCs w:val="18"/>
              </w:rPr>
              <w:t>QMS-2015 ：</w:t>
            </w:r>
          </w:p>
          <w:p>
            <w:pPr>
              <w:spacing w:line="300" w:lineRule="exact"/>
              <w:rPr>
                <w:color w:val="auto"/>
                <w:sz w:val="24"/>
                <w:szCs w:val="24"/>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tc>
        <w:tc>
          <w:tcPr>
            <w:tcW w:w="14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150" w:type="dxa"/>
          </w:tcPr>
          <w:p>
            <w:pPr>
              <w:spacing w:line="360" w:lineRule="auto"/>
              <w:jc w:val="left"/>
              <w:rPr>
                <w:rFonts w:ascii="宋体" w:hAnsi="宋体" w:cs="宋体"/>
                <w:color w:val="auto"/>
                <w:sz w:val="21"/>
                <w:szCs w:val="21"/>
              </w:rPr>
            </w:pPr>
            <w:r>
              <w:rPr>
                <w:rFonts w:hint="eastAsia" w:ascii="宋体" w:hAnsi="宋体" w:cs="宋体"/>
                <w:color w:val="auto"/>
                <w:sz w:val="21"/>
                <w:szCs w:val="21"/>
              </w:rPr>
              <w:t>公司在管理手册中，明确风险和机遇事件的识别方法/途径、风险和机遇事件的评估方式、制定主要风险和机遇事件的应对措施的要求公司全体员工</w:t>
            </w:r>
            <w:r>
              <w:rPr>
                <w:rFonts w:hint="eastAsia"/>
                <w:color w:val="auto"/>
                <w:sz w:val="21"/>
                <w:szCs w:val="21"/>
              </w:rPr>
              <w:t>岗位知识充分，管理经验丰富，有利于体系的有效实施</w:t>
            </w:r>
            <w:r>
              <w:rPr>
                <w:rFonts w:hint="eastAsia"/>
                <w:color w:val="auto"/>
                <w:sz w:val="21"/>
                <w:szCs w:val="21"/>
                <w:lang w:eastAsia="zh-CN"/>
              </w:rPr>
              <w:t>。</w:t>
            </w:r>
            <w:r>
              <w:rPr>
                <w:rFonts w:hint="eastAsia" w:ascii="宋体" w:hAnsi="宋体" w:cs="宋体"/>
                <w:color w:val="auto"/>
                <w:sz w:val="21"/>
                <w:szCs w:val="21"/>
                <w:lang w:eastAsia="zh-CN"/>
              </w:rPr>
              <w:t>公司销售的产品</w:t>
            </w:r>
            <w:r>
              <w:rPr>
                <w:rFonts w:hint="eastAsia"/>
                <w:color w:val="auto"/>
                <w:sz w:val="21"/>
                <w:szCs w:val="21"/>
              </w:rPr>
              <w:t>市场竟争比优势明显，</w:t>
            </w:r>
            <w:r>
              <w:rPr>
                <w:rFonts w:hint="eastAsia"/>
                <w:color w:val="auto"/>
                <w:sz w:val="21"/>
                <w:szCs w:val="21"/>
                <w:lang w:val="en-US" w:eastAsia="zh-CN"/>
              </w:rPr>
              <w:t>设备性能优越，</w:t>
            </w:r>
            <w:r>
              <w:rPr>
                <w:rFonts w:hint="eastAsia"/>
                <w:color w:val="auto"/>
                <w:sz w:val="21"/>
                <w:szCs w:val="21"/>
              </w:rPr>
              <w:t>有利于公司的</w:t>
            </w:r>
            <w:r>
              <w:rPr>
                <w:rFonts w:hint="eastAsia"/>
                <w:color w:val="auto"/>
                <w:sz w:val="21"/>
                <w:szCs w:val="21"/>
                <w:lang w:val="en-US" w:eastAsia="zh-CN"/>
              </w:rPr>
              <w:t>业务</w:t>
            </w:r>
            <w:r>
              <w:rPr>
                <w:rFonts w:hint="eastAsia"/>
                <w:color w:val="auto"/>
                <w:sz w:val="21"/>
                <w:szCs w:val="21"/>
              </w:rPr>
              <w:t>发展。</w:t>
            </w:r>
            <w:r>
              <w:rPr>
                <w:rFonts w:hint="eastAsia" w:ascii="宋体" w:hAnsi="宋体" w:cs="宋体"/>
                <w:color w:val="auto"/>
                <w:sz w:val="21"/>
                <w:szCs w:val="21"/>
              </w:rPr>
              <w:t>对公司不利的内、外部因素有：</w:t>
            </w:r>
            <w:r>
              <w:rPr>
                <w:rFonts w:hint="eastAsia"/>
                <w:color w:val="auto"/>
                <w:sz w:val="21"/>
                <w:szCs w:val="21"/>
              </w:rPr>
              <w:t>市场需求不稳定，顾客量逐年递增，但大环境经济不好，资金回笼受影响，不利于公司经营发展</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抽查20</w:t>
            </w:r>
            <w:r>
              <w:rPr>
                <w:rFonts w:hint="eastAsia" w:ascii="宋体" w:hAnsi="宋体" w:cs="宋体"/>
                <w:color w:val="auto"/>
                <w:sz w:val="21"/>
                <w:szCs w:val="21"/>
                <w:lang w:val="en-US" w:eastAsia="zh-CN"/>
              </w:rPr>
              <w:t>21</w:t>
            </w:r>
            <w:r>
              <w:rPr>
                <w:rFonts w:hint="eastAsia" w:ascii="宋体" w:hAnsi="宋体" w:cs="宋体"/>
                <w:color w:val="auto"/>
                <w:sz w:val="21"/>
                <w:szCs w:val="21"/>
              </w:rPr>
              <w:t>年总过程风险机会识别措施评价表，内容及记录清晰。</w:t>
            </w:r>
          </w:p>
          <w:p>
            <w:pPr>
              <w:tabs>
                <w:tab w:val="center" w:pos="3169"/>
              </w:tabs>
              <w:spacing w:line="400" w:lineRule="exact"/>
              <w:jc w:val="left"/>
              <w:rPr>
                <w:rFonts w:ascii="宋体" w:hAnsi="宋体" w:cs="宋体"/>
                <w:color w:val="auto"/>
                <w:sz w:val="21"/>
                <w:szCs w:val="21"/>
              </w:rPr>
            </w:pPr>
            <w:r>
              <w:rPr>
                <w:rFonts w:hint="eastAsia" w:ascii="宋体" w:hAnsi="宋体"/>
                <w:color w:val="auto"/>
                <w:sz w:val="21"/>
                <w:szCs w:val="21"/>
              </w:rPr>
              <w:t>公司确定的相关方有员工、</w:t>
            </w:r>
            <w:r>
              <w:rPr>
                <w:rFonts w:hint="eastAsia" w:ascii="宋体" w:hAnsi="宋体"/>
                <w:color w:val="auto"/>
                <w:sz w:val="21"/>
                <w:szCs w:val="21"/>
                <w:lang w:eastAsia="zh-CN"/>
              </w:rPr>
              <w:t>股东、</w:t>
            </w:r>
            <w:r>
              <w:rPr>
                <w:rFonts w:hint="eastAsia" w:ascii="宋体" w:hAnsi="宋体"/>
                <w:color w:val="auto"/>
                <w:sz w:val="21"/>
                <w:szCs w:val="21"/>
              </w:rPr>
              <w:t>顾客、政府机构、审核机构、供方等</w:t>
            </w:r>
            <w:r>
              <w:rPr>
                <w:rFonts w:hint="eastAsia" w:ascii="宋体" w:hAnsi="宋体" w:cs="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员工关注的主要问题有</w:t>
            </w:r>
            <w:r>
              <w:rPr>
                <w:rFonts w:hint="eastAsia"/>
                <w:color w:val="auto"/>
                <w:sz w:val="21"/>
                <w:szCs w:val="21"/>
              </w:rPr>
              <w:t>公司稳定健康发展，收入稳定，提供培训机会，有较好的成长空间</w:t>
            </w:r>
            <w:r>
              <w:rPr>
                <w:rFonts w:hint="eastAsia"/>
                <w:color w:val="auto"/>
                <w:sz w:val="21"/>
                <w:szCs w:val="21"/>
                <w:lang w:eastAsia="zh-CN"/>
              </w:rPr>
              <w:t>；公</w:t>
            </w:r>
            <w:r>
              <w:rPr>
                <w:rFonts w:hint="eastAsia"/>
                <w:color w:val="auto"/>
                <w:sz w:val="21"/>
                <w:szCs w:val="21"/>
              </w:rPr>
              <w:t>司股东</w:t>
            </w:r>
            <w:r>
              <w:rPr>
                <w:rFonts w:hint="eastAsia" w:ascii="宋体" w:hAnsi="宋体" w:cs="宋体"/>
                <w:color w:val="auto"/>
                <w:sz w:val="21"/>
                <w:szCs w:val="21"/>
              </w:rPr>
              <w:t>关注的主要问题有</w:t>
            </w:r>
            <w:r>
              <w:rPr>
                <w:rFonts w:hint="eastAsia"/>
                <w:color w:val="auto"/>
                <w:sz w:val="21"/>
                <w:szCs w:val="21"/>
              </w:rPr>
              <w:t>公司稳定健康发展、按期分红</w:t>
            </w:r>
            <w:r>
              <w:rPr>
                <w:rFonts w:hint="eastAsia" w:ascii="宋体" w:hAnsi="宋体" w:cs="宋体"/>
                <w:color w:val="auto"/>
                <w:sz w:val="21"/>
                <w:szCs w:val="21"/>
              </w:rPr>
              <w:t>。</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查见《相关方要求识别和控制》</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lang w:eastAsia="zh-CN"/>
              </w:rPr>
              <w:t>抽查</w:t>
            </w:r>
            <w:r>
              <w:rPr>
                <w:rFonts w:hint="eastAsia" w:ascii="宋体" w:hAnsi="宋体" w:cs="宋体"/>
                <w:color w:val="auto"/>
                <w:sz w:val="21"/>
                <w:szCs w:val="21"/>
              </w:rPr>
              <w:t>顾客需求和期望：</w:t>
            </w:r>
            <w:r>
              <w:rPr>
                <w:rFonts w:hint="eastAsia" w:ascii="宋体" w:hAnsi="宋体" w:cs="宋体"/>
                <w:color w:val="auto"/>
                <w:sz w:val="21"/>
                <w:szCs w:val="21"/>
                <w:lang w:eastAsia="zh-CN"/>
              </w:rPr>
              <w:t>销售的产品</w:t>
            </w:r>
            <w:r>
              <w:rPr>
                <w:rFonts w:hint="eastAsia" w:ascii="宋体" w:hAnsi="宋体" w:cs="宋体"/>
                <w:color w:val="auto"/>
                <w:sz w:val="21"/>
                <w:szCs w:val="21"/>
              </w:rPr>
              <w:t>质量符合</w:t>
            </w:r>
            <w:r>
              <w:rPr>
                <w:rFonts w:hint="eastAsia" w:ascii="宋体" w:hAnsi="宋体" w:cs="宋体"/>
                <w:color w:val="auto"/>
                <w:sz w:val="21"/>
                <w:szCs w:val="21"/>
                <w:lang w:eastAsia="zh-CN"/>
              </w:rPr>
              <w:t>顾客</w:t>
            </w:r>
            <w:r>
              <w:rPr>
                <w:rFonts w:hint="eastAsia" w:ascii="宋体" w:hAnsi="宋体" w:cs="宋体"/>
                <w:color w:val="auto"/>
                <w:sz w:val="21"/>
                <w:szCs w:val="21"/>
              </w:rPr>
              <w:t>要求；</w:t>
            </w:r>
            <w:r>
              <w:rPr>
                <w:rFonts w:hint="eastAsia" w:ascii="宋体" w:hAnsi="宋体" w:cs="宋体"/>
                <w:color w:val="auto"/>
                <w:sz w:val="21"/>
                <w:szCs w:val="21"/>
                <w:lang w:eastAsia="zh-CN"/>
              </w:rPr>
              <w:t>交付</w:t>
            </w:r>
            <w:r>
              <w:rPr>
                <w:rFonts w:hint="eastAsia" w:ascii="宋体" w:hAnsi="宋体" w:cs="宋体"/>
                <w:color w:val="auto"/>
                <w:sz w:val="21"/>
                <w:szCs w:val="21"/>
              </w:rPr>
              <w:t>及时性；价格合理</w:t>
            </w:r>
            <w:r>
              <w:rPr>
                <w:rFonts w:hint="eastAsia" w:ascii="宋体" w:hAnsi="宋体" w:cs="宋体"/>
                <w:color w:val="auto"/>
                <w:sz w:val="21"/>
                <w:szCs w:val="21"/>
                <w:lang w:eastAsia="zh-CN"/>
              </w:rPr>
              <w:t>；</w:t>
            </w:r>
            <w:r>
              <w:rPr>
                <w:rFonts w:hint="eastAsia" w:ascii="宋体" w:hAnsi="宋体" w:cs="宋体"/>
                <w:color w:val="auto"/>
                <w:sz w:val="21"/>
                <w:szCs w:val="21"/>
              </w:rPr>
              <w:t>售后服务等。</w:t>
            </w:r>
          </w:p>
          <w:p>
            <w:pPr>
              <w:tabs>
                <w:tab w:val="center" w:pos="3169"/>
              </w:tabs>
              <w:spacing w:line="40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公司管理体系的认证范围为：</w:t>
            </w:r>
          </w:p>
          <w:p>
            <w:pPr>
              <w:tabs>
                <w:tab w:val="center" w:pos="3169"/>
              </w:tabs>
              <w:spacing w:line="400" w:lineRule="exact"/>
              <w:ind w:firstLine="211" w:firstLineChars="100"/>
              <w:jc w:val="left"/>
              <w:rPr>
                <w:rFonts w:hint="eastAsia" w:ascii="宋体" w:hAnsi="宋体" w:cs="宋体"/>
                <w:color w:val="auto"/>
                <w:sz w:val="21"/>
                <w:szCs w:val="21"/>
                <w:highlight w:val="none"/>
              </w:rPr>
            </w:pPr>
            <w:r>
              <w:rPr>
                <w:rFonts w:ascii="宋体" w:hAnsi="宋体"/>
                <w:b/>
                <w:color w:val="auto"/>
                <w:sz w:val="21"/>
                <w:szCs w:val="21"/>
                <w:highlight w:val="none"/>
              </w:rPr>
              <w:t>QMS:</w:t>
            </w:r>
            <w:r>
              <w:rPr>
                <w:rFonts w:hint="eastAsia" w:ascii="宋体" w:hAnsi="宋体"/>
                <w:color w:val="auto"/>
                <w:sz w:val="21"/>
                <w:szCs w:val="21"/>
                <w:highlight w:val="none"/>
              </w:rPr>
              <w:t>空气分离设备、天然气净化及液化设备、生物医药设备的销售</w:t>
            </w:r>
          </w:p>
          <w:p>
            <w:pPr>
              <w:tabs>
                <w:tab w:val="center" w:pos="3169"/>
              </w:tabs>
              <w:spacing w:line="400" w:lineRule="exact"/>
              <w:ind w:firstLine="210" w:firstLineChars="100"/>
              <w:jc w:val="left"/>
              <w:rPr>
                <w:color w:val="auto"/>
                <w:sz w:val="21"/>
                <w:szCs w:val="21"/>
              </w:rPr>
            </w:pPr>
            <w:r>
              <w:rPr>
                <w:rFonts w:hint="eastAsia" w:ascii="宋体" w:hAnsi="宋体" w:cs="宋体"/>
                <w:color w:val="auto"/>
                <w:sz w:val="21"/>
                <w:szCs w:val="21"/>
                <w:highlight w:val="none"/>
              </w:rPr>
              <w:t>经营地，</w:t>
            </w:r>
            <w:bookmarkStart w:id="0" w:name="生产地址"/>
            <w:r>
              <w:rPr>
                <w:rFonts w:ascii="Calibri" w:hAnsi="Calibri" w:eastAsia="宋体" w:cs="Times New Roman"/>
                <w:color w:val="auto"/>
                <w:sz w:val="21"/>
                <w:szCs w:val="21"/>
                <w:highlight w:val="none"/>
              </w:rPr>
              <w:t>四川省成都市</w:t>
            </w:r>
            <w:bookmarkEnd w:id="0"/>
            <w:r>
              <w:rPr>
                <w:rFonts w:hint="eastAsia" w:ascii="Calibri" w:hAnsi="Calibri" w:eastAsia="宋体" w:cs="Times New Roman"/>
                <w:color w:val="auto"/>
                <w:sz w:val="21"/>
                <w:szCs w:val="21"/>
                <w:highlight w:val="none"/>
              </w:rPr>
              <w:t>简阳市简城飞马村六社（十里坝工业园</w:t>
            </w:r>
            <w:r>
              <w:rPr>
                <w:rFonts w:hint="eastAsia" w:ascii="Calibri" w:hAnsi="Calibri" w:eastAsia="宋体" w:cs="Times New Roman"/>
                <w:color w:val="auto"/>
                <w:sz w:val="21"/>
                <w:szCs w:val="21"/>
                <w:highlight w:val="none"/>
                <w:lang w:eastAsia="zh-CN"/>
              </w:rPr>
              <w:t>）。</w:t>
            </w:r>
          </w:p>
          <w:p>
            <w:pPr>
              <w:tabs>
                <w:tab w:val="center" w:pos="3169"/>
              </w:tabs>
              <w:spacing w:line="400" w:lineRule="exact"/>
              <w:ind w:firstLine="210" w:firstLineChars="100"/>
              <w:jc w:val="left"/>
              <w:rPr>
                <w:rFonts w:hint="eastAsia" w:ascii="宋体" w:hAnsi="宋体" w:cs="宋体"/>
                <w:color w:val="auto"/>
                <w:sz w:val="21"/>
                <w:szCs w:val="21"/>
                <w:lang w:bidi="ar"/>
              </w:rPr>
            </w:pPr>
            <w:r>
              <w:rPr>
                <w:rFonts w:hint="eastAsia" w:ascii="宋体" w:hAnsi="宋体" w:cs="宋体"/>
                <w:color w:val="auto"/>
                <w:sz w:val="21"/>
                <w:szCs w:val="21"/>
                <w:lang w:bidi="ar"/>
              </w:rPr>
              <w:t>公司QMS不适用条款：8.3；理由：</w:t>
            </w:r>
            <w:r>
              <w:rPr>
                <w:rFonts w:hint="eastAsia" w:ascii="宋体" w:hAnsi="宋体" w:eastAsia="宋体" w:cs="宋体"/>
                <w:color w:val="auto"/>
                <w:sz w:val="21"/>
                <w:szCs w:val="21"/>
                <w:highlight w:val="none"/>
              </w:rPr>
              <w:t>由于本公司依照客户的技术要求和</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，不进行产品和服务的设计和开发，故删除</w:t>
            </w:r>
            <w:r>
              <w:rPr>
                <w:rFonts w:hint="eastAsia" w:ascii="宋体" w:hAnsi="宋体" w:eastAsia="宋体" w:cs="宋体"/>
                <w:color w:val="auto"/>
                <w:sz w:val="21"/>
                <w:szCs w:val="21"/>
                <w:highlight w:val="none"/>
                <w:lang w:eastAsia="zh-CN"/>
              </w:rPr>
              <w:t>GB/T 19001-2016/ISO 9001:2015</w:t>
            </w:r>
            <w:r>
              <w:rPr>
                <w:rFonts w:hint="eastAsia" w:ascii="宋体" w:hAnsi="宋体" w:eastAsia="宋体" w:cs="宋体"/>
                <w:color w:val="auto"/>
                <w:sz w:val="21"/>
                <w:szCs w:val="21"/>
                <w:highlight w:val="none"/>
              </w:rPr>
              <w:t>标准8.3“产品和服务的设计和开发”条款，删除此条款不免除我公司提供满足客户和法律法规要求的责任和义务。</w:t>
            </w:r>
            <w:r>
              <w:rPr>
                <w:rFonts w:hint="eastAsia" w:ascii="宋体" w:hAnsi="宋体" w:cs="宋体"/>
                <w:color w:val="auto"/>
                <w:sz w:val="21"/>
                <w:szCs w:val="21"/>
                <w:lang w:bidi="ar"/>
              </w:rPr>
              <w:t>基本合理。</w:t>
            </w:r>
          </w:p>
          <w:p>
            <w:pPr>
              <w:pStyle w:val="2"/>
              <w:rPr>
                <w:rFonts w:hint="eastAsia"/>
                <w:color w:val="auto"/>
                <w:sz w:val="21"/>
                <w:szCs w:val="21"/>
              </w:rPr>
            </w:pPr>
          </w:p>
          <w:p>
            <w:pPr>
              <w:ind w:firstLine="420" w:firstLineChars="200"/>
              <w:rPr>
                <w:rFonts w:hint="eastAsia"/>
                <w:b w:val="0"/>
                <w:bCs/>
                <w:color w:val="auto"/>
                <w:sz w:val="21"/>
                <w:szCs w:val="21"/>
                <w:lang w:val="en-US" w:eastAsia="zh-CN"/>
              </w:rPr>
            </w:pPr>
            <w:r>
              <w:rPr>
                <w:rFonts w:hint="eastAsia"/>
                <w:b w:val="0"/>
                <w:bCs/>
                <w:color w:val="auto"/>
                <w:sz w:val="21"/>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hint="eastAsia"/>
                <w:b w:val="0"/>
                <w:bCs/>
                <w:color w:val="auto"/>
                <w:sz w:val="21"/>
                <w:szCs w:val="21"/>
                <w:lang w:val="en-US" w:eastAsia="zh-CN"/>
              </w:rPr>
            </w:pPr>
            <w:r>
              <w:rPr>
                <w:rFonts w:hint="eastAsia"/>
                <w:b w:val="0"/>
                <w:bCs/>
                <w:color w:val="auto"/>
                <w:sz w:val="21"/>
                <w:szCs w:val="21"/>
                <w:lang w:val="en-US" w:eastAsia="zh-CN"/>
              </w:rPr>
              <w:t>组织制定有管理评审控制程序，定期进行体系评审，必要时变更过程，以确保过程持续产生公司期望的结果。</w:t>
            </w:r>
          </w:p>
          <w:p>
            <w:pPr>
              <w:ind w:firstLine="420" w:firstLineChars="200"/>
              <w:rPr>
                <w:rFonts w:hint="eastAsia"/>
                <w:b w:val="0"/>
                <w:bCs/>
                <w:color w:val="auto"/>
                <w:sz w:val="21"/>
                <w:szCs w:val="21"/>
                <w:lang w:val="en-US" w:eastAsia="zh-CN"/>
              </w:rPr>
            </w:pPr>
            <w:r>
              <w:rPr>
                <w:rFonts w:hint="eastAsia"/>
                <w:b w:val="0"/>
                <w:bCs/>
                <w:color w:val="auto"/>
                <w:sz w:val="21"/>
                <w:szCs w:val="21"/>
                <w:lang w:val="en-US" w:eastAsia="zh-CN"/>
              </w:rPr>
              <w:t>经现场确认：</w:t>
            </w:r>
          </w:p>
          <w:p>
            <w:pPr>
              <w:ind w:firstLine="420" w:firstLineChars="200"/>
              <w:rPr>
                <w:rFonts w:hint="eastAsia"/>
                <w:b w:val="0"/>
                <w:bCs/>
                <w:color w:val="auto"/>
                <w:sz w:val="21"/>
                <w:szCs w:val="21"/>
                <w:lang w:val="en-US" w:eastAsia="zh-CN"/>
              </w:rPr>
            </w:pPr>
            <w:r>
              <w:rPr>
                <w:rFonts w:hint="eastAsia"/>
                <w:b w:val="0"/>
                <w:bCs/>
                <w:color w:val="auto"/>
                <w:sz w:val="21"/>
                <w:szCs w:val="21"/>
                <w:lang w:val="en-US" w:eastAsia="zh-CN"/>
              </w:rPr>
              <w:t>外包过程：运输服务。</w:t>
            </w:r>
          </w:p>
          <w:p>
            <w:pPr>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b w:val="0"/>
                <w:bCs/>
                <w:color w:val="auto"/>
                <w:sz w:val="21"/>
                <w:szCs w:val="21"/>
                <w:lang w:val="en-US" w:eastAsia="zh-CN"/>
              </w:rPr>
              <w:t>关键/需确认过程：销售过程。</w:t>
            </w:r>
          </w:p>
        </w:tc>
        <w:tc>
          <w:tcPr>
            <w:tcW w:w="1439" w:type="dxa"/>
          </w:tcPr>
          <w:p>
            <w:pPr>
              <w:rPr>
                <w:rFonts w:hint="eastAsia" w:eastAsia="宋体"/>
                <w:color w:val="auto"/>
                <w:sz w:val="21"/>
                <w:szCs w:val="21"/>
                <w:lang w:eastAsia="zh-CN"/>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150" w:type="dxa"/>
          </w:tcPr>
          <w:p>
            <w:pPr>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总经理：</w:t>
            </w:r>
            <w:r>
              <w:rPr>
                <w:rFonts w:hint="eastAsia" w:ascii="宋体" w:hAnsi="宋体" w:cs="宋体"/>
                <w:color w:val="auto"/>
                <w:szCs w:val="21"/>
                <w:highlight w:val="none"/>
                <w:lang w:eastAsia="zh-CN"/>
              </w:rPr>
              <w:t>李洪</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管代：</w:t>
            </w:r>
            <w:r>
              <w:rPr>
                <w:rFonts w:hint="eastAsia" w:ascii="宋体" w:hAnsi="宋体" w:cs="宋体"/>
                <w:color w:val="auto"/>
                <w:szCs w:val="21"/>
                <w:highlight w:val="none"/>
                <w:lang w:eastAsia="zh-CN"/>
              </w:rPr>
              <w:t>王杰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150" w:type="dxa"/>
          </w:tcPr>
          <w:p>
            <w:pPr>
              <w:spacing w:line="400" w:lineRule="exact"/>
              <w:rPr>
                <w:color w:val="auto"/>
                <w:sz w:val="21"/>
                <w:szCs w:val="21"/>
                <w:highlight w:val="none"/>
              </w:rPr>
            </w:pPr>
            <w:r>
              <w:rPr>
                <w:rFonts w:hint="eastAsia"/>
                <w:color w:val="auto"/>
                <w:sz w:val="21"/>
                <w:szCs w:val="21"/>
                <w:highlight w:val="none"/>
              </w:rPr>
              <w:t>质量</w:t>
            </w:r>
            <w:r>
              <w:rPr>
                <w:rFonts w:hint="eastAsia"/>
                <w:color w:val="auto"/>
                <w:sz w:val="21"/>
                <w:szCs w:val="21"/>
                <w:highlight w:val="none"/>
                <w:lang w:eastAsia="zh-CN"/>
              </w:rPr>
              <w:t>（</w:t>
            </w:r>
            <w:r>
              <w:rPr>
                <w:rFonts w:hint="eastAsia"/>
                <w:color w:val="auto"/>
                <w:sz w:val="21"/>
                <w:szCs w:val="21"/>
                <w:highlight w:val="none"/>
                <w:lang w:val="en-US" w:eastAsia="zh-CN"/>
              </w:rPr>
              <w:t>含</w:t>
            </w:r>
            <w:r>
              <w:rPr>
                <w:rFonts w:hint="eastAsia"/>
                <w:color w:val="auto"/>
                <w:sz w:val="21"/>
                <w:szCs w:val="21"/>
                <w:highlight w:val="none"/>
              </w:rPr>
              <w:t>环境</w:t>
            </w:r>
            <w:r>
              <w:rPr>
                <w:rFonts w:hint="eastAsia"/>
                <w:color w:val="auto"/>
                <w:sz w:val="21"/>
                <w:szCs w:val="21"/>
                <w:highlight w:val="none"/>
                <w:lang w:eastAsia="zh-CN"/>
              </w:rPr>
              <w:t>、</w:t>
            </w:r>
            <w:r>
              <w:rPr>
                <w:rFonts w:hint="eastAsia"/>
                <w:color w:val="auto"/>
                <w:sz w:val="21"/>
                <w:szCs w:val="21"/>
                <w:highlight w:val="none"/>
              </w:rPr>
              <w:t>职业健康安全</w:t>
            </w:r>
            <w:r>
              <w:rPr>
                <w:rFonts w:hint="eastAsia"/>
                <w:color w:val="auto"/>
                <w:sz w:val="21"/>
                <w:szCs w:val="21"/>
                <w:highlight w:val="none"/>
                <w:lang w:eastAsia="zh-CN"/>
              </w:rPr>
              <w:t>）</w:t>
            </w:r>
            <w:r>
              <w:rPr>
                <w:rFonts w:hint="eastAsia"/>
                <w:color w:val="auto"/>
                <w:sz w:val="21"/>
                <w:szCs w:val="21"/>
                <w:highlight w:val="none"/>
              </w:rPr>
              <w:t xml:space="preserve">方针： </w:t>
            </w:r>
          </w:p>
          <w:p>
            <w:pPr>
              <w:spacing w:line="40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质量为本，增强满意；关爱环境，关注健康</w:t>
            </w:r>
            <w:r>
              <w:rPr>
                <w:rFonts w:hint="eastAsia" w:ascii="Times New Roman" w:hAnsi="Times New Roman" w:eastAsia="宋体" w:cs="Times New Roman"/>
                <w:color w:val="auto"/>
                <w:sz w:val="21"/>
                <w:szCs w:val="21"/>
                <w:highlight w:val="none"/>
              </w:rPr>
              <w:t xml:space="preserve">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eastAsia="zh-CN"/>
              </w:rPr>
              <w:t>服务</w:t>
            </w:r>
            <w:r>
              <w:rPr>
                <w:rFonts w:hint="eastAsia" w:ascii="宋体" w:hAnsi="宋体" w:cs="宋体"/>
                <w:color w:val="auto"/>
                <w:szCs w:val="21"/>
              </w:rPr>
              <w:t>质量标准和客户要求执行，以优良的品质获得客户的满意和忠诚；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以顾客为关注焦点，关注顾客的需求，不断向客户提供满意的服务，使公司持续发展壮大，持续改进、追求创新、持续改进、不断提高</w:t>
            </w:r>
            <w:r>
              <w:rPr>
                <w:rFonts w:hint="eastAsia" w:ascii="宋体" w:hAnsi="宋体" w:cs="宋体"/>
                <w:color w:val="auto"/>
                <w:szCs w:val="21"/>
                <w:lang w:eastAsia="zh-CN"/>
              </w:rPr>
              <w:t>服务</w:t>
            </w:r>
            <w:r>
              <w:rPr>
                <w:rFonts w:hint="eastAsia" w:ascii="宋体" w:hAnsi="宋体" w:cs="宋体"/>
                <w:color w:val="auto"/>
                <w:szCs w:val="21"/>
              </w:rPr>
              <w:t>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管理方针的内容和管理基本符合标准和法规要求。</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150"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4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rPr>
            </w:pPr>
            <w:r>
              <w:rPr>
                <w:rFonts w:hint="eastAsia" w:ascii="宋体" w:hAnsi="宋体" w:cs="宋体"/>
                <w:color w:val="auto"/>
                <w:szCs w:val="21"/>
              </w:rPr>
              <w:t>应对风险和机遇的措施</w:t>
            </w:r>
          </w:p>
          <w:p>
            <w:pPr>
              <w:rPr>
                <w:rFonts w:hint="eastAsia" w:ascii="宋体" w:hAnsi="宋体" w:cs="宋体"/>
                <w:color w:val="auto"/>
                <w:szCs w:val="21"/>
              </w:rPr>
            </w:pPr>
            <w:r>
              <w:rPr>
                <w:rFonts w:hint="eastAsia" w:ascii="宋体" w:hAnsi="宋体" w:cs="宋体"/>
                <w:color w:val="auto"/>
                <w:szCs w:val="21"/>
              </w:rPr>
              <w:t>（含6.1.1和6.1.2）</w:t>
            </w:r>
          </w:p>
          <w:p>
            <w:pPr>
              <w:rPr>
                <w:rFonts w:hint="eastAsia" w:ascii="宋体" w:hAnsi="宋体" w:cs="宋体"/>
                <w:color w:val="auto"/>
                <w:szCs w:val="21"/>
              </w:rPr>
            </w:pPr>
            <w:r>
              <w:rPr>
                <w:rFonts w:hint="eastAsia" w:ascii="宋体" w:hAnsi="宋体" w:cs="宋体"/>
                <w:color w:val="auto"/>
                <w:szCs w:val="21"/>
              </w:rPr>
              <w:t>#确定的需应对的风险和机遇有哪些？</w:t>
            </w:r>
          </w:p>
          <w:p>
            <w:pPr>
              <w:rPr>
                <w:rFonts w:hint="eastAsia" w:ascii="宋体" w:hAnsi="宋体" w:cs="宋体"/>
                <w:color w:val="auto"/>
                <w:szCs w:val="21"/>
              </w:rPr>
            </w:pPr>
            <w:r>
              <w:rPr>
                <w:rFonts w:hint="eastAsia" w:ascii="宋体" w:hAnsi="宋体" w:cs="宋体"/>
                <w:color w:val="auto"/>
                <w:szCs w:val="21"/>
              </w:rPr>
              <w:t>.策划应对风险和机遇的措施有哪些？</w:t>
            </w:r>
          </w:p>
          <w:p>
            <w:pPr>
              <w:rPr>
                <w:rFonts w:hint="eastAsia" w:ascii="宋体" w:hAnsi="宋体" w:cs="宋体"/>
                <w:color w:val="auto"/>
                <w:szCs w:val="21"/>
              </w:rPr>
            </w:pPr>
            <w:r>
              <w:rPr>
                <w:rFonts w:hint="eastAsia" w:ascii="宋体" w:hAnsi="宋体" w:cs="宋体"/>
                <w:color w:val="auto"/>
                <w:szCs w:val="21"/>
              </w:rPr>
              <w:t>.如何整合并实施这些措施？</w:t>
            </w:r>
          </w:p>
          <w:p>
            <w:pPr>
              <w:rPr>
                <w:rFonts w:hint="eastAsia" w:ascii="宋体" w:hAnsi="宋体" w:cs="宋体"/>
                <w:color w:val="auto"/>
                <w:szCs w:val="21"/>
              </w:rPr>
            </w:pPr>
            <w:r>
              <w:rPr>
                <w:rFonts w:hint="eastAsia" w:ascii="宋体" w:hAnsi="宋体" w:cs="宋体"/>
                <w:color w:val="auto"/>
                <w:szCs w:val="21"/>
              </w:rPr>
              <w:t>.如何评价这些措施的有效性？</w:t>
            </w:r>
          </w:p>
          <w:p>
            <w:pPr>
              <w:rPr>
                <w:rFonts w:hint="eastAsia" w:ascii="宋体" w:hAnsi="宋体" w:cs="宋体"/>
                <w:color w:val="auto"/>
                <w:szCs w:val="21"/>
              </w:rPr>
            </w:pPr>
            <w:r>
              <w:rPr>
                <w:rFonts w:hint="eastAsia" w:ascii="宋体" w:hAnsi="宋体" w:cs="宋体"/>
                <w:color w:val="auto"/>
                <w:szCs w:val="21"/>
              </w:rPr>
              <w:t>.措施是否与风险和机遇的影响程度相适应？</w:t>
            </w:r>
          </w:p>
          <w:p>
            <w:pPr>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1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150" w:type="dxa"/>
          </w:tcPr>
          <w:p>
            <w:pPr>
              <w:rPr>
                <w:rFonts w:ascii="宋体" w:hAnsi="宋体" w:cs="宋体"/>
                <w:color w:val="auto"/>
                <w:szCs w:val="21"/>
              </w:rPr>
            </w:pPr>
            <w:r>
              <w:rPr>
                <w:rFonts w:hint="eastAsia" w:ascii="宋体" w:hAnsi="宋体" w:cs="宋体"/>
                <w:color w:val="auto"/>
                <w:szCs w:val="21"/>
              </w:rPr>
              <w:t>质量目标：</w:t>
            </w:r>
          </w:p>
          <w:p>
            <w:pPr>
              <w:tabs>
                <w:tab w:val="left" w:pos="3731"/>
              </w:tabs>
              <w:adjustRightInd w:val="0"/>
              <w:snapToGrid w:val="0"/>
              <w:spacing w:line="312" w:lineRule="auto"/>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eastAsia="宋体" w:cs="宋体"/>
                <w:b w:val="0"/>
                <w:bCs w:val="0"/>
                <w:color w:val="auto"/>
                <w:sz w:val="21"/>
                <w:szCs w:val="21"/>
                <w:highlight w:val="none"/>
              </w:rPr>
              <w:t>产品交付合格率</w:t>
            </w:r>
            <w:r>
              <w:rPr>
                <w:rFonts w:hint="eastAsia" w:ascii="宋体" w:hAnsi="宋体" w:eastAsia="宋体" w:cs="宋体"/>
                <w:b w:val="0"/>
                <w:bCs w:val="0"/>
                <w:color w:val="auto"/>
                <w:sz w:val="21"/>
                <w:szCs w:val="21"/>
                <w:highlight w:val="none"/>
                <w:lang w:val="en-US" w:eastAsia="zh-CN"/>
              </w:rPr>
              <w:t>98</w:t>
            </w:r>
            <w:r>
              <w:rPr>
                <w:rFonts w:hint="eastAsia" w:ascii="宋体" w:hAnsi="宋体" w:eastAsia="宋体" w:cs="宋体"/>
                <w:b w:val="0"/>
                <w:bCs w:val="0"/>
                <w:color w:val="auto"/>
                <w:sz w:val="21"/>
                <w:szCs w:val="21"/>
                <w:highlight w:val="none"/>
              </w:rPr>
              <w:t>%</w:t>
            </w:r>
            <w:r>
              <w:rPr>
                <w:rFonts w:hint="eastAsia" w:asciiTheme="minorEastAsia" w:hAnsiTheme="minorEastAsia" w:eastAsiaTheme="minorEastAsia" w:cstheme="minorEastAsia"/>
                <w:color w:val="auto"/>
                <w:sz w:val="21"/>
                <w:szCs w:val="21"/>
                <w:highlight w:val="none"/>
              </w:rPr>
              <w:t>； </w:t>
            </w:r>
          </w:p>
          <w:p>
            <w:pPr>
              <w:tabs>
                <w:tab w:val="left" w:pos="3731"/>
              </w:tabs>
              <w:adjustRightInd w:val="0"/>
              <w:snapToGrid w:val="0"/>
              <w:spacing w:line="312" w:lineRule="auto"/>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eastAsia="宋体" w:cs="宋体"/>
                <w:b w:val="0"/>
                <w:bCs w:val="0"/>
                <w:color w:val="auto"/>
                <w:sz w:val="21"/>
                <w:szCs w:val="21"/>
                <w:highlight w:val="none"/>
              </w:rPr>
              <w:t>顾客满意度</w:t>
            </w:r>
            <w:r>
              <w:rPr>
                <w:rFonts w:hint="eastAsia" w:ascii="宋体" w:hAnsi="宋体"/>
                <w:color w:val="auto"/>
                <w:sz w:val="21"/>
                <w:szCs w:val="21"/>
                <w:highlight w:val="none"/>
              </w:rPr>
              <w:t>≥90分。 </w:t>
            </w:r>
          </w:p>
          <w:p>
            <w:pPr>
              <w:rPr>
                <w:rFonts w:hint="eastAsia" w:ascii="宋体" w:hAnsi="宋体" w:cs="宋体"/>
                <w:color w:val="auto"/>
                <w:szCs w:val="21"/>
                <w:highlight w:val="none"/>
              </w:rPr>
            </w:pPr>
            <w:r>
              <w:rPr>
                <w:rFonts w:hint="eastAsia" w:ascii="宋体" w:hAnsi="宋体" w:cs="宋体"/>
                <w:color w:val="auto"/>
                <w:szCs w:val="21"/>
                <w:highlight w:val="none"/>
              </w:rPr>
              <w:t>查《质量目标完成统计标》</w:t>
            </w:r>
            <w:r>
              <w:rPr>
                <w:rFonts w:hint="eastAsia" w:ascii="宋体" w:hAnsi="宋体" w:cs="宋体"/>
                <w:color w:val="auto"/>
                <w:szCs w:val="21"/>
                <w:highlight w:val="none"/>
                <w:lang w:eastAsia="zh-CN"/>
              </w:rPr>
              <w:t>2020年6月-2021年3月</w:t>
            </w:r>
            <w:r>
              <w:rPr>
                <w:rFonts w:hint="eastAsia" w:ascii="宋体" w:hAnsi="宋体" w:cs="宋体"/>
                <w:color w:val="auto"/>
                <w:szCs w:val="21"/>
                <w:highlight w:val="none"/>
              </w:rPr>
              <w:t>对目标进行考核，考核情况为：</w:t>
            </w:r>
          </w:p>
          <w:p>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b w:val="0"/>
                <w:bCs w:val="0"/>
                <w:color w:val="auto"/>
                <w:sz w:val="21"/>
                <w:szCs w:val="21"/>
                <w:highlight w:val="none"/>
              </w:rPr>
              <w:t>产品交付合格率</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2．顾客满意度</w:t>
            </w:r>
            <w:r>
              <w:rPr>
                <w:rFonts w:hint="eastAsia" w:ascii="宋体" w:hAnsi="宋体" w:cs="宋体"/>
                <w:color w:val="auto"/>
                <w:szCs w:val="21"/>
                <w:highlight w:val="none"/>
                <w:lang w:val="en-US" w:eastAsia="zh-CN"/>
              </w:rPr>
              <w:t>98分。</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15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15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w:t>
            </w:r>
            <w:r>
              <w:rPr>
                <w:rFonts w:hint="eastAsia" w:ascii="宋体" w:hAnsi="宋体" w:cs="宋体"/>
                <w:color w:val="auto"/>
                <w:szCs w:val="21"/>
                <w:lang w:eastAsia="zh-CN"/>
              </w:rPr>
              <w:t>服务</w:t>
            </w:r>
            <w:r>
              <w:rPr>
                <w:rFonts w:hint="eastAsia" w:ascii="宋体" w:hAnsi="宋体" w:cs="宋体"/>
                <w:color w:val="auto"/>
                <w:szCs w:val="21"/>
              </w:rPr>
              <w:t>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空气分离设备、天然气净化及液化设备、生物医药设备的销售</w:t>
            </w:r>
            <w:r>
              <w:rPr>
                <w:rFonts w:hint="eastAsia" w:ascii="宋体" w:hAnsi="宋体" w:cs="宋体"/>
                <w:color w:val="auto"/>
                <w:szCs w:val="21"/>
              </w:rPr>
              <w:t>需要。</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150"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15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15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商务部</w:t>
            </w:r>
            <w:r>
              <w:rPr>
                <w:rFonts w:hint="eastAsia" w:ascii="宋体" w:hAnsi="宋体" w:cs="宋体"/>
                <w:color w:val="auto"/>
                <w:szCs w:val="21"/>
              </w:rPr>
              <w:t>负责的相关内、外沟通效果基本满足要求。</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15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150"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2021年3月25日</w:t>
            </w:r>
            <w:r>
              <w:rPr>
                <w:rFonts w:hint="eastAsia" w:ascii="宋体" w:hAnsi="宋体" w:cs="宋体"/>
                <w:color w:val="auto"/>
                <w:szCs w:val="21"/>
                <w:lang w:val="en-US" w:eastAsia="zh-CN"/>
              </w:rPr>
              <w:t>（上次评审时间为：</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未超过12月，符合相关策划及要求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李洪</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a.</w:t>
            </w:r>
            <w:r>
              <w:rPr>
                <w:rFonts w:hint="eastAsia" w:ascii="宋体" w:hAnsi="宋体" w:cs="宋体"/>
                <w:color w:val="auto"/>
                <w:szCs w:val="21"/>
              </w:rPr>
              <w:t>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b.</w:t>
            </w:r>
            <w:r>
              <w:rPr>
                <w:rFonts w:hint="eastAsia" w:ascii="宋体" w:hAnsi="宋体" w:cs="宋体"/>
                <w:color w:val="auto"/>
                <w:szCs w:val="21"/>
              </w:rPr>
              <w:t>与质量和环境</w:t>
            </w:r>
            <w:r>
              <w:rPr>
                <w:rFonts w:hint="eastAsia" w:ascii="宋体" w:hAnsi="宋体" w:cs="宋体"/>
                <w:color w:val="auto"/>
                <w:szCs w:val="21"/>
                <w:lang w:val="en-US" w:eastAsia="zh-CN"/>
              </w:rPr>
              <w:t>安全</w:t>
            </w:r>
            <w:r>
              <w:rPr>
                <w:rFonts w:hint="eastAsia" w:ascii="宋体" w:hAnsi="宋体" w:cs="宋体"/>
                <w:color w:val="auto"/>
                <w:szCs w:val="21"/>
              </w:rPr>
              <w:t>管理体系相关的内外部因素的变化及问题。</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c</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d.</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e.</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f.</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g.</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 xml:space="preserve">h. </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hint="eastAsia" w:ascii="宋体" w:hAnsi="宋体"/>
                <w:color w:val="auto"/>
                <w:kern w:val="0"/>
                <w:szCs w:val="21"/>
              </w:rPr>
            </w:pPr>
            <w:r>
              <w:rPr>
                <w:rFonts w:hint="eastAsia" w:ascii="宋体" w:hAnsi="宋体"/>
                <w:color w:val="auto"/>
                <w:szCs w:val="21"/>
              </w:rPr>
              <w:t xml:space="preserve">i. </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olor w:val="auto"/>
                <w:kern w:val="0"/>
                <w:szCs w:val="21"/>
              </w:rPr>
              <w:t>j.</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rPr>
              <w:t>k.过程、产品和管理体系的改进建议或计划。</w:t>
            </w:r>
          </w:p>
          <w:p>
            <w:pPr>
              <w:pStyle w:val="4"/>
              <w:ind w:left="0" w:leftChars="0" w:firstLine="0" w:firstLineChars="0"/>
              <w:rPr>
                <w:rFonts w:hint="eastAsia" w:eastAsia="宋体"/>
                <w:color w:val="auto"/>
                <w:lang w:eastAsia="zh-CN"/>
              </w:rPr>
            </w:pPr>
            <w:r>
              <w:rPr>
                <w:rFonts w:hint="eastAsia"/>
                <w:color w:val="auto"/>
                <w:lang w:eastAsia="zh-CN"/>
              </w:rPr>
              <w:t>。。。。。。</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对上次管理评审改进项的验证情况的跟踪：改进项目</w:t>
            </w:r>
            <w:r>
              <w:rPr>
                <w:rFonts w:hint="eastAsia" w:ascii="宋体" w:hAnsi="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个，</w:t>
            </w:r>
            <w:r>
              <w:rPr>
                <w:rFonts w:hint="eastAsia" w:ascii="宋体" w:hAnsi="宋体" w:eastAsia="宋体" w:cs="宋体"/>
                <w:b w:val="0"/>
                <w:bCs w:val="0"/>
                <w:color w:val="auto"/>
                <w:sz w:val="21"/>
                <w:szCs w:val="21"/>
                <w:lang w:val="en-US" w:eastAsia="zh-CN"/>
              </w:rPr>
              <w:t>加强对管理体系学习和理解</w:t>
            </w:r>
            <w:r>
              <w:rPr>
                <w:rFonts w:hint="eastAsia" w:ascii="宋体" w:hAnsi="宋体" w:eastAsia="宋体" w:cs="Times New Roman"/>
                <w:b w:val="0"/>
                <w:bCs w:val="0"/>
                <w:color w:val="auto"/>
                <w:sz w:val="21"/>
                <w:szCs w:val="21"/>
              </w:rPr>
              <w:t>。已开展培训达到预期效果。</w:t>
            </w:r>
          </w:p>
          <w:p>
            <w:pPr>
              <w:numPr>
                <w:ilvl w:val="0"/>
                <w:numId w:val="0"/>
              </w:numPr>
              <w:spacing w:line="360" w:lineRule="auto"/>
              <w:ind w:leftChars="0"/>
              <w:rPr>
                <w:rFonts w:hint="eastAsia" w:ascii="宋体" w:hAnsi="宋体"/>
                <w:color w:val="auto"/>
                <w:szCs w:val="21"/>
              </w:rPr>
            </w:pPr>
            <w:r>
              <w:rPr>
                <w:rFonts w:hint="eastAsia" w:ascii="宋体" w:hAnsi="宋体" w:cs="宋体"/>
                <w:color w:val="auto"/>
                <w:szCs w:val="21"/>
                <w:lang w:val="en-US" w:eastAsia="zh-CN"/>
              </w:rPr>
              <w:t>本次评审的</w:t>
            </w:r>
            <w:r>
              <w:rPr>
                <w:rFonts w:hint="eastAsia" w:ascii="宋体" w:hAnsi="宋体" w:cs="宋体"/>
                <w:color w:val="auto"/>
                <w:szCs w:val="21"/>
              </w:rPr>
              <w:t>改进建议</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color w:val="auto"/>
                <w:szCs w:val="21"/>
                <w:lang w:eastAsia="zh-CN"/>
              </w:rPr>
              <w:t>相关人员应加强日常工作安排的落实，做好各设施设备的检查维修保养等工作</w:t>
            </w:r>
            <w:r>
              <w:rPr>
                <w:rFonts w:hint="eastAsia"/>
                <w:color w:val="auto"/>
                <w:szCs w:val="21"/>
              </w:rPr>
              <w:t>；</w:t>
            </w:r>
          </w:p>
          <w:p>
            <w:pPr>
              <w:spacing w:line="360" w:lineRule="auto"/>
              <w:ind w:firstLine="2100" w:firstLineChars="1000"/>
              <w:rPr>
                <w:rFonts w:ascii="宋体" w:hAnsi="宋体" w:cs="宋体"/>
                <w:color w:val="auto"/>
                <w:szCs w:val="21"/>
              </w:rPr>
            </w:pPr>
            <w:r>
              <w:rPr>
                <w:rFonts w:hint="eastAsia" w:ascii="宋体" w:hAnsi="宋体" w:cs="宋体"/>
                <w:color w:val="auto"/>
                <w:szCs w:val="21"/>
                <w:lang w:val="en-US" w:eastAsia="zh-CN"/>
              </w:rPr>
              <w:t>2.</w:t>
            </w:r>
            <w:r>
              <w:rPr>
                <w:rFonts w:hint="eastAsia"/>
                <w:color w:val="auto"/>
                <w:szCs w:val="21"/>
                <w:lang w:eastAsia="zh-CN"/>
              </w:rPr>
              <w:t>加强销售人员的服务意识培训。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w:t>
            </w:r>
            <w:r>
              <w:rPr>
                <w:rFonts w:hint="eastAsia" w:ascii="宋体" w:hAnsi="宋体" w:cs="宋体"/>
                <w:color w:val="auto"/>
                <w:szCs w:val="21"/>
                <w:lang w:val="en-US" w:eastAsia="zh-CN"/>
              </w:rPr>
              <w:t>及重大环境、安全事故</w:t>
            </w:r>
            <w:r>
              <w:rPr>
                <w:rFonts w:hint="eastAsia" w:ascii="宋体" w:hAnsi="宋体" w:cs="宋体"/>
                <w:color w:val="auto"/>
                <w:szCs w:val="21"/>
                <w:lang w:eastAsia="zh-CN"/>
              </w:rPr>
              <w:t>的</w:t>
            </w:r>
            <w:r>
              <w:rPr>
                <w:rFonts w:hint="eastAsia" w:ascii="宋体" w:hAnsi="宋体" w:cs="宋体"/>
                <w:color w:val="auto"/>
                <w:szCs w:val="21"/>
              </w:rPr>
              <w:t>投诉；</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w:t>
            </w:r>
            <w:r>
              <w:rPr>
                <w:rFonts w:hint="eastAsia" w:ascii="宋体" w:hAnsi="宋体" w:cs="宋体"/>
                <w:color w:val="auto"/>
                <w:szCs w:val="21"/>
                <w:lang w:eastAsia="zh-CN"/>
              </w:rPr>
              <w:t>、</w:t>
            </w:r>
            <w:r>
              <w:rPr>
                <w:rFonts w:hint="eastAsia" w:ascii="宋体" w:hAnsi="宋体" w:cs="宋体"/>
                <w:color w:val="auto"/>
                <w:szCs w:val="21"/>
                <w:lang w:val="en-US" w:eastAsia="zh-CN"/>
              </w:rPr>
              <w:t>环境、职业健康安全</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总则</w:t>
            </w:r>
          </w:p>
          <w:p>
            <w:pPr>
              <w:adjustRightInd w:val="0"/>
              <w:snapToGrid w:val="0"/>
              <w:jc w:val="left"/>
              <w:rPr>
                <w:rFonts w:ascii="宋体" w:hAnsi="宋体" w:cs="宋体"/>
                <w:color w:val="auto"/>
                <w:szCs w:val="21"/>
              </w:rPr>
            </w:pP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w:t>
            </w:r>
          </w:p>
        </w:tc>
        <w:tc>
          <w:tcPr>
            <w:tcW w:w="10150" w:type="dxa"/>
          </w:tcPr>
          <w:p>
            <w:pPr>
              <w:spacing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程序》、《不合格</w:t>
            </w:r>
            <w:r>
              <w:rPr>
                <w:rFonts w:hint="eastAsia" w:ascii="宋体" w:hAnsi="宋体" w:cs="宋体"/>
                <w:b w:val="0"/>
                <w:bCs w:val="0"/>
                <w:color w:val="auto"/>
                <w:sz w:val="21"/>
                <w:szCs w:val="21"/>
                <w:lang w:eastAsia="zh-CN"/>
              </w:rPr>
              <w:t>品</w:t>
            </w:r>
            <w:r>
              <w:rPr>
                <w:rFonts w:hint="eastAsia" w:ascii="宋体" w:hAnsi="宋体" w:cs="宋体"/>
                <w:b w:val="0"/>
                <w:bCs w:val="0"/>
                <w:color w:val="auto"/>
                <w:sz w:val="21"/>
                <w:szCs w:val="21"/>
              </w:rPr>
              <w:t>控制程序》及《内部审核控制程序》《</w:t>
            </w:r>
            <w:r>
              <w:rPr>
                <w:rFonts w:hint="eastAsia" w:ascii="宋体" w:hAnsi="宋体" w:eastAsia="宋体" w:cs="宋体"/>
                <w:color w:val="auto"/>
              </w:rPr>
              <w:t>不符合、纠正措施和预防措施控制程序</w:t>
            </w:r>
            <w:r>
              <w:rPr>
                <w:rFonts w:hint="eastAsia" w:ascii="宋体" w:hAnsi="宋体" w:cs="宋体"/>
                <w:b w:val="0"/>
                <w:bCs w:val="0"/>
                <w:color w:val="auto"/>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tc>
        <w:tc>
          <w:tcPr>
            <w:tcW w:w="1439"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10.3</w:t>
            </w:r>
          </w:p>
        </w:tc>
        <w:tc>
          <w:tcPr>
            <w:tcW w:w="10150" w:type="dxa"/>
            <w:vAlign w:val="top"/>
          </w:tcPr>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439" w:type="dxa"/>
          </w:tcPr>
          <w:p>
            <w:pPr>
              <w:rPr>
                <w:color w:val="auto"/>
              </w:rPr>
            </w:pPr>
            <w:r>
              <w:rPr>
                <w:rFonts w:hint="eastAsia"/>
                <w:color w:val="auto"/>
                <w:lang w:eastAsia="zh-CN"/>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李洪</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eastAsia="zh-CN"/>
              </w:rPr>
              <w:t>王杰</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宋明珠</w:t>
            </w:r>
            <w:r>
              <w:rPr>
                <w:rFonts w:hint="eastAsia"/>
                <w:color w:val="auto"/>
                <w:sz w:val="24"/>
                <w:szCs w:val="24"/>
              </w:rPr>
              <w:t>，   审核时间：202</w:t>
            </w:r>
            <w:r>
              <w:rPr>
                <w:rFonts w:hint="eastAsia"/>
                <w:color w:val="auto"/>
                <w:sz w:val="24"/>
                <w:szCs w:val="24"/>
                <w:lang w:val="en-US" w:eastAsia="zh-CN"/>
              </w:rPr>
              <w:t>1.4.2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EMS-2015 ：</w:t>
            </w:r>
          </w:p>
          <w:p>
            <w:pPr>
              <w:spacing w:line="300" w:lineRule="exact"/>
              <w:rPr>
                <w:color w:val="auto"/>
                <w:sz w:val="24"/>
                <w:szCs w:val="24"/>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w:t>
            </w:r>
            <w:r>
              <w:rPr>
                <w:rFonts w:hint="eastAsia"/>
                <w:color w:val="auto"/>
              </w:rPr>
              <w:t>岗位知识充分，管理经验丰富，有利于体系的有效实施</w:t>
            </w:r>
            <w:r>
              <w:rPr>
                <w:rFonts w:hint="eastAsia"/>
                <w:color w:val="auto"/>
                <w:lang w:eastAsia="zh-CN"/>
              </w:rPr>
              <w:t>。</w:t>
            </w:r>
            <w:r>
              <w:rPr>
                <w:rFonts w:hint="eastAsia" w:ascii="宋体" w:hAnsi="宋体" w:cs="宋体"/>
                <w:color w:val="auto"/>
                <w:szCs w:val="21"/>
                <w:lang w:eastAsia="zh-CN"/>
              </w:rPr>
              <w:t>公司销售的产品</w:t>
            </w:r>
            <w:r>
              <w:rPr>
                <w:rFonts w:hint="eastAsia"/>
                <w:color w:val="auto"/>
              </w:rPr>
              <w:t>市场竟争比优势明显，</w:t>
            </w:r>
            <w:r>
              <w:rPr>
                <w:rFonts w:hint="eastAsia"/>
                <w:color w:val="auto"/>
                <w:lang w:val="en-US" w:eastAsia="zh-CN"/>
              </w:rPr>
              <w:t>设备性能优越，</w:t>
            </w:r>
            <w:r>
              <w:rPr>
                <w:rFonts w:hint="eastAsia"/>
                <w:color w:val="auto"/>
              </w:rPr>
              <w:t>有利于公司的</w:t>
            </w:r>
            <w:r>
              <w:rPr>
                <w:rFonts w:hint="eastAsia"/>
                <w:color w:val="auto"/>
                <w:lang w:val="en-US" w:eastAsia="zh-CN"/>
              </w:rPr>
              <w:t>业务</w:t>
            </w:r>
            <w:r>
              <w:rPr>
                <w:rFonts w:hint="eastAsia"/>
                <w:color w:val="auto"/>
              </w:rPr>
              <w:t>发展。</w:t>
            </w:r>
            <w:r>
              <w:rPr>
                <w:rFonts w:hint="eastAsia" w:ascii="宋体" w:hAnsi="宋体" w:cs="宋体"/>
                <w:color w:val="auto"/>
                <w:szCs w:val="21"/>
              </w:rPr>
              <w:t>对公司不利的内、外部因素有：</w:t>
            </w:r>
            <w:r>
              <w:rPr>
                <w:rFonts w:hint="eastAsia"/>
                <w:color w:val="auto"/>
              </w:rPr>
              <w:t>市场需求不稳定，顾客量逐年递增，但大环境经济不好，资金回笼受影响，不利于公司经营发展</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eastAsia="宋体" w:cs="宋体"/>
                <w:color w:val="auto"/>
                <w:szCs w:val="21"/>
              </w:rPr>
            </w:pPr>
            <w:r>
              <w:rPr>
                <w:rFonts w:hint="eastAsia" w:ascii="宋体" w:hAnsi="宋体" w:eastAsia="宋体" w:cs="宋体"/>
                <w:color w:val="auto"/>
                <w:szCs w:val="21"/>
              </w:rPr>
              <w:t>员工关注的主要问题有</w:t>
            </w:r>
            <w:r>
              <w:rPr>
                <w:rFonts w:hint="eastAsia" w:ascii="Times New Roman" w:hAnsi="Times New Roman" w:eastAsia="宋体" w:cs="Times New Roman"/>
                <w:color w:val="auto"/>
              </w:rPr>
              <w:t>公司稳定健康发展，收入稳定，提供培训机会，有较好的成长空间</w:t>
            </w:r>
            <w:r>
              <w:rPr>
                <w:rFonts w:hint="eastAsia" w:ascii="Times New Roman" w:hAnsi="Times New Roman" w:eastAsia="宋体" w:cs="Times New Roman"/>
                <w:color w:val="auto"/>
                <w:lang w:eastAsia="zh-CN"/>
              </w:rPr>
              <w:t>；公</w:t>
            </w:r>
            <w:r>
              <w:rPr>
                <w:rFonts w:hint="eastAsia" w:ascii="Times New Roman" w:hAnsi="Times New Roman" w:eastAsia="宋体" w:cs="Times New Roman"/>
                <w:color w:val="auto"/>
              </w:rPr>
              <w:t>司股东</w:t>
            </w:r>
            <w:r>
              <w:rPr>
                <w:rFonts w:hint="eastAsia" w:ascii="宋体" w:hAnsi="宋体" w:eastAsia="宋体" w:cs="宋体"/>
                <w:color w:val="auto"/>
                <w:szCs w:val="21"/>
              </w:rPr>
              <w:t>关注的主要问题有</w:t>
            </w:r>
            <w:r>
              <w:rPr>
                <w:rFonts w:hint="eastAsia" w:ascii="Times New Roman" w:hAnsi="Times New Roman" w:eastAsia="宋体" w:cs="Times New Roman"/>
                <w:color w:val="auto"/>
              </w:rPr>
              <w:t>公司稳定健康发展、按期分红</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查见《相关方要求识别和控制》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eastAsia="zh-CN"/>
              </w:rPr>
              <w:t>抽查</w:t>
            </w:r>
            <w:r>
              <w:rPr>
                <w:rFonts w:hint="eastAsia" w:ascii="宋体" w:hAnsi="宋体" w:eastAsia="宋体" w:cs="宋体"/>
                <w:color w:val="auto"/>
                <w:szCs w:val="21"/>
              </w:rPr>
              <w:t>顾客需求和期望：</w:t>
            </w:r>
            <w:r>
              <w:rPr>
                <w:rFonts w:hint="eastAsia" w:ascii="宋体" w:hAnsi="宋体" w:eastAsia="宋体" w:cs="宋体"/>
                <w:color w:val="auto"/>
                <w:szCs w:val="21"/>
                <w:lang w:eastAsia="zh-CN"/>
              </w:rPr>
              <w:t>销售的产品</w:t>
            </w:r>
            <w:r>
              <w:rPr>
                <w:rFonts w:hint="eastAsia" w:ascii="宋体" w:hAnsi="宋体" w:eastAsia="宋体" w:cs="宋体"/>
                <w:color w:val="auto"/>
                <w:szCs w:val="21"/>
              </w:rPr>
              <w:t>质量符合</w:t>
            </w:r>
            <w:r>
              <w:rPr>
                <w:rFonts w:hint="eastAsia" w:ascii="宋体" w:hAnsi="宋体" w:eastAsia="宋体" w:cs="宋体"/>
                <w:color w:val="auto"/>
                <w:szCs w:val="21"/>
                <w:lang w:eastAsia="zh-CN"/>
              </w:rPr>
              <w:t>顾客</w:t>
            </w:r>
            <w:r>
              <w:rPr>
                <w:rFonts w:hint="eastAsia" w:ascii="宋体" w:hAnsi="宋体" w:eastAsia="宋体" w:cs="宋体"/>
                <w:color w:val="auto"/>
                <w:szCs w:val="21"/>
              </w:rPr>
              <w:t>要求；</w:t>
            </w:r>
            <w:r>
              <w:rPr>
                <w:rFonts w:hint="eastAsia" w:ascii="宋体" w:hAnsi="宋体" w:eastAsia="宋体" w:cs="宋体"/>
                <w:color w:val="auto"/>
                <w:szCs w:val="21"/>
                <w:lang w:eastAsia="zh-CN"/>
              </w:rPr>
              <w:t>交付</w:t>
            </w:r>
            <w:r>
              <w:rPr>
                <w:rFonts w:hint="eastAsia" w:ascii="宋体" w:hAnsi="宋体" w:eastAsia="宋体" w:cs="宋体"/>
                <w:color w:val="auto"/>
                <w:szCs w:val="21"/>
              </w:rPr>
              <w:t>及时性；价格合理</w:t>
            </w:r>
            <w:r>
              <w:rPr>
                <w:rFonts w:hint="eastAsia" w:ascii="宋体" w:hAnsi="宋体" w:eastAsia="宋体" w:cs="宋体"/>
                <w:color w:val="auto"/>
                <w:szCs w:val="21"/>
                <w:lang w:eastAsia="zh-CN"/>
              </w:rPr>
              <w:t>；</w:t>
            </w:r>
            <w:r>
              <w:rPr>
                <w:rFonts w:hint="eastAsia" w:ascii="宋体" w:hAnsi="宋体" w:eastAsia="宋体" w:cs="宋体"/>
                <w:color w:val="auto"/>
                <w:szCs w:val="21"/>
              </w:rPr>
              <w:t>售后服务等。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公司管理体系的认证范围为：</w:t>
            </w:r>
          </w:p>
          <w:p>
            <w:pPr>
              <w:ind w:firstLine="201" w:firstLineChars="100"/>
              <w:rPr>
                <w:rFonts w:hint="eastAsia"/>
                <w:color w:val="auto"/>
              </w:rPr>
            </w:pPr>
            <w:r>
              <w:rPr>
                <w:rFonts w:ascii="宋体" w:hAnsi="宋体"/>
                <w:b/>
                <w:color w:val="auto"/>
                <w:sz w:val="20"/>
              </w:rPr>
              <w:t>EMS</w:t>
            </w:r>
            <w:r>
              <w:rPr>
                <w:rFonts w:ascii="宋体" w:hAnsi="宋体"/>
                <w:b/>
                <w:color w:val="auto"/>
                <w:sz w:val="20"/>
                <w:lang w:val="en-GB"/>
              </w:rPr>
              <w:t>:</w:t>
            </w:r>
            <w:r>
              <w:rPr>
                <w:rFonts w:hint="eastAsia" w:ascii="宋体" w:hAnsi="宋体"/>
                <w:color w:val="auto"/>
                <w:szCs w:val="21"/>
              </w:rPr>
              <w:t>空气分离设备、天然气净化及液化设备、生物医药设备的销售所涉及的相关环境管理活动。</w:t>
            </w:r>
          </w:p>
          <w:p>
            <w:pPr>
              <w:tabs>
                <w:tab w:val="center" w:pos="3169"/>
              </w:tabs>
              <w:spacing w:line="400" w:lineRule="exact"/>
              <w:ind w:firstLine="210" w:firstLineChars="100"/>
              <w:jc w:val="left"/>
              <w:rPr>
                <w:rFonts w:ascii="宋体" w:hAnsi="宋体" w:eastAsia="宋体" w:cs="宋体"/>
                <w:color w:val="auto"/>
                <w:szCs w:val="21"/>
                <w:highlight w:val="yellow"/>
              </w:rPr>
            </w:pPr>
            <w:r>
              <w:rPr>
                <w:rFonts w:hint="eastAsia" w:ascii="宋体" w:hAnsi="宋体" w:eastAsia="宋体" w:cs="宋体"/>
                <w:color w:val="auto"/>
                <w:szCs w:val="21"/>
              </w:rPr>
              <w:t>经营地</w:t>
            </w:r>
            <w:r>
              <w:rPr>
                <w:rFonts w:hint="eastAsia" w:ascii="宋体" w:hAnsi="宋体" w:cs="宋体"/>
                <w:color w:val="auto"/>
                <w:szCs w:val="21"/>
                <w:lang w:eastAsia="zh-CN"/>
              </w:rPr>
              <w:t>：</w:t>
            </w:r>
            <w:r>
              <w:rPr>
                <w:rFonts w:ascii="Calibri" w:hAnsi="Calibri" w:eastAsia="宋体" w:cs="Times New Roman"/>
                <w:color w:val="auto"/>
                <w:sz w:val="21"/>
                <w:szCs w:val="22"/>
                <w:highlight w:val="none"/>
              </w:rPr>
              <w:t>四川省成都市</w:t>
            </w:r>
            <w:r>
              <w:rPr>
                <w:rFonts w:hint="eastAsia" w:ascii="Calibri" w:hAnsi="Calibri" w:eastAsia="宋体" w:cs="Times New Roman"/>
                <w:color w:val="auto"/>
                <w:sz w:val="21"/>
                <w:szCs w:val="22"/>
                <w:highlight w:val="none"/>
              </w:rPr>
              <w:t>简阳市简城飞马村六社（十里坝工业园</w:t>
            </w:r>
            <w:r>
              <w:rPr>
                <w:rFonts w:hint="eastAsia" w:ascii="Calibri" w:hAnsi="Calibri" w:eastAsia="宋体" w:cs="Times New Roman"/>
                <w:color w:val="auto"/>
                <w:sz w:val="21"/>
                <w:szCs w:val="22"/>
                <w:highlight w:val="none"/>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w:t>
            </w:r>
            <w:r>
              <w:rPr>
                <w:rFonts w:hint="eastAsia" w:ascii="宋体" w:hAnsi="宋体" w:eastAsia="宋体" w:cs="宋体"/>
                <w:color w:val="auto"/>
                <w:szCs w:val="21"/>
              </w:rPr>
              <w:t>经理：</w:t>
            </w:r>
            <w:r>
              <w:rPr>
                <w:rFonts w:hint="eastAsia" w:ascii="宋体" w:hAnsi="宋体" w:cs="宋体"/>
                <w:color w:val="auto"/>
                <w:szCs w:val="21"/>
                <w:lang w:eastAsia="zh-CN"/>
              </w:rPr>
              <w:t>李洪</w:t>
            </w:r>
            <w:r>
              <w:rPr>
                <w:rFonts w:hint="eastAsia" w:ascii="宋体" w:hAnsi="宋体" w:eastAsia="宋体" w:cs="宋体"/>
                <w:color w:val="auto"/>
                <w:szCs w:val="21"/>
              </w:rPr>
              <w:t>；管代：</w:t>
            </w:r>
            <w:r>
              <w:rPr>
                <w:rFonts w:hint="eastAsia" w:ascii="宋体" w:hAnsi="宋体" w:cs="宋体"/>
                <w:color w:val="auto"/>
                <w:szCs w:val="21"/>
                <w:lang w:eastAsia="zh-CN"/>
              </w:rPr>
              <w:t>王杰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1、公司以会议、培训等形式对员工进行满足顾客要求和适用法律法规要求重要性的教育，使全体员工意识到满足上述要求是公司适应市场经济，树立良好形象，提高</w:t>
            </w:r>
            <w:r>
              <w:rPr>
                <w:rFonts w:hint="eastAsia" w:ascii="宋体" w:hAnsi="宋体" w:cs="宋体"/>
                <w:color w:val="auto"/>
                <w:szCs w:val="21"/>
                <w:lang w:val="en-US" w:eastAsia="zh-CN"/>
              </w:rPr>
              <w:t>员工环保意识</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环境管理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004" w:type="dxa"/>
          </w:tcPr>
          <w:p>
            <w:pPr>
              <w:spacing w:line="400" w:lineRule="exact"/>
              <w:rPr>
                <w:color w:val="auto"/>
                <w:sz w:val="21"/>
                <w:szCs w:val="21"/>
                <w:highlight w:val="none"/>
              </w:rPr>
            </w:pPr>
            <w:r>
              <w:rPr>
                <w:rFonts w:hint="eastAsia"/>
                <w:color w:val="auto"/>
                <w:sz w:val="21"/>
                <w:szCs w:val="21"/>
                <w:highlight w:val="none"/>
              </w:rPr>
              <w:t>环境</w:t>
            </w:r>
            <w:r>
              <w:rPr>
                <w:rFonts w:hint="eastAsia"/>
                <w:color w:val="auto"/>
                <w:sz w:val="21"/>
                <w:szCs w:val="21"/>
                <w:highlight w:val="none"/>
                <w:lang w:eastAsia="zh-CN"/>
              </w:rPr>
              <w:t>（</w:t>
            </w:r>
            <w:r>
              <w:rPr>
                <w:rFonts w:hint="eastAsia"/>
                <w:color w:val="auto"/>
                <w:sz w:val="21"/>
                <w:szCs w:val="21"/>
                <w:highlight w:val="none"/>
                <w:lang w:val="en-US" w:eastAsia="zh-CN"/>
              </w:rPr>
              <w:t>含</w:t>
            </w:r>
            <w:r>
              <w:rPr>
                <w:rFonts w:hint="eastAsia"/>
                <w:color w:val="auto"/>
                <w:sz w:val="21"/>
                <w:szCs w:val="21"/>
                <w:highlight w:val="none"/>
              </w:rPr>
              <w:t>质量</w:t>
            </w:r>
            <w:r>
              <w:rPr>
                <w:rFonts w:hint="eastAsia"/>
                <w:color w:val="auto"/>
                <w:sz w:val="21"/>
                <w:szCs w:val="21"/>
                <w:highlight w:val="none"/>
                <w:lang w:eastAsia="zh-CN"/>
              </w:rPr>
              <w:t>、</w:t>
            </w:r>
            <w:r>
              <w:rPr>
                <w:rFonts w:hint="eastAsia"/>
                <w:color w:val="auto"/>
                <w:sz w:val="21"/>
                <w:szCs w:val="21"/>
                <w:highlight w:val="none"/>
              </w:rPr>
              <w:t>职业健康安全</w:t>
            </w:r>
            <w:r>
              <w:rPr>
                <w:rFonts w:hint="eastAsia"/>
                <w:color w:val="auto"/>
                <w:sz w:val="21"/>
                <w:szCs w:val="21"/>
                <w:highlight w:val="none"/>
                <w:lang w:eastAsia="zh-CN"/>
              </w:rPr>
              <w:t>）</w:t>
            </w:r>
            <w:r>
              <w:rPr>
                <w:rFonts w:hint="eastAsia"/>
                <w:color w:val="auto"/>
                <w:sz w:val="21"/>
                <w:szCs w:val="21"/>
                <w:highlight w:val="none"/>
              </w:rPr>
              <w:t xml:space="preserve">方针： </w:t>
            </w:r>
          </w:p>
          <w:p>
            <w:pPr>
              <w:spacing w:line="40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质量为本，增强满意；关爱环境，关注健康</w:t>
            </w:r>
            <w:r>
              <w:rPr>
                <w:rFonts w:hint="eastAsia" w:ascii="Times New Roman" w:hAnsi="Times New Roman" w:eastAsia="宋体" w:cs="Times New Roman"/>
                <w:color w:val="auto"/>
                <w:sz w:val="21"/>
                <w:szCs w:val="21"/>
                <w:highlight w:val="none"/>
              </w:rPr>
              <w:t xml:space="preserve">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cs="宋体"/>
                <w:color w:val="auto"/>
                <w:szCs w:val="21"/>
              </w:rPr>
              <w:t>管理方针的内容和管理基本符合标准和法规要求。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eastAsia="zh-CN"/>
              </w:rPr>
              <w:t>二</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1）潜在火灾；2）固废废弃物；</w:t>
            </w:r>
            <w:r>
              <w:rPr>
                <w:rFonts w:hint="eastAsia"/>
                <w:color w:val="auto"/>
                <w:szCs w:val="21"/>
              </w:rPr>
              <w:t>。</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numPr>
                <w:ilvl w:val="0"/>
                <w:numId w:val="2"/>
              </w:num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潜在火灾：</w:t>
            </w:r>
          </w:p>
          <w:p>
            <w:pPr>
              <w:numPr>
                <w:ilvl w:val="0"/>
                <w:numId w:val="3"/>
              </w:numPr>
              <w:tabs>
                <w:tab w:val="center" w:pos="3169"/>
              </w:tabs>
              <w:spacing w:line="400" w:lineRule="exac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组织岗位人员学习技能和控制文件；执行《应急准备与响应控制程序》；                                           2</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组织人员学习消防安全知识；                                                                                   3</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办公区域防火设施；                                                                                                    4</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落实部门和人员职责；安全专职每月检查；                                                                                     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定期组织应急演练。</w:t>
            </w:r>
          </w:p>
          <w:p>
            <w:pPr>
              <w:pStyle w:val="2"/>
              <w:numPr>
                <w:ilvl w:val="0"/>
                <w:numId w:val="0"/>
              </w:numPr>
              <w:rPr>
                <w:color w:val="auto"/>
              </w:rPr>
            </w:pPr>
          </w:p>
          <w:p>
            <w:pPr>
              <w:widowControl/>
              <w:jc w:val="left"/>
              <w:rPr>
                <w:rFonts w:hint="eastAsia" w:ascii="宋体" w:hAnsi="宋体" w:cs="宋体"/>
                <w:color w:val="auto"/>
                <w:szCs w:val="21"/>
              </w:rPr>
            </w:pPr>
            <w:r>
              <w:rPr>
                <w:rFonts w:hint="eastAsia" w:ascii="宋体" w:hAnsi="宋体" w:cs="宋体"/>
                <w:color w:val="auto"/>
                <w:szCs w:val="21"/>
              </w:rPr>
              <w:t>2、固废排放：</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组织学习控制运行文件；                  </w:t>
            </w:r>
          </w:p>
          <w:p>
            <w:pPr>
              <w:pStyle w:val="18"/>
              <w:ind w:firstLine="0" w:firstLineChars="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设置收集点进行分类收集；                       </w:t>
            </w:r>
          </w:p>
          <w:p>
            <w:pPr>
              <w:pStyle w:val="18"/>
              <w:ind w:firstLine="0" w:firstLineChars="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识别可回收废弃物；硒鼓等交商家回收                                           </w:t>
            </w:r>
          </w:p>
          <w:p>
            <w:pPr>
              <w:pStyle w:val="18"/>
              <w:ind w:firstLine="0" w:firstLineChars="0"/>
              <w:rPr>
                <w:rFonts w:ascii="宋体" w:hAnsi="宋体" w:cs="宋体"/>
                <w:color w:val="auto"/>
                <w:szCs w:val="21"/>
              </w:rPr>
            </w:pPr>
            <w:r>
              <w:rPr>
                <w:rFonts w:hint="eastAsia" w:ascii="宋体" w:hAnsi="宋体" w:eastAsia="宋体" w:cs="宋体"/>
                <w:color w:val="auto"/>
                <w:kern w:val="0"/>
                <w:sz w:val="20"/>
                <w:szCs w:val="20"/>
              </w:rPr>
              <w:t>4</w:t>
            </w:r>
            <w:r>
              <w:rPr>
                <w:rFonts w:hint="eastAsia" w:ascii="宋体" w:hAnsi="宋体" w:eastAsia="宋体" w:cs="宋体"/>
                <w:color w:val="auto"/>
                <w:kern w:val="0"/>
                <w:sz w:val="20"/>
                <w:szCs w:val="20"/>
                <w:lang w:eastAsia="zh-CN"/>
              </w:rPr>
              <w:t>）商务部</w:t>
            </w:r>
            <w:r>
              <w:rPr>
                <w:rFonts w:hint="eastAsia" w:ascii="宋体" w:hAnsi="宋体" w:eastAsia="宋体" w:cs="宋体"/>
                <w:color w:val="auto"/>
                <w:kern w:val="0"/>
                <w:sz w:val="20"/>
                <w:szCs w:val="20"/>
              </w:rPr>
              <w:t>每季度进行检查</w:t>
            </w:r>
          </w:p>
          <w:p>
            <w:pPr>
              <w:rPr>
                <w:rFonts w:ascii="宋体" w:hAnsi="宋体" w:cs="宋体"/>
                <w:color w:val="auto"/>
                <w:szCs w:val="21"/>
              </w:rPr>
            </w:pPr>
            <w:r>
              <w:rPr>
                <w:rFonts w:hint="eastAsia" w:ascii="宋体" w:hAnsi="宋体" w:cs="宋体"/>
                <w:color w:val="auto"/>
                <w:szCs w:val="21"/>
              </w:rPr>
              <w:t>应对风险和机遇的措施应与其对于</w:t>
            </w:r>
            <w:r>
              <w:rPr>
                <w:rFonts w:hint="eastAsia" w:ascii="宋体" w:hAnsi="宋体" w:cs="宋体"/>
                <w:color w:val="auto"/>
                <w:szCs w:val="21"/>
                <w:lang w:eastAsia="zh-CN"/>
              </w:rPr>
              <w:t>销售</w:t>
            </w:r>
            <w:r>
              <w:rPr>
                <w:rFonts w:hint="eastAsia" w:ascii="宋体" w:hAnsi="宋体" w:cs="宋体"/>
                <w:color w:val="auto"/>
                <w:szCs w:val="21"/>
              </w:rPr>
              <w:t>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eastAsia="宋体" w:cs="宋体"/>
                <w:color w:val="auto"/>
                <w:szCs w:val="21"/>
              </w:rPr>
              <w:t>E6.1.4</w:t>
            </w:r>
          </w:p>
        </w:tc>
        <w:tc>
          <w:tcPr>
            <w:tcW w:w="10004" w:type="dxa"/>
          </w:tcPr>
          <w:p>
            <w:pPr>
              <w:ind w:firstLine="420" w:firstLineChars="200"/>
              <w:rPr>
                <w:b/>
                <w:color w:val="auto"/>
              </w:rPr>
            </w:pPr>
            <w:r>
              <w:rPr>
                <w:rFonts w:hint="eastAsia"/>
                <w:color w:val="auto"/>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环境目标：</w:t>
            </w:r>
          </w:p>
          <w:p>
            <w:pPr>
              <w:pStyle w:val="13"/>
              <w:numPr>
                <w:ilvl w:val="0"/>
                <w:numId w:val="0"/>
              </w:numPr>
              <w:rPr>
                <w:rFonts w:hint="eastAsia" w:ascii="宋体" w:hAnsi="宋体" w:cs="宋体"/>
                <w:color w:val="auto"/>
                <w:kern w:val="0"/>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eastAsia="宋体" w:cs="宋体"/>
                <w:b w:val="0"/>
                <w:bCs w:val="0"/>
                <w:color w:val="auto"/>
                <w:sz w:val="21"/>
                <w:szCs w:val="21"/>
                <w:highlight w:val="none"/>
              </w:rPr>
              <w:t>固体废弃物有效处置率100%</w:t>
            </w:r>
            <w:r>
              <w:rPr>
                <w:rFonts w:hint="eastAsia" w:asciiTheme="minorEastAsia" w:hAnsiTheme="minorEastAsia" w:eastAsiaTheme="minorEastAsia" w:cstheme="minorEastAsia"/>
                <w:color w:val="auto"/>
                <w:sz w:val="21"/>
                <w:szCs w:val="21"/>
                <w:highlight w:val="none"/>
              </w:rPr>
              <w:t>； </w:t>
            </w:r>
          </w:p>
          <w:p>
            <w:pPr>
              <w:pStyle w:val="13"/>
              <w:numPr>
                <w:ilvl w:val="0"/>
                <w:numId w:val="0"/>
              </w:numP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b w:val="0"/>
                <w:bCs w:val="0"/>
                <w:color w:val="auto"/>
                <w:sz w:val="21"/>
                <w:szCs w:val="21"/>
                <w:highlight w:val="none"/>
              </w:rPr>
              <w:t>火灾事故为零</w:t>
            </w:r>
            <w:r>
              <w:rPr>
                <w:rFonts w:hint="eastAsia" w:asciiTheme="minorEastAsia" w:hAnsiTheme="minorEastAsia" w:eastAsiaTheme="minorEastAsia" w:cstheme="minorEastAsia"/>
                <w:color w:val="auto"/>
                <w:sz w:val="21"/>
                <w:szCs w:val="21"/>
                <w:highlight w:val="none"/>
              </w:rPr>
              <w:t>。</w:t>
            </w:r>
          </w:p>
          <w:p>
            <w:pPr>
              <w:pStyle w:val="19"/>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w:t>
            </w:r>
            <w:r>
              <w:rPr>
                <w:rFonts w:hint="eastAsia" w:ascii="宋体" w:hAnsi="宋体" w:cs="宋体"/>
                <w:color w:val="auto"/>
                <w:kern w:val="2"/>
                <w:sz w:val="21"/>
                <w:szCs w:val="21"/>
                <w:highlight w:val="none"/>
                <w:lang w:val="en-US" w:eastAsia="zh-CN" w:bidi="ar-SA"/>
              </w:rPr>
              <w:t>2020年6月-2021年3月</w:t>
            </w:r>
            <w:r>
              <w:rPr>
                <w:rFonts w:hint="eastAsia" w:ascii="宋体" w:hAnsi="宋体" w:eastAsia="宋体" w:cs="宋体"/>
                <w:color w:val="auto"/>
                <w:kern w:val="2"/>
                <w:sz w:val="21"/>
                <w:szCs w:val="21"/>
                <w:highlight w:val="none"/>
                <w:lang w:val="en-US" w:eastAsia="zh-CN" w:bidi="ar-SA"/>
              </w:rPr>
              <w:t>对目标进行考核，考核情况为：</w:t>
            </w:r>
          </w:p>
          <w:p>
            <w:pPr>
              <w:pStyle w:val="19"/>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环境、安全目标、指标： </w:t>
            </w:r>
          </w:p>
          <w:p>
            <w:pPr>
              <w:pStyle w:val="13"/>
              <w:numPr>
                <w:ilvl w:val="0"/>
                <w:numId w:val="0"/>
              </w:numPr>
              <w:ind w:leftChars="0"/>
              <w:rPr>
                <w:rFonts w:ascii="宋体" w:hAnsi="宋体" w:cs="宋体"/>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固体废弃物有效处置</w:t>
            </w:r>
            <w:r>
              <w:rPr>
                <w:rFonts w:hint="eastAsia" w:ascii="宋体" w:hAnsi="宋体" w:cs="宋体"/>
                <w:b w:val="0"/>
                <w:bCs w:val="0"/>
                <w:color w:val="auto"/>
                <w:sz w:val="21"/>
                <w:szCs w:val="21"/>
                <w:highlight w:val="none"/>
                <w:lang w:eastAsia="zh-CN"/>
              </w:rPr>
              <w:t>达到</w:t>
            </w:r>
            <w:r>
              <w:rPr>
                <w:rFonts w:hint="eastAsia" w:ascii="宋体" w:hAnsi="宋体" w:eastAsia="宋体" w:cs="宋体"/>
                <w:b w:val="0"/>
                <w:bCs w:val="0"/>
                <w:color w:val="auto"/>
                <w:sz w:val="21"/>
                <w:szCs w:val="21"/>
                <w:highlight w:val="none"/>
              </w:rPr>
              <w:t>率100%</w:t>
            </w:r>
            <w:r>
              <w:rPr>
                <w:rFonts w:hint="eastAsia" w:asciiTheme="minorEastAsia" w:hAnsiTheme="minorEastAsia" w:eastAsiaTheme="minorEastAsia" w:cstheme="minorEastAsia"/>
                <w:color w:val="auto"/>
                <w:sz w:val="21"/>
                <w:szCs w:val="21"/>
                <w:highlight w:val="none"/>
              </w:rPr>
              <w:t>； </w:t>
            </w:r>
          </w:p>
          <w:p>
            <w:pPr>
              <w:pStyle w:val="19"/>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火灾事故</w:t>
            </w:r>
            <w:r>
              <w:rPr>
                <w:rFonts w:hint="eastAsia" w:ascii="宋体" w:hAnsi="宋体" w:cs="宋体"/>
                <w:b w:val="0"/>
                <w:bCs w:val="0"/>
                <w:color w:val="auto"/>
                <w:sz w:val="21"/>
                <w:szCs w:val="21"/>
                <w:highlight w:val="none"/>
                <w:lang w:val="en-US" w:eastAsia="zh-CN"/>
              </w:rPr>
              <w:t>发生次数</w:t>
            </w:r>
            <w:r>
              <w:rPr>
                <w:rFonts w:hint="eastAsia" w:ascii="宋体" w:hAnsi="宋体" w:eastAsia="宋体" w:cs="宋体"/>
                <w:b w:val="0"/>
                <w:bCs w:val="0"/>
                <w:color w:val="auto"/>
                <w:sz w:val="21"/>
                <w:szCs w:val="21"/>
                <w:highlight w:val="none"/>
              </w:rPr>
              <w:t>为零</w:t>
            </w:r>
            <w:r>
              <w:rPr>
                <w:rFonts w:hint="eastAsia" w:asciiTheme="minorEastAsia" w:hAnsiTheme="minorEastAsia" w:eastAsiaTheme="minorEastAsia" w:cstheme="minorEastAsia"/>
                <w:color w:val="auto"/>
                <w:sz w:val="21"/>
                <w:szCs w:val="21"/>
                <w:highlight w:val="none"/>
              </w:rPr>
              <w:t>。</w:t>
            </w:r>
          </w:p>
          <w:p>
            <w:pPr>
              <w:pStyle w:val="19"/>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环境</w:t>
            </w:r>
            <w:r>
              <w:rPr>
                <w:rFonts w:hint="eastAsia" w:ascii="宋体" w:hAnsi="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color w:val="auto"/>
                <w:sz w:val="20"/>
              </w:rPr>
              <w:t>空气分离设备、天然气净化及液化设备、生物医药设备的销售</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商务部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E9.1</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产品</w:t>
            </w:r>
            <w:r>
              <w:rPr>
                <w:rFonts w:hint="eastAsia" w:ascii="宋体" w:hAnsi="宋体" w:cs="宋体"/>
                <w:color w:val="auto"/>
                <w:szCs w:val="21"/>
              </w:rPr>
              <w:t>监视和测量管理程序》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（2）《内部审核制程序》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（3）《管理评审</w:t>
            </w:r>
            <w:r>
              <w:rPr>
                <w:rFonts w:hint="eastAsia" w:ascii="宋体" w:hAnsi="宋体" w:cs="宋体"/>
                <w:color w:val="auto"/>
                <w:szCs w:val="21"/>
                <w:lang w:eastAsia="zh-CN"/>
              </w:rPr>
              <w:t>控制</w:t>
            </w:r>
            <w:r>
              <w:rPr>
                <w:rFonts w:hint="eastAsia" w:ascii="宋体" w:hAnsi="宋体" w:cs="宋体"/>
                <w:color w:val="auto"/>
                <w:szCs w:val="21"/>
              </w:rPr>
              <w:t>制度》</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（4）《应急准备</w:t>
            </w:r>
            <w:r>
              <w:rPr>
                <w:rFonts w:hint="eastAsia" w:ascii="宋体" w:hAnsi="宋体" w:cs="宋体"/>
                <w:color w:val="auto"/>
                <w:szCs w:val="21"/>
                <w:lang w:eastAsia="zh-CN"/>
              </w:rPr>
              <w:t>和</w:t>
            </w:r>
            <w:r>
              <w:rPr>
                <w:rFonts w:hint="eastAsia" w:ascii="宋体" w:hAnsi="宋体" w:cs="宋体"/>
                <w:color w:val="auto"/>
                <w:szCs w:val="21"/>
              </w:rPr>
              <w:t>响应</w:t>
            </w:r>
            <w:r>
              <w:rPr>
                <w:rFonts w:hint="eastAsia" w:ascii="宋体" w:hAnsi="宋体" w:cs="宋体"/>
                <w:color w:val="auto"/>
                <w:szCs w:val="21"/>
                <w:lang w:eastAsia="zh-CN"/>
              </w:rPr>
              <w:t>控制</w:t>
            </w:r>
            <w:r>
              <w:rPr>
                <w:rFonts w:hint="eastAsia" w:ascii="宋体" w:hAnsi="宋体" w:cs="宋体"/>
                <w:color w:val="auto"/>
                <w:szCs w:val="21"/>
              </w:rPr>
              <w:t>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（5）《合规</w:t>
            </w:r>
            <w:r>
              <w:rPr>
                <w:rFonts w:hint="eastAsia" w:ascii="宋体" w:hAnsi="宋体" w:cs="宋体"/>
                <w:color w:val="auto"/>
                <w:szCs w:val="21"/>
                <w:lang w:eastAsia="zh-CN"/>
              </w:rPr>
              <w:t>性评价控制</w:t>
            </w:r>
            <w:r>
              <w:rPr>
                <w:rFonts w:hint="eastAsia" w:ascii="宋体" w:hAnsi="宋体" w:cs="宋体"/>
                <w:color w:val="auto"/>
                <w:szCs w:val="21"/>
              </w:rPr>
              <w:t>程序》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2021年3月25日</w:t>
            </w:r>
            <w:r>
              <w:rPr>
                <w:rFonts w:hint="eastAsia" w:ascii="宋体" w:hAnsi="宋体" w:cs="宋体"/>
                <w:color w:val="auto"/>
                <w:szCs w:val="21"/>
                <w:lang w:val="en-US" w:eastAsia="zh-CN"/>
              </w:rPr>
              <w:t>（上次评审时间为：</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未超过12月，符合相关策划及要求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李洪</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a.</w:t>
            </w:r>
            <w:r>
              <w:rPr>
                <w:rFonts w:hint="eastAsia" w:ascii="宋体" w:hAnsi="宋体" w:cs="宋体"/>
                <w:color w:val="auto"/>
                <w:szCs w:val="21"/>
              </w:rPr>
              <w:t>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b.</w:t>
            </w:r>
            <w:r>
              <w:rPr>
                <w:rFonts w:hint="eastAsia" w:ascii="宋体" w:hAnsi="宋体" w:cs="宋体"/>
                <w:color w:val="auto"/>
                <w:szCs w:val="21"/>
              </w:rPr>
              <w:t>与质量和环境</w:t>
            </w:r>
            <w:r>
              <w:rPr>
                <w:rFonts w:hint="eastAsia" w:ascii="宋体" w:hAnsi="宋体" w:cs="宋体"/>
                <w:color w:val="auto"/>
                <w:szCs w:val="21"/>
                <w:lang w:val="en-US" w:eastAsia="zh-CN"/>
              </w:rPr>
              <w:t>安全</w:t>
            </w:r>
            <w:r>
              <w:rPr>
                <w:rFonts w:hint="eastAsia" w:ascii="宋体" w:hAnsi="宋体" w:cs="宋体"/>
                <w:color w:val="auto"/>
                <w:szCs w:val="21"/>
              </w:rPr>
              <w:t>管理体系相关的内外部因素的变化及问题。</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c</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d.</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e.</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f.</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g.</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 xml:space="preserve">h. </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hint="eastAsia" w:ascii="宋体" w:hAnsi="宋体"/>
                <w:color w:val="auto"/>
                <w:kern w:val="0"/>
                <w:szCs w:val="21"/>
              </w:rPr>
            </w:pPr>
            <w:r>
              <w:rPr>
                <w:rFonts w:hint="eastAsia" w:ascii="宋体" w:hAnsi="宋体"/>
                <w:color w:val="auto"/>
                <w:szCs w:val="21"/>
              </w:rPr>
              <w:t xml:space="preserve">i. </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olor w:val="auto"/>
                <w:kern w:val="0"/>
                <w:szCs w:val="21"/>
              </w:rPr>
              <w:t>j.</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rPr>
              <w:t>k.过程、产品和管理体系的改进建议或计划。</w:t>
            </w:r>
          </w:p>
          <w:p>
            <w:pPr>
              <w:pStyle w:val="4"/>
              <w:ind w:left="0" w:leftChars="0" w:firstLine="0" w:firstLineChars="0"/>
              <w:rPr>
                <w:rFonts w:hint="eastAsia" w:eastAsia="宋体"/>
                <w:color w:val="auto"/>
                <w:lang w:eastAsia="zh-CN"/>
              </w:rPr>
            </w:pPr>
            <w:r>
              <w:rPr>
                <w:rFonts w:hint="eastAsia"/>
                <w:color w:val="auto"/>
                <w:lang w:eastAsia="zh-CN"/>
              </w:rPr>
              <w:t>。。。。。。</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对上次管理评审改进项的验证情况的跟踪：改进项目</w:t>
            </w:r>
            <w:r>
              <w:rPr>
                <w:rFonts w:hint="eastAsia" w:ascii="宋体" w:hAnsi="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个，</w:t>
            </w:r>
            <w:r>
              <w:rPr>
                <w:rFonts w:hint="eastAsia" w:ascii="宋体" w:hAnsi="宋体" w:eastAsia="宋体" w:cs="宋体"/>
                <w:b w:val="0"/>
                <w:bCs w:val="0"/>
                <w:color w:val="auto"/>
                <w:sz w:val="21"/>
                <w:szCs w:val="21"/>
                <w:lang w:val="en-US" w:eastAsia="zh-CN"/>
              </w:rPr>
              <w:t>加强对管理体系学习和理解</w:t>
            </w:r>
            <w:r>
              <w:rPr>
                <w:rFonts w:hint="eastAsia" w:ascii="宋体" w:hAnsi="宋体" w:eastAsia="宋体" w:cs="Times New Roman"/>
                <w:b w:val="0"/>
                <w:bCs w:val="0"/>
                <w:color w:val="auto"/>
                <w:sz w:val="21"/>
                <w:szCs w:val="21"/>
              </w:rPr>
              <w:t>。已开展培训达到预期效果。</w:t>
            </w:r>
          </w:p>
          <w:p>
            <w:pPr>
              <w:numPr>
                <w:ilvl w:val="0"/>
                <w:numId w:val="0"/>
              </w:numPr>
              <w:spacing w:line="360" w:lineRule="auto"/>
              <w:ind w:leftChars="0"/>
              <w:rPr>
                <w:rFonts w:hint="eastAsia" w:ascii="宋体" w:hAnsi="宋体"/>
                <w:color w:val="auto"/>
                <w:szCs w:val="21"/>
              </w:rPr>
            </w:pPr>
            <w:r>
              <w:rPr>
                <w:rFonts w:hint="eastAsia" w:ascii="宋体" w:hAnsi="宋体" w:cs="宋体"/>
                <w:color w:val="auto"/>
                <w:szCs w:val="21"/>
                <w:lang w:val="en-US" w:eastAsia="zh-CN"/>
              </w:rPr>
              <w:t>本次评审的</w:t>
            </w:r>
            <w:r>
              <w:rPr>
                <w:rFonts w:hint="eastAsia" w:ascii="宋体" w:hAnsi="宋体" w:cs="宋体"/>
                <w:color w:val="auto"/>
                <w:szCs w:val="21"/>
              </w:rPr>
              <w:t>改进建议</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color w:val="auto"/>
                <w:szCs w:val="21"/>
                <w:lang w:eastAsia="zh-CN"/>
              </w:rPr>
              <w:t>相关人员应加强日常工作安排的落实，做好各设施设备的检查维修保养等工作</w:t>
            </w:r>
            <w:r>
              <w:rPr>
                <w:rFonts w:hint="eastAsia"/>
                <w:color w:val="auto"/>
                <w:szCs w:val="21"/>
              </w:rPr>
              <w:t>；</w:t>
            </w:r>
          </w:p>
          <w:p>
            <w:pPr>
              <w:spacing w:line="360" w:lineRule="auto"/>
              <w:ind w:firstLine="2100" w:firstLineChars="1000"/>
              <w:rPr>
                <w:rFonts w:ascii="宋体" w:hAnsi="宋体" w:cs="宋体"/>
                <w:color w:val="auto"/>
                <w:szCs w:val="21"/>
              </w:rPr>
            </w:pPr>
            <w:r>
              <w:rPr>
                <w:rFonts w:hint="eastAsia" w:ascii="宋体" w:hAnsi="宋体" w:cs="宋体"/>
                <w:color w:val="auto"/>
                <w:szCs w:val="21"/>
                <w:lang w:val="en-US" w:eastAsia="zh-CN"/>
              </w:rPr>
              <w:t>2.</w:t>
            </w:r>
            <w:r>
              <w:rPr>
                <w:rFonts w:hint="eastAsia"/>
                <w:color w:val="auto"/>
                <w:szCs w:val="21"/>
                <w:lang w:eastAsia="zh-CN"/>
              </w:rPr>
              <w:t>加强销售人员的服务意识培训。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w:t>
            </w:r>
            <w:r>
              <w:rPr>
                <w:rFonts w:hint="eastAsia" w:ascii="宋体" w:hAnsi="宋体" w:cs="宋体"/>
                <w:color w:val="auto"/>
                <w:szCs w:val="21"/>
                <w:lang w:val="en-US" w:eastAsia="zh-CN"/>
              </w:rPr>
              <w:t>及重大环境、安全事故</w:t>
            </w:r>
            <w:r>
              <w:rPr>
                <w:rFonts w:hint="eastAsia" w:ascii="宋体" w:hAnsi="宋体" w:cs="宋体"/>
                <w:color w:val="auto"/>
                <w:szCs w:val="21"/>
                <w:lang w:eastAsia="zh-CN"/>
              </w:rPr>
              <w:t>的</w:t>
            </w:r>
            <w:r>
              <w:rPr>
                <w:rFonts w:hint="eastAsia" w:ascii="宋体" w:hAnsi="宋体" w:cs="宋体"/>
                <w:color w:val="auto"/>
                <w:szCs w:val="21"/>
              </w:rPr>
              <w:t>投诉；</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w:t>
            </w:r>
            <w:r>
              <w:rPr>
                <w:rFonts w:hint="eastAsia" w:ascii="宋体" w:hAnsi="宋体" w:cs="宋体"/>
                <w:color w:val="auto"/>
                <w:szCs w:val="21"/>
                <w:lang w:eastAsia="zh-CN"/>
              </w:rPr>
              <w:t>、</w:t>
            </w:r>
            <w:r>
              <w:rPr>
                <w:rFonts w:hint="eastAsia" w:ascii="宋体" w:hAnsi="宋体" w:cs="宋体"/>
                <w:color w:val="auto"/>
                <w:szCs w:val="21"/>
                <w:lang w:val="en-US" w:eastAsia="zh-CN"/>
              </w:rPr>
              <w:t>环境、职业健康安全</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eastAsia="宋体" w:cs="宋体"/>
                <w:b w:val="0"/>
                <w:bCs w:val="0"/>
                <w:color w:val="auto"/>
                <w:sz w:val="21"/>
                <w:szCs w:val="21"/>
              </w:rPr>
              <w:t>《管理评审</w:t>
            </w:r>
            <w:r>
              <w:rPr>
                <w:rFonts w:hint="eastAsia" w:ascii="宋体" w:hAnsi="宋体" w:cs="宋体"/>
                <w:b w:val="0"/>
                <w:bCs w:val="0"/>
                <w:color w:val="auto"/>
                <w:sz w:val="21"/>
                <w:szCs w:val="21"/>
                <w:lang w:eastAsia="zh-CN"/>
              </w:rPr>
              <w:t>控制程序</w:t>
            </w:r>
            <w:r>
              <w:rPr>
                <w:rFonts w:hint="eastAsia" w:ascii="宋体" w:hAnsi="宋体" w:eastAsia="宋体" w:cs="宋体"/>
                <w:b w:val="0"/>
                <w:bCs w:val="0"/>
                <w:color w:val="auto"/>
                <w:sz w:val="21"/>
                <w:szCs w:val="21"/>
              </w:rPr>
              <w:t>》、《环境和职业健康安全运行控制程序》、《不符合、纠正措施和预防措施控制程序》及《内部审核</w:t>
            </w:r>
            <w:r>
              <w:rPr>
                <w:rFonts w:hint="eastAsia" w:ascii="宋体" w:hAnsi="宋体" w:cs="宋体"/>
                <w:b w:val="0"/>
                <w:bCs w:val="0"/>
                <w:color w:val="auto"/>
                <w:sz w:val="21"/>
                <w:szCs w:val="21"/>
                <w:lang w:eastAsia="zh-CN"/>
              </w:rPr>
              <w:t>控制</w:t>
            </w:r>
            <w:r>
              <w:rPr>
                <w:rFonts w:hint="eastAsia" w:ascii="宋体" w:hAnsi="宋体" w:eastAsia="宋体" w:cs="宋体"/>
                <w:b w:val="0"/>
                <w:bCs w:val="0"/>
                <w:color w:val="auto"/>
                <w:sz w:val="21"/>
                <w:szCs w:val="21"/>
              </w:rPr>
              <w:t>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rPr>
              <w:t>不符合、纠正措施和预防措施控制程序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eastAsia="zh-CN"/>
              </w:rPr>
              <w:t>李洪</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eastAsia="zh-CN"/>
              </w:rPr>
              <w:t>王杰</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审核时间：202</w:t>
            </w:r>
            <w:r>
              <w:rPr>
                <w:rFonts w:hint="eastAsia"/>
                <w:color w:val="auto"/>
                <w:sz w:val="24"/>
                <w:szCs w:val="24"/>
                <w:lang w:val="en-US" w:eastAsia="zh-CN"/>
              </w:rPr>
              <w:t>1.4.2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rPr>
                <w:color w:val="auto"/>
                <w:sz w:val="24"/>
                <w:szCs w:val="24"/>
              </w:rPr>
            </w:pPr>
            <w:r>
              <w:rPr>
                <w:rFonts w:hint="eastAsia" w:ascii="宋体" w:hAnsi="宋体" w:eastAsia="宋体" w:cs="新宋体"/>
                <w:color w:val="auto"/>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color w:val="auto"/>
                <w:sz w:val="21"/>
                <w:szCs w:val="21"/>
                <w:lang w:eastAsia="zh-CN"/>
              </w:rPr>
              <w:t>、上次不符合验证。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w:t>
            </w:r>
            <w:r>
              <w:rPr>
                <w:rFonts w:hint="eastAsia"/>
                <w:color w:val="auto"/>
              </w:rPr>
              <w:t>岗位知识充分，管理经验丰富，有利于体系的有效实施</w:t>
            </w:r>
            <w:r>
              <w:rPr>
                <w:rFonts w:hint="eastAsia"/>
                <w:color w:val="auto"/>
                <w:lang w:eastAsia="zh-CN"/>
              </w:rPr>
              <w:t>。</w:t>
            </w:r>
            <w:r>
              <w:rPr>
                <w:rFonts w:hint="eastAsia" w:ascii="宋体" w:hAnsi="宋体" w:cs="宋体"/>
                <w:color w:val="auto"/>
                <w:szCs w:val="21"/>
                <w:lang w:eastAsia="zh-CN"/>
              </w:rPr>
              <w:t>公司销售的产品</w:t>
            </w:r>
            <w:r>
              <w:rPr>
                <w:rFonts w:hint="eastAsia"/>
                <w:color w:val="auto"/>
              </w:rPr>
              <w:t>市场竟争比优势明显，</w:t>
            </w:r>
            <w:r>
              <w:rPr>
                <w:rFonts w:hint="eastAsia"/>
                <w:color w:val="auto"/>
                <w:lang w:val="en-US" w:eastAsia="zh-CN"/>
              </w:rPr>
              <w:t>设备性能优越，</w:t>
            </w:r>
            <w:r>
              <w:rPr>
                <w:rFonts w:hint="eastAsia"/>
                <w:color w:val="auto"/>
              </w:rPr>
              <w:t>有利于公司的</w:t>
            </w:r>
            <w:r>
              <w:rPr>
                <w:rFonts w:hint="eastAsia"/>
                <w:color w:val="auto"/>
                <w:lang w:val="en-US" w:eastAsia="zh-CN"/>
              </w:rPr>
              <w:t>业务</w:t>
            </w:r>
            <w:r>
              <w:rPr>
                <w:rFonts w:hint="eastAsia"/>
                <w:color w:val="auto"/>
              </w:rPr>
              <w:t>发展。</w:t>
            </w:r>
            <w:r>
              <w:rPr>
                <w:rFonts w:hint="eastAsia" w:ascii="宋体" w:hAnsi="宋体" w:cs="宋体"/>
                <w:color w:val="auto"/>
                <w:szCs w:val="21"/>
              </w:rPr>
              <w:t>对公司不利的内、外部因素有：</w:t>
            </w:r>
            <w:r>
              <w:rPr>
                <w:rFonts w:hint="eastAsia"/>
                <w:color w:val="auto"/>
              </w:rPr>
              <w:t>市场需求不稳定，顾客量逐年递增，但大环境经济不好，资金回笼受影响，不利于公司经营发展</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eastAsia="宋体" w:cs="宋体"/>
                <w:color w:val="auto"/>
                <w:szCs w:val="21"/>
              </w:rPr>
            </w:pPr>
            <w:r>
              <w:rPr>
                <w:rFonts w:hint="eastAsia" w:ascii="宋体" w:hAnsi="宋体" w:eastAsia="宋体" w:cs="宋体"/>
                <w:color w:val="auto"/>
                <w:szCs w:val="21"/>
              </w:rPr>
              <w:t>员工关注的主要问题有</w:t>
            </w:r>
            <w:r>
              <w:rPr>
                <w:rFonts w:hint="eastAsia" w:ascii="Times New Roman" w:hAnsi="Times New Roman" w:eastAsia="宋体" w:cs="Times New Roman"/>
                <w:color w:val="auto"/>
              </w:rPr>
              <w:t>公司稳定健康发展，收入稳定，提供培训机会，有较好的成长空间</w:t>
            </w:r>
            <w:r>
              <w:rPr>
                <w:rFonts w:hint="eastAsia" w:ascii="Times New Roman" w:hAnsi="Times New Roman" w:eastAsia="宋体" w:cs="Times New Roman"/>
                <w:color w:val="auto"/>
                <w:lang w:eastAsia="zh-CN"/>
              </w:rPr>
              <w:t>；公</w:t>
            </w:r>
            <w:r>
              <w:rPr>
                <w:rFonts w:hint="eastAsia" w:ascii="Times New Roman" w:hAnsi="Times New Roman" w:eastAsia="宋体" w:cs="Times New Roman"/>
                <w:color w:val="auto"/>
              </w:rPr>
              <w:t>司股东</w:t>
            </w:r>
            <w:r>
              <w:rPr>
                <w:rFonts w:hint="eastAsia" w:ascii="宋体" w:hAnsi="宋体" w:eastAsia="宋体" w:cs="宋体"/>
                <w:color w:val="auto"/>
                <w:szCs w:val="21"/>
              </w:rPr>
              <w:t>关注的主要问题有</w:t>
            </w:r>
            <w:r>
              <w:rPr>
                <w:rFonts w:hint="eastAsia" w:ascii="Times New Roman" w:hAnsi="Times New Roman" w:eastAsia="宋体" w:cs="Times New Roman"/>
                <w:color w:val="auto"/>
              </w:rPr>
              <w:t>公司稳定健康发展、按期分红</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查见《相关方要求识别和控制》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eastAsia="zh-CN"/>
              </w:rPr>
              <w:t>抽查</w:t>
            </w:r>
            <w:r>
              <w:rPr>
                <w:rFonts w:hint="eastAsia" w:ascii="宋体" w:hAnsi="宋体" w:eastAsia="宋体" w:cs="宋体"/>
                <w:color w:val="auto"/>
                <w:szCs w:val="21"/>
              </w:rPr>
              <w:t>顾客需求和期望：</w:t>
            </w:r>
            <w:r>
              <w:rPr>
                <w:rFonts w:hint="eastAsia" w:ascii="宋体" w:hAnsi="宋体" w:eastAsia="宋体" w:cs="宋体"/>
                <w:color w:val="auto"/>
                <w:szCs w:val="21"/>
                <w:lang w:eastAsia="zh-CN"/>
              </w:rPr>
              <w:t>销售的产品</w:t>
            </w:r>
            <w:r>
              <w:rPr>
                <w:rFonts w:hint="eastAsia" w:ascii="宋体" w:hAnsi="宋体" w:eastAsia="宋体" w:cs="宋体"/>
                <w:color w:val="auto"/>
                <w:szCs w:val="21"/>
              </w:rPr>
              <w:t>质量符合</w:t>
            </w:r>
            <w:r>
              <w:rPr>
                <w:rFonts w:hint="eastAsia" w:ascii="宋体" w:hAnsi="宋体" w:eastAsia="宋体" w:cs="宋体"/>
                <w:color w:val="auto"/>
                <w:szCs w:val="21"/>
                <w:lang w:eastAsia="zh-CN"/>
              </w:rPr>
              <w:t>顾客</w:t>
            </w:r>
            <w:r>
              <w:rPr>
                <w:rFonts w:hint="eastAsia" w:ascii="宋体" w:hAnsi="宋体" w:eastAsia="宋体" w:cs="宋体"/>
                <w:color w:val="auto"/>
                <w:szCs w:val="21"/>
              </w:rPr>
              <w:t>要求；</w:t>
            </w:r>
            <w:r>
              <w:rPr>
                <w:rFonts w:hint="eastAsia" w:ascii="宋体" w:hAnsi="宋体" w:eastAsia="宋体" w:cs="宋体"/>
                <w:color w:val="auto"/>
                <w:szCs w:val="21"/>
                <w:lang w:eastAsia="zh-CN"/>
              </w:rPr>
              <w:t>交付</w:t>
            </w:r>
            <w:r>
              <w:rPr>
                <w:rFonts w:hint="eastAsia" w:ascii="宋体" w:hAnsi="宋体" w:eastAsia="宋体" w:cs="宋体"/>
                <w:color w:val="auto"/>
                <w:szCs w:val="21"/>
              </w:rPr>
              <w:t>及时性；价格合理</w:t>
            </w:r>
            <w:r>
              <w:rPr>
                <w:rFonts w:hint="eastAsia" w:ascii="宋体" w:hAnsi="宋体" w:eastAsia="宋体" w:cs="宋体"/>
                <w:color w:val="auto"/>
                <w:szCs w:val="21"/>
                <w:lang w:eastAsia="zh-CN"/>
              </w:rPr>
              <w:t>；</w:t>
            </w:r>
            <w:r>
              <w:rPr>
                <w:rFonts w:hint="eastAsia" w:ascii="宋体" w:hAnsi="宋体" w:eastAsia="宋体" w:cs="宋体"/>
                <w:color w:val="auto"/>
                <w:szCs w:val="21"/>
              </w:rPr>
              <w:t>售后服务等。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公司管理体系的认证范围为：</w:t>
            </w:r>
          </w:p>
          <w:p>
            <w:pPr>
              <w:rPr>
                <w:rFonts w:hint="eastAsia" w:ascii="宋体" w:hAnsi="宋体"/>
                <w:color w:val="auto"/>
                <w:szCs w:val="21"/>
              </w:rPr>
            </w:pPr>
            <w:r>
              <w:rPr>
                <w:rFonts w:ascii="宋体" w:hAnsi="宋体"/>
                <w:b/>
                <w:color w:val="auto"/>
                <w:sz w:val="20"/>
              </w:rPr>
              <w:t>OHSMS</w:t>
            </w:r>
            <w:r>
              <w:rPr>
                <w:rFonts w:ascii="宋体" w:hAnsi="宋体"/>
                <w:b/>
                <w:color w:val="auto"/>
                <w:sz w:val="20"/>
                <w:lang w:val="en-GB"/>
              </w:rPr>
              <w:t>:</w:t>
            </w:r>
            <w:r>
              <w:rPr>
                <w:rFonts w:hint="eastAsia" w:ascii="宋体" w:hAnsi="宋体"/>
                <w:color w:val="auto"/>
                <w:szCs w:val="21"/>
              </w:rPr>
              <w:t>空气分离设备、天然气净化及液化设备、生物医药设备的销售所涉及的相关职业健康安全管理活动。</w:t>
            </w:r>
          </w:p>
          <w:p>
            <w:pPr>
              <w:tabs>
                <w:tab w:val="center" w:pos="3169"/>
              </w:tabs>
              <w:spacing w:line="400" w:lineRule="exact"/>
              <w:ind w:firstLine="210" w:firstLineChars="100"/>
              <w:jc w:val="left"/>
              <w:rPr>
                <w:color w:val="auto"/>
                <w:highlight w:val="none"/>
              </w:rPr>
            </w:pPr>
            <w:r>
              <w:rPr>
                <w:rFonts w:hint="eastAsia" w:ascii="宋体" w:hAnsi="宋体" w:eastAsia="宋体" w:cs="宋体"/>
                <w:color w:val="auto"/>
                <w:szCs w:val="21"/>
              </w:rPr>
              <w:t>经营地，</w:t>
            </w:r>
            <w:r>
              <w:rPr>
                <w:rFonts w:ascii="Calibri" w:hAnsi="Calibri" w:eastAsia="宋体" w:cs="Times New Roman"/>
                <w:color w:val="auto"/>
                <w:sz w:val="21"/>
                <w:szCs w:val="22"/>
                <w:highlight w:val="none"/>
              </w:rPr>
              <w:t>四川省成都市</w:t>
            </w:r>
            <w:r>
              <w:rPr>
                <w:rFonts w:hint="eastAsia" w:ascii="Calibri" w:hAnsi="Calibri" w:eastAsia="宋体" w:cs="Times New Roman"/>
                <w:color w:val="auto"/>
                <w:sz w:val="21"/>
                <w:szCs w:val="22"/>
                <w:highlight w:val="none"/>
              </w:rPr>
              <w:t>简阳市简城飞马村六社（十里坝工业园</w:t>
            </w:r>
            <w:r>
              <w:rPr>
                <w:rFonts w:hint="eastAsia" w:ascii="Calibri" w:hAnsi="Calibri" w:eastAsia="宋体" w:cs="Times New Roman"/>
                <w:color w:val="auto"/>
                <w:sz w:val="21"/>
                <w:szCs w:val="22"/>
                <w:highlight w:val="none"/>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w:t>
            </w:r>
            <w:r>
              <w:rPr>
                <w:rFonts w:hint="eastAsia" w:ascii="宋体" w:hAnsi="宋体" w:eastAsia="宋体" w:cs="宋体"/>
                <w:color w:val="auto"/>
                <w:szCs w:val="21"/>
              </w:rPr>
              <w:t>经理：</w:t>
            </w:r>
            <w:r>
              <w:rPr>
                <w:rFonts w:hint="eastAsia" w:ascii="宋体" w:hAnsi="宋体" w:cs="宋体"/>
                <w:color w:val="auto"/>
                <w:szCs w:val="21"/>
                <w:lang w:eastAsia="zh-CN"/>
              </w:rPr>
              <w:t>李洪</w:t>
            </w:r>
            <w:r>
              <w:rPr>
                <w:rFonts w:hint="eastAsia" w:ascii="宋体" w:hAnsi="宋体" w:eastAsia="宋体" w:cs="宋体"/>
                <w:color w:val="auto"/>
                <w:szCs w:val="21"/>
              </w:rPr>
              <w:t>；管代：</w:t>
            </w:r>
            <w:r>
              <w:rPr>
                <w:rFonts w:hint="eastAsia" w:ascii="宋体" w:hAnsi="宋体" w:cs="宋体"/>
                <w:color w:val="auto"/>
                <w:szCs w:val="21"/>
                <w:lang w:eastAsia="zh-CN"/>
              </w:rPr>
              <w:t>王杰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职业健康安全管理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tcPr>
          <w:p>
            <w:pPr>
              <w:spacing w:line="400" w:lineRule="exact"/>
              <w:rPr>
                <w:color w:val="auto"/>
                <w:sz w:val="21"/>
                <w:szCs w:val="21"/>
                <w:highlight w:val="none"/>
              </w:rPr>
            </w:pPr>
            <w:r>
              <w:rPr>
                <w:rFonts w:hint="eastAsia"/>
                <w:color w:val="auto"/>
                <w:sz w:val="21"/>
                <w:szCs w:val="21"/>
                <w:highlight w:val="none"/>
              </w:rPr>
              <w:t>职业健康安全</w:t>
            </w:r>
            <w:r>
              <w:rPr>
                <w:rFonts w:hint="eastAsia"/>
                <w:color w:val="auto"/>
                <w:sz w:val="21"/>
                <w:szCs w:val="21"/>
                <w:highlight w:val="none"/>
                <w:lang w:eastAsia="zh-CN"/>
              </w:rPr>
              <w:t>（</w:t>
            </w:r>
            <w:r>
              <w:rPr>
                <w:rFonts w:hint="eastAsia"/>
                <w:color w:val="auto"/>
                <w:sz w:val="21"/>
                <w:szCs w:val="21"/>
                <w:highlight w:val="none"/>
                <w:lang w:val="en-US" w:eastAsia="zh-CN"/>
              </w:rPr>
              <w:t>含</w:t>
            </w:r>
            <w:r>
              <w:rPr>
                <w:rFonts w:hint="eastAsia"/>
                <w:color w:val="auto"/>
                <w:sz w:val="21"/>
                <w:szCs w:val="21"/>
                <w:highlight w:val="none"/>
              </w:rPr>
              <w:t>质量</w:t>
            </w:r>
            <w:r>
              <w:rPr>
                <w:rFonts w:hint="eastAsia"/>
                <w:color w:val="auto"/>
                <w:sz w:val="21"/>
                <w:szCs w:val="21"/>
                <w:highlight w:val="none"/>
                <w:lang w:eastAsia="zh-CN"/>
              </w:rPr>
              <w:t>、</w:t>
            </w:r>
            <w:r>
              <w:rPr>
                <w:rFonts w:hint="eastAsia"/>
                <w:color w:val="auto"/>
                <w:sz w:val="21"/>
                <w:szCs w:val="21"/>
                <w:highlight w:val="none"/>
              </w:rPr>
              <w:t>环境</w:t>
            </w:r>
            <w:r>
              <w:rPr>
                <w:rFonts w:hint="eastAsia"/>
                <w:color w:val="auto"/>
                <w:sz w:val="21"/>
                <w:szCs w:val="21"/>
                <w:highlight w:val="none"/>
                <w:lang w:eastAsia="zh-CN"/>
              </w:rPr>
              <w:t>、）</w:t>
            </w:r>
            <w:r>
              <w:rPr>
                <w:rFonts w:hint="eastAsia"/>
                <w:color w:val="auto"/>
                <w:sz w:val="21"/>
                <w:szCs w:val="21"/>
                <w:highlight w:val="none"/>
              </w:rPr>
              <w:t xml:space="preserve">方针： </w:t>
            </w:r>
          </w:p>
          <w:p>
            <w:pPr>
              <w:spacing w:line="40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质量为本，增强满意；关爱环境，关注健康</w:t>
            </w:r>
            <w:r>
              <w:rPr>
                <w:rFonts w:hint="eastAsia" w:ascii="Times New Roman" w:hAnsi="Times New Roman" w:eastAsia="宋体" w:cs="Times New Roman"/>
                <w:color w:val="auto"/>
                <w:sz w:val="21"/>
                <w:szCs w:val="21"/>
                <w:highlight w:val="none"/>
              </w:rPr>
              <w:t xml:space="preserve">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ind w:firstLine="420" w:firstLineChars="200"/>
              <w:jc w:val="left"/>
              <w:rPr>
                <w:rFonts w:ascii="宋体" w:hAnsi="宋体" w:cs="宋体"/>
                <w:color w:val="auto"/>
                <w:szCs w:val="21"/>
              </w:rPr>
            </w:pPr>
            <w:r>
              <w:rPr>
                <w:rFonts w:hint="eastAsia"/>
                <w:color w:val="auto"/>
                <w:sz w:val="21"/>
                <w:szCs w:val="21"/>
                <w:highlight w:val="none"/>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ind w:firstLine="420" w:firstLineChars="200"/>
              <w:jc w:val="left"/>
              <w:rPr>
                <w:rFonts w:ascii="宋体" w:hAnsi="宋体" w:cs="宋体"/>
                <w:color w:val="auto"/>
                <w:szCs w:val="21"/>
              </w:rPr>
            </w:pPr>
            <w:r>
              <w:rPr>
                <w:rFonts w:hint="eastAsia"/>
                <w:color w:val="auto"/>
                <w:sz w:val="21"/>
                <w:szCs w:val="21"/>
                <w:highlight w:val="none"/>
              </w:rPr>
              <w:t>职业健康安全</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color w:val="auto"/>
                <w:sz w:val="21"/>
                <w:szCs w:val="21"/>
                <w:highlight w:val="none"/>
              </w:rPr>
              <w:t>职业健康安全</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业健康安全事务代表是</w:t>
            </w:r>
            <w:r>
              <w:rPr>
                <w:rFonts w:hint="eastAsia" w:ascii="宋体" w:hAnsi="宋体" w:cs="宋体"/>
                <w:color w:val="auto"/>
                <w:szCs w:val="21"/>
                <w:highlight w:val="none"/>
                <w:lang w:eastAsia="zh-CN"/>
              </w:rPr>
              <w:t>赖世春</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eastAsia="zh-CN"/>
              </w:rPr>
              <w:t>赖世春</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赖世春</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危险源辨识和风险评价控制程序</w:t>
            </w:r>
            <w:r>
              <w:rPr>
                <w:rFonts w:hint="eastAsia" w:ascii="宋体" w:hAnsi="宋体" w:cs="宋体"/>
                <w:color w:val="auto"/>
                <w:szCs w:val="21"/>
              </w:rPr>
              <w:t>》，</w:t>
            </w:r>
            <w:r>
              <w:rPr>
                <w:rFonts w:hint="eastAsia" w:ascii="宋体" w:hAnsi="宋体" w:cs="宋体"/>
                <w:color w:val="auto"/>
                <w:sz w:val="21"/>
                <w:szCs w:val="21"/>
              </w:rPr>
              <w:t>内容包括</w:t>
            </w:r>
            <w:r>
              <w:rPr>
                <w:rFonts w:hint="eastAsia" w:ascii="宋体" w:hAnsi="宋体" w:cs="宋体"/>
                <w:color w:val="auto"/>
                <w:sz w:val="21"/>
                <w:szCs w:val="21"/>
                <w:lang w:val="en-US" w:eastAsia="zh-CN"/>
              </w:rPr>
              <w:t>危险源</w:t>
            </w:r>
            <w:r>
              <w:rPr>
                <w:rFonts w:hint="eastAsia" w:ascii="宋体" w:hAnsi="宋体" w:cs="宋体"/>
                <w:color w:val="auto"/>
                <w:sz w:val="21"/>
                <w:szCs w:val="21"/>
              </w:rPr>
              <w:t>的识别、确认、汇总、评价和</w:t>
            </w:r>
            <w:r>
              <w:rPr>
                <w:rFonts w:hint="eastAsia" w:ascii="宋体" w:hAnsi="宋体" w:cs="宋体"/>
                <w:color w:val="auto"/>
                <w:sz w:val="21"/>
                <w:szCs w:val="21"/>
                <w:highlight w:val="none"/>
                <w:lang w:val="en-US" w:eastAsia="zh-CN"/>
              </w:rPr>
              <w:t>重大危险源</w:t>
            </w:r>
            <w:r>
              <w:rPr>
                <w:rFonts w:hint="eastAsia" w:ascii="宋体" w:hAnsi="宋体" w:cs="宋体"/>
                <w:color w:val="auto"/>
                <w:sz w:val="21"/>
                <w:szCs w:val="21"/>
                <w:highlight w:val="none"/>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eastAsia="zh-CN"/>
              </w:rPr>
              <w:t>二</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color w:val="auto"/>
                <w:szCs w:val="21"/>
              </w:rPr>
              <w:t>1）火灾；2）</w:t>
            </w:r>
            <w:r>
              <w:rPr>
                <w:rFonts w:hint="eastAsia"/>
                <w:color w:val="auto"/>
                <w:szCs w:val="21"/>
                <w:lang w:eastAsia="zh-CN"/>
              </w:rPr>
              <w:t>车辆</w:t>
            </w:r>
            <w:r>
              <w:rPr>
                <w:rFonts w:hint="eastAsia"/>
                <w:color w:val="auto"/>
                <w:szCs w:val="21"/>
              </w:rPr>
              <w:t>伤害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color w:val="auto"/>
                <w:szCs w:val="21"/>
                <w:lang w:eastAsia="zh-CN"/>
              </w:rPr>
              <w:t>车辆</w:t>
            </w:r>
            <w:r>
              <w:rPr>
                <w:rFonts w:hint="eastAsia"/>
                <w:color w:val="auto"/>
                <w:szCs w:val="21"/>
              </w:rPr>
              <w:t>伤害</w:t>
            </w:r>
            <w:r>
              <w:rPr>
                <w:rFonts w:hint="eastAsia" w:ascii="宋体" w:hAnsi="宋体" w:cs="宋体"/>
                <w:color w:val="auto"/>
                <w:szCs w:val="21"/>
              </w:rPr>
              <w:t>重要危险源的方法控制措施：</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w:t>
            </w:r>
            <w:r>
              <w:rPr>
                <w:rFonts w:hint="eastAsia" w:ascii="宋体" w:hAnsi="宋体" w:eastAsia="宋体" w:cs="宋体"/>
                <w:color w:val="auto"/>
                <w:kern w:val="0"/>
                <w:sz w:val="20"/>
                <w:szCs w:val="20"/>
              </w:rPr>
              <w:t>严格执行《</w:t>
            </w:r>
            <w:r>
              <w:rPr>
                <w:rFonts w:hint="eastAsia" w:ascii="宋体" w:hAnsi="宋体" w:eastAsia="宋体" w:cs="宋体"/>
                <w:color w:val="auto"/>
                <w:kern w:val="0"/>
                <w:sz w:val="20"/>
                <w:szCs w:val="20"/>
                <w:lang w:eastAsia="zh-CN"/>
              </w:rPr>
              <w:t>环境和职业健康安全运行控制程序</w:t>
            </w:r>
            <w:r>
              <w:rPr>
                <w:rFonts w:hint="eastAsia" w:ascii="宋体" w:hAnsi="宋体" w:eastAsia="宋体" w:cs="宋体"/>
                <w:color w:val="auto"/>
                <w:kern w:val="0"/>
                <w:sz w:val="20"/>
                <w:szCs w:val="20"/>
              </w:rPr>
              <w:t>》、遵守相关交通法规；</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w:t>
            </w:r>
            <w:r>
              <w:rPr>
                <w:rFonts w:hint="eastAsia" w:ascii="宋体" w:hAnsi="宋体" w:cs="宋体"/>
                <w:color w:val="auto"/>
                <w:kern w:val="0"/>
                <w:sz w:val="20"/>
                <w:szCs w:val="20"/>
                <w:lang w:val="en-US" w:eastAsia="zh-CN"/>
              </w:rPr>
              <w:t>）</w:t>
            </w:r>
            <w:r>
              <w:rPr>
                <w:rFonts w:hint="eastAsia" w:ascii="宋体" w:hAnsi="宋体" w:eastAsia="宋体" w:cs="宋体"/>
                <w:color w:val="auto"/>
                <w:kern w:val="0"/>
                <w:sz w:val="20"/>
                <w:szCs w:val="20"/>
              </w:rPr>
              <w:t>对业务员进行交通安全知识培训</w:t>
            </w:r>
            <w:r>
              <w:rPr>
                <w:rFonts w:hint="eastAsia" w:ascii="宋体" w:hAnsi="宋体" w:eastAsia="宋体" w:cs="宋体"/>
                <w:color w:val="auto"/>
                <w:kern w:val="0"/>
                <w:sz w:val="20"/>
                <w:szCs w:val="20"/>
                <w:lang w:eastAsia="zh-CN"/>
              </w:rPr>
              <w:t>。</w:t>
            </w:r>
          </w:p>
          <w:p>
            <w:pP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3）加强自我保护。</w:t>
            </w:r>
          </w:p>
          <w:p>
            <w:pPr>
              <w:rPr>
                <w:rFonts w:ascii="宋体" w:hAnsi="宋体" w:cs="宋体"/>
                <w:color w:val="auto"/>
                <w:szCs w:val="21"/>
              </w:rPr>
            </w:pPr>
            <w:r>
              <w:rPr>
                <w:rFonts w:hint="eastAsia" w:ascii="宋体" w:hAnsi="宋体" w:cs="宋体"/>
                <w:color w:val="auto"/>
                <w:szCs w:val="21"/>
              </w:rPr>
              <w:t>应对风险和机遇的措施应与其对于</w:t>
            </w:r>
            <w:r>
              <w:rPr>
                <w:rFonts w:hint="eastAsia" w:ascii="宋体" w:hAnsi="宋体" w:cs="宋体"/>
                <w:color w:val="auto"/>
                <w:szCs w:val="21"/>
                <w:lang w:eastAsia="zh-CN"/>
              </w:rPr>
              <w:t>销售</w:t>
            </w:r>
            <w:r>
              <w:rPr>
                <w:rFonts w:hint="eastAsia" w:ascii="宋体" w:hAnsi="宋体" w:cs="宋体"/>
                <w:color w:val="auto"/>
                <w:szCs w:val="21"/>
              </w:rPr>
              <w:t>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eastAsia="宋体" w:cs="宋体"/>
                <w:color w:val="auto"/>
                <w:szCs w:val="21"/>
              </w:rPr>
              <w:t>S6.1.4</w:t>
            </w:r>
          </w:p>
        </w:tc>
        <w:tc>
          <w:tcPr>
            <w:tcW w:w="10004"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职业健康安全目标：</w:t>
            </w:r>
          </w:p>
          <w:p>
            <w:pPr>
              <w:pStyle w:val="13"/>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伤害事故为零</w:t>
            </w:r>
            <w:r>
              <w:rPr>
                <w:rFonts w:hint="eastAsia" w:asciiTheme="minorEastAsia" w:hAnsiTheme="minorEastAsia" w:eastAsiaTheme="minorEastAsia" w:cstheme="minorEastAsia"/>
                <w:color w:val="auto"/>
                <w:sz w:val="21"/>
                <w:szCs w:val="21"/>
                <w:highlight w:val="none"/>
              </w:rPr>
              <w:t>；</w:t>
            </w:r>
          </w:p>
          <w:p>
            <w:pPr>
              <w:pStyle w:val="13"/>
              <w:numPr>
                <w:ilvl w:val="0"/>
                <w:numId w:val="0"/>
              </w:numPr>
              <w:rPr>
                <w:rFonts w:hint="eastAsia" w:ascii="宋体" w:hAnsi="宋体" w:eastAsia="宋体" w:cs="宋体"/>
                <w:color w:val="auto"/>
                <w:kern w:val="0"/>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w:t>
            </w:r>
            <w:r>
              <w:rPr>
                <w:rFonts w:hint="eastAsia" w:ascii="宋体" w:hAnsi="宋体" w:eastAsia="宋体" w:cs="宋体"/>
                <w:b w:val="0"/>
                <w:bCs w:val="0"/>
                <w:color w:val="auto"/>
                <w:sz w:val="21"/>
                <w:szCs w:val="21"/>
                <w:highlight w:val="none"/>
              </w:rPr>
              <w:t>火灾事故为零</w:t>
            </w:r>
            <w:r>
              <w:rPr>
                <w:rFonts w:hint="eastAsia" w:asciiTheme="minorEastAsia" w:hAnsiTheme="minorEastAsia" w:eastAsiaTheme="minorEastAsia" w:cstheme="minorEastAsia"/>
                <w:color w:val="auto"/>
                <w:sz w:val="21"/>
                <w:szCs w:val="21"/>
                <w:highlight w:val="none"/>
              </w:rPr>
              <w:t>。</w:t>
            </w:r>
          </w:p>
          <w:p>
            <w:pPr>
              <w:pStyle w:val="19"/>
              <w:spacing w:line="360" w:lineRule="auto"/>
              <w:ind w:left="42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查《目标考核表》</w:t>
            </w:r>
            <w:r>
              <w:rPr>
                <w:rFonts w:hint="eastAsia" w:ascii="宋体" w:hAnsi="宋体" w:cs="宋体"/>
                <w:color w:val="auto"/>
                <w:kern w:val="2"/>
                <w:sz w:val="21"/>
                <w:szCs w:val="21"/>
                <w:highlight w:val="none"/>
                <w:lang w:val="en-US" w:eastAsia="zh-CN" w:bidi="ar-SA"/>
              </w:rPr>
              <w:t>2020年6月-2021年3月</w:t>
            </w:r>
            <w:r>
              <w:rPr>
                <w:rFonts w:hint="eastAsia" w:ascii="宋体" w:hAnsi="宋体" w:eastAsia="宋体" w:cs="宋体"/>
                <w:color w:val="auto"/>
                <w:kern w:val="2"/>
                <w:sz w:val="21"/>
                <w:szCs w:val="21"/>
                <w:highlight w:val="none"/>
                <w:lang w:val="en-US" w:eastAsia="zh-CN" w:bidi="ar-SA"/>
              </w:rPr>
              <w:t>对目标进行考核，考核情况为：</w:t>
            </w:r>
          </w:p>
          <w:p>
            <w:pPr>
              <w:pStyle w:val="19"/>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安全目标、指标： </w:t>
            </w:r>
          </w:p>
          <w:p>
            <w:pPr>
              <w:pStyle w:val="13"/>
              <w:numPr>
                <w:ilvl w:val="0"/>
                <w:numId w:val="4"/>
              </w:numPr>
              <w:rPr>
                <w:rFonts w:ascii="宋体" w:hAnsi="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伤害事故为零</w:t>
            </w:r>
            <w:r>
              <w:rPr>
                <w:rFonts w:hint="eastAsia" w:asciiTheme="minorEastAsia" w:hAnsiTheme="minorEastAsia" w:eastAsiaTheme="minorEastAsia" w:cstheme="minorEastAsia"/>
                <w:color w:val="auto"/>
                <w:sz w:val="21"/>
                <w:szCs w:val="21"/>
                <w:highlight w:val="none"/>
              </w:rPr>
              <w:t>；</w:t>
            </w:r>
          </w:p>
          <w:p>
            <w:pPr>
              <w:pStyle w:val="19"/>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火灾事故</w:t>
            </w:r>
            <w:r>
              <w:rPr>
                <w:rFonts w:hint="eastAsia" w:ascii="宋体" w:hAnsi="宋体" w:cs="宋体"/>
                <w:b w:val="0"/>
                <w:bCs w:val="0"/>
                <w:color w:val="auto"/>
                <w:sz w:val="21"/>
                <w:szCs w:val="21"/>
                <w:highlight w:val="none"/>
                <w:lang w:val="en-US" w:eastAsia="zh-CN"/>
              </w:rPr>
              <w:t>发生次数</w:t>
            </w:r>
            <w:r>
              <w:rPr>
                <w:rFonts w:hint="eastAsia" w:ascii="宋体" w:hAnsi="宋体" w:eastAsia="宋体" w:cs="宋体"/>
                <w:b w:val="0"/>
                <w:bCs w:val="0"/>
                <w:color w:val="auto"/>
                <w:sz w:val="21"/>
                <w:szCs w:val="21"/>
                <w:highlight w:val="none"/>
              </w:rPr>
              <w:t>为零</w:t>
            </w:r>
            <w:r>
              <w:rPr>
                <w:rFonts w:hint="eastAsia" w:asciiTheme="minorEastAsia" w:hAnsiTheme="minorEastAsia" w:eastAsiaTheme="minorEastAsia" w:cstheme="minorEastAsia"/>
                <w:color w:val="auto"/>
                <w:sz w:val="21"/>
                <w:szCs w:val="21"/>
                <w:highlight w:val="none"/>
              </w:rPr>
              <w:t>。</w:t>
            </w:r>
          </w:p>
          <w:p>
            <w:pPr>
              <w:pStyle w:val="19"/>
              <w:spacing w:line="360" w:lineRule="auto"/>
              <w:ind w:left="420" w:firstLine="0" w:firstLineChars="0"/>
              <w:jc w:val="left"/>
              <w:rPr>
                <w:rFonts w:ascii="宋体" w:hAnsi="宋体"/>
                <w:color w:val="auto"/>
                <w:szCs w:val="21"/>
              </w:rPr>
            </w:pPr>
            <w:r>
              <w:rPr>
                <w:rFonts w:hint="eastAsia" w:ascii="宋体" w:hAnsi="宋体" w:cs="宋体"/>
                <w:color w:val="auto"/>
                <w:szCs w:val="21"/>
                <w:highlight w:val="none"/>
              </w:rPr>
              <w:t>均达到目标，并将指标进行了分解。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color w:val="auto"/>
                <w:sz w:val="20"/>
              </w:rPr>
              <w:t>空气分离设备、天然气净化及液化设备、生物医药设备的销售</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职业健康安全管理体系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职业健康安全管理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商务部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9.1</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产品</w:t>
            </w:r>
            <w:r>
              <w:rPr>
                <w:rFonts w:hint="eastAsia" w:ascii="宋体" w:hAnsi="宋体" w:cs="宋体"/>
                <w:color w:val="auto"/>
                <w:szCs w:val="21"/>
              </w:rPr>
              <w:t>监视和测量管理程序》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（2）《内部审核制程序》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（3）《管理评审</w:t>
            </w:r>
            <w:r>
              <w:rPr>
                <w:rFonts w:hint="eastAsia" w:ascii="宋体" w:hAnsi="宋体" w:cs="宋体"/>
                <w:color w:val="auto"/>
                <w:szCs w:val="21"/>
                <w:lang w:eastAsia="zh-CN"/>
              </w:rPr>
              <w:t>控制</w:t>
            </w:r>
            <w:r>
              <w:rPr>
                <w:rFonts w:hint="eastAsia" w:ascii="宋体" w:hAnsi="宋体" w:cs="宋体"/>
                <w:color w:val="auto"/>
                <w:szCs w:val="21"/>
              </w:rPr>
              <w:t>制度》</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（4）《应急准备</w:t>
            </w:r>
            <w:r>
              <w:rPr>
                <w:rFonts w:hint="eastAsia" w:ascii="宋体" w:hAnsi="宋体" w:cs="宋体"/>
                <w:color w:val="auto"/>
                <w:szCs w:val="21"/>
                <w:lang w:eastAsia="zh-CN"/>
              </w:rPr>
              <w:t>和</w:t>
            </w:r>
            <w:r>
              <w:rPr>
                <w:rFonts w:hint="eastAsia" w:ascii="宋体" w:hAnsi="宋体" w:cs="宋体"/>
                <w:color w:val="auto"/>
                <w:szCs w:val="21"/>
              </w:rPr>
              <w:t>响应</w:t>
            </w:r>
            <w:r>
              <w:rPr>
                <w:rFonts w:hint="eastAsia" w:ascii="宋体" w:hAnsi="宋体" w:cs="宋体"/>
                <w:color w:val="auto"/>
                <w:szCs w:val="21"/>
                <w:lang w:eastAsia="zh-CN"/>
              </w:rPr>
              <w:t>控制</w:t>
            </w:r>
            <w:r>
              <w:rPr>
                <w:rFonts w:hint="eastAsia" w:ascii="宋体" w:hAnsi="宋体" w:cs="宋体"/>
                <w:color w:val="auto"/>
                <w:szCs w:val="21"/>
              </w:rPr>
              <w:t>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（5）《合规</w:t>
            </w:r>
            <w:r>
              <w:rPr>
                <w:rFonts w:hint="eastAsia" w:ascii="宋体" w:hAnsi="宋体" w:cs="宋体"/>
                <w:color w:val="auto"/>
                <w:szCs w:val="21"/>
                <w:lang w:eastAsia="zh-CN"/>
              </w:rPr>
              <w:t>性评价控制</w:t>
            </w:r>
            <w:r>
              <w:rPr>
                <w:rFonts w:hint="eastAsia" w:ascii="宋体" w:hAnsi="宋体" w:cs="宋体"/>
                <w:color w:val="auto"/>
                <w:szCs w:val="21"/>
              </w:rPr>
              <w:t>程序》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eastAsia="zh-CN"/>
              </w:rPr>
              <w:t>2021年3月25日</w:t>
            </w:r>
            <w:r>
              <w:rPr>
                <w:rFonts w:hint="eastAsia" w:ascii="宋体" w:hAnsi="宋体" w:cs="宋体"/>
                <w:color w:val="auto"/>
                <w:szCs w:val="21"/>
                <w:lang w:val="en-US" w:eastAsia="zh-CN"/>
              </w:rPr>
              <w:t>（上次评审时间为：</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未超过12月，符合相关策划及要求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李洪</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a.</w:t>
            </w:r>
            <w:r>
              <w:rPr>
                <w:rFonts w:hint="eastAsia" w:ascii="宋体" w:hAnsi="宋体" w:cs="宋体"/>
                <w:color w:val="auto"/>
                <w:szCs w:val="21"/>
              </w:rPr>
              <w:t>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b.</w:t>
            </w:r>
            <w:r>
              <w:rPr>
                <w:rFonts w:hint="eastAsia" w:ascii="宋体" w:hAnsi="宋体" w:cs="宋体"/>
                <w:color w:val="auto"/>
                <w:szCs w:val="21"/>
              </w:rPr>
              <w:t>与质量和环境</w:t>
            </w:r>
            <w:r>
              <w:rPr>
                <w:rFonts w:hint="eastAsia" w:ascii="宋体" w:hAnsi="宋体" w:cs="宋体"/>
                <w:color w:val="auto"/>
                <w:szCs w:val="21"/>
                <w:lang w:val="en-US" w:eastAsia="zh-CN"/>
              </w:rPr>
              <w:t>安全</w:t>
            </w:r>
            <w:r>
              <w:rPr>
                <w:rFonts w:hint="eastAsia" w:ascii="宋体" w:hAnsi="宋体" w:cs="宋体"/>
                <w:color w:val="auto"/>
                <w:szCs w:val="21"/>
              </w:rPr>
              <w:t>管理体系相关的内外部因素的变化及问题。</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c</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d.</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e.</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f.</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g.</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olor w:val="auto"/>
                <w:szCs w:val="21"/>
              </w:rPr>
              <w:t xml:space="preserve">h. </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hint="eastAsia" w:ascii="宋体" w:hAnsi="宋体"/>
                <w:color w:val="auto"/>
                <w:kern w:val="0"/>
                <w:szCs w:val="21"/>
              </w:rPr>
            </w:pPr>
            <w:r>
              <w:rPr>
                <w:rFonts w:hint="eastAsia" w:ascii="宋体" w:hAnsi="宋体"/>
                <w:color w:val="auto"/>
                <w:szCs w:val="21"/>
              </w:rPr>
              <w:t xml:space="preserve">i. </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olor w:val="auto"/>
                <w:kern w:val="0"/>
                <w:szCs w:val="21"/>
              </w:rPr>
              <w:t>j.</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rPr>
              <w:t>k.过程、产品和管理体系的改进建议或计划。</w:t>
            </w:r>
          </w:p>
          <w:p>
            <w:pPr>
              <w:pStyle w:val="4"/>
              <w:ind w:left="0" w:leftChars="0" w:firstLine="0" w:firstLineChars="0"/>
              <w:rPr>
                <w:rFonts w:hint="eastAsia" w:eastAsia="宋体"/>
                <w:color w:val="auto"/>
                <w:lang w:eastAsia="zh-CN"/>
              </w:rPr>
            </w:pPr>
            <w:r>
              <w:rPr>
                <w:rFonts w:hint="eastAsia"/>
                <w:color w:val="auto"/>
                <w:lang w:eastAsia="zh-CN"/>
              </w:rPr>
              <w:t>。。。。。。</w:t>
            </w:r>
          </w:p>
          <w:p>
            <w:pPr>
              <w:spacing w:line="400" w:lineRule="exac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对上次管理评审改进项的验证情况的跟踪：改进项目</w:t>
            </w:r>
            <w:r>
              <w:rPr>
                <w:rFonts w:hint="eastAsia" w:ascii="宋体" w:hAnsi="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个，</w:t>
            </w:r>
            <w:r>
              <w:rPr>
                <w:rFonts w:hint="eastAsia" w:ascii="宋体" w:hAnsi="宋体" w:eastAsia="宋体" w:cs="宋体"/>
                <w:b w:val="0"/>
                <w:bCs w:val="0"/>
                <w:color w:val="auto"/>
                <w:sz w:val="21"/>
                <w:szCs w:val="21"/>
                <w:lang w:val="en-US" w:eastAsia="zh-CN"/>
              </w:rPr>
              <w:t>加强对管理体系学习和理解</w:t>
            </w:r>
            <w:r>
              <w:rPr>
                <w:rFonts w:hint="eastAsia" w:ascii="宋体" w:hAnsi="宋体" w:eastAsia="宋体" w:cs="Times New Roman"/>
                <w:b w:val="0"/>
                <w:bCs w:val="0"/>
                <w:color w:val="auto"/>
                <w:sz w:val="21"/>
                <w:szCs w:val="21"/>
              </w:rPr>
              <w:t>。已开展培训达到预期效果。</w:t>
            </w:r>
          </w:p>
          <w:p>
            <w:pPr>
              <w:numPr>
                <w:ilvl w:val="0"/>
                <w:numId w:val="0"/>
              </w:numPr>
              <w:spacing w:line="360" w:lineRule="auto"/>
              <w:ind w:leftChars="0"/>
              <w:rPr>
                <w:rFonts w:hint="eastAsia" w:ascii="宋体" w:hAnsi="宋体"/>
                <w:color w:val="auto"/>
                <w:szCs w:val="21"/>
              </w:rPr>
            </w:pPr>
            <w:r>
              <w:rPr>
                <w:rFonts w:hint="eastAsia" w:ascii="宋体" w:hAnsi="宋体" w:cs="宋体"/>
                <w:color w:val="auto"/>
                <w:szCs w:val="21"/>
                <w:lang w:val="en-US" w:eastAsia="zh-CN"/>
              </w:rPr>
              <w:t>本次评审的</w:t>
            </w:r>
            <w:r>
              <w:rPr>
                <w:rFonts w:hint="eastAsia" w:ascii="宋体" w:hAnsi="宋体" w:cs="宋体"/>
                <w:color w:val="auto"/>
                <w:szCs w:val="21"/>
              </w:rPr>
              <w:t>改进建议</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color w:val="auto"/>
                <w:szCs w:val="21"/>
                <w:lang w:eastAsia="zh-CN"/>
              </w:rPr>
              <w:t>相关人员应加强日常工作安排的落实，做好各设施设备的检查维修保养等工作</w:t>
            </w:r>
            <w:r>
              <w:rPr>
                <w:rFonts w:hint="eastAsia"/>
                <w:color w:val="auto"/>
                <w:szCs w:val="21"/>
              </w:rPr>
              <w:t>；</w:t>
            </w:r>
          </w:p>
          <w:p>
            <w:pPr>
              <w:spacing w:line="360" w:lineRule="auto"/>
              <w:ind w:firstLine="2100" w:firstLineChars="1000"/>
              <w:rPr>
                <w:rFonts w:ascii="宋体" w:hAnsi="宋体" w:cs="宋体"/>
                <w:color w:val="auto"/>
                <w:szCs w:val="21"/>
              </w:rPr>
            </w:pPr>
            <w:r>
              <w:rPr>
                <w:rFonts w:hint="eastAsia" w:ascii="宋体" w:hAnsi="宋体" w:cs="宋体"/>
                <w:color w:val="auto"/>
                <w:szCs w:val="21"/>
                <w:lang w:val="en-US" w:eastAsia="zh-CN"/>
              </w:rPr>
              <w:t>2.</w:t>
            </w:r>
            <w:r>
              <w:rPr>
                <w:rFonts w:hint="eastAsia"/>
                <w:color w:val="auto"/>
                <w:szCs w:val="21"/>
                <w:lang w:eastAsia="zh-CN"/>
              </w:rPr>
              <w:t>加强销售人员的服务意识培训。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w:t>
            </w:r>
            <w:r>
              <w:rPr>
                <w:rFonts w:hint="eastAsia" w:ascii="宋体" w:hAnsi="宋体" w:cs="宋体"/>
                <w:color w:val="auto"/>
                <w:szCs w:val="21"/>
                <w:lang w:val="en-US" w:eastAsia="zh-CN"/>
              </w:rPr>
              <w:t>及重大环境、安全事故</w:t>
            </w:r>
            <w:r>
              <w:rPr>
                <w:rFonts w:hint="eastAsia" w:ascii="宋体" w:hAnsi="宋体" w:cs="宋体"/>
                <w:color w:val="auto"/>
                <w:szCs w:val="21"/>
                <w:lang w:eastAsia="zh-CN"/>
              </w:rPr>
              <w:t>的</w:t>
            </w:r>
            <w:r>
              <w:rPr>
                <w:rFonts w:hint="eastAsia" w:ascii="宋体" w:hAnsi="宋体" w:cs="宋体"/>
                <w:color w:val="auto"/>
                <w:szCs w:val="21"/>
              </w:rPr>
              <w:t>投诉；</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w:t>
            </w:r>
            <w:r>
              <w:rPr>
                <w:rFonts w:hint="eastAsia" w:ascii="宋体" w:hAnsi="宋体" w:cs="宋体"/>
                <w:color w:val="auto"/>
                <w:szCs w:val="21"/>
                <w:lang w:eastAsia="zh-CN"/>
              </w:rPr>
              <w:t>、</w:t>
            </w:r>
            <w:r>
              <w:rPr>
                <w:rFonts w:hint="eastAsia" w:ascii="宋体" w:hAnsi="宋体" w:cs="宋体"/>
                <w:color w:val="auto"/>
                <w:szCs w:val="21"/>
                <w:lang w:val="en-US" w:eastAsia="zh-CN"/>
              </w:rPr>
              <w:t>环境、职业健康安全</w:t>
            </w:r>
            <w:r>
              <w:rPr>
                <w:rFonts w:hint="eastAsia" w:ascii="宋体" w:hAnsi="宋体" w:cs="宋体"/>
                <w:color w:val="auto"/>
                <w:szCs w:val="21"/>
              </w:rPr>
              <w:t>方针、目标适宜，体系符合企业现状，公司建立的管理体系适宜、充分、有效</w:t>
            </w:r>
            <w:r>
              <w:rPr>
                <w:rFonts w:hint="eastAsia" w:ascii="宋体" w:hAnsi="宋体" w:cs="宋体"/>
                <w:color w:val="auto"/>
                <w:szCs w:val="21"/>
                <w:lang w:eastAsia="zh-CN"/>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10.1;10.2;10.3；10.3 </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eastAsia="宋体" w:cs="宋体"/>
                <w:b w:val="0"/>
                <w:bCs w:val="0"/>
                <w:color w:val="auto"/>
                <w:sz w:val="21"/>
                <w:szCs w:val="21"/>
              </w:rPr>
              <w:t>《管理评审</w:t>
            </w:r>
            <w:r>
              <w:rPr>
                <w:rFonts w:hint="eastAsia" w:ascii="宋体" w:hAnsi="宋体" w:cs="宋体"/>
                <w:b w:val="0"/>
                <w:bCs w:val="0"/>
                <w:color w:val="auto"/>
                <w:sz w:val="21"/>
                <w:szCs w:val="21"/>
                <w:lang w:eastAsia="zh-CN"/>
              </w:rPr>
              <w:t>控制程序</w:t>
            </w:r>
            <w:r>
              <w:rPr>
                <w:rFonts w:hint="eastAsia" w:ascii="宋体" w:hAnsi="宋体" w:eastAsia="宋体" w:cs="宋体"/>
                <w:b w:val="0"/>
                <w:bCs w:val="0"/>
                <w:color w:val="auto"/>
                <w:sz w:val="21"/>
                <w:szCs w:val="21"/>
              </w:rPr>
              <w:t>》、《环境和职业健康安全运行控制程序》、《不符合、纠正措施和预防措施控制程序》及《内部审核</w:t>
            </w:r>
            <w:r>
              <w:rPr>
                <w:rFonts w:hint="eastAsia" w:ascii="宋体" w:hAnsi="宋体" w:cs="宋体"/>
                <w:b w:val="0"/>
                <w:bCs w:val="0"/>
                <w:color w:val="auto"/>
                <w:sz w:val="21"/>
                <w:szCs w:val="21"/>
                <w:lang w:eastAsia="zh-CN"/>
              </w:rPr>
              <w:t>控制</w:t>
            </w:r>
            <w:r>
              <w:rPr>
                <w:rFonts w:hint="eastAsia" w:ascii="宋体" w:hAnsi="宋体" w:eastAsia="宋体" w:cs="宋体"/>
                <w:b w:val="0"/>
                <w:bCs w:val="0"/>
                <w:color w:val="auto"/>
                <w:sz w:val="21"/>
                <w:szCs w:val="21"/>
              </w:rPr>
              <w:t>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rPr>
              <w:t>不符合、纠正措施和预防措施控制程序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方针和目标等来实现对</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rPr>
            </w:pPr>
            <w:r>
              <w:rPr>
                <w:rFonts w:hint="eastAsia" w:ascii="宋体" w:hAnsi="宋体" w:eastAsia="宋体" w:cs="新宋体"/>
                <w:color w:val="auto"/>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color w:val="auto"/>
                <w:sz w:val="21"/>
                <w:szCs w:val="21"/>
                <w:lang w:eastAsia="zh-CN"/>
              </w:rPr>
              <w:t>、上次不符合验证。</w:t>
            </w:r>
          </w:p>
        </w:tc>
        <w:tc>
          <w:tcPr>
            <w:tcW w:w="960" w:type="dxa"/>
          </w:tcPr>
          <w:p>
            <w:pPr>
              <w:rPr>
                <w:rFonts w:ascii="宋体" w:hAnsi="宋体"/>
                <w:color w:val="auto"/>
                <w:szCs w:val="21"/>
              </w:rPr>
            </w:pPr>
          </w:p>
        </w:tc>
        <w:tc>
          <w:tcPr>
            <w:tcW w:w="10004"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1" w:name="审核范围"/>
          </w:p>
          <w:bookmarkEnd w:id="1"/>
          <w:p>
            <w:pPr>
              <w:rPr>
                <w:rFonts w:hint="eastAsia" w:eastAsia="宋体"/>
                <w:color w:val="auto"/>
                <w:sz w:val="20"/>
                <w:lang w:eastAsia="zh-CN"/>
              </w:rPr>
            </w:pPr>
            <w:r>
              <w:rPr>
                <w:color w:val="auto"/>
                <w:sz w:val="20"/>
              </w:rPr>
              <w:t>Q</w:t>
            </w:r>
            <w:r>
              <w:rPr>
                <w:rFonts w:hint="eastAsia"/>
                <w:color w:val="auto"/>
                <w:sz w:val="20"/>
                <w:lang w:val="en-US" w:eastAsia="zh-CN"/>
              </w:rPr>
              <w:t>MS</w:t>
            </w:r>
            <w:r>
              <w:rPr>
                <w:color w:val="auto"/>
                <w:sz w:val="20"/>
              </w:rPr>
              <w:t>：空气分离设备、天然气净化及液化设备、生物医药设备的销售</w:t>
            </w:r>
            <w:r>
              <w:rPr>
                <w:rFonts w:hint="eastAsia"/>
                <w:color w:val="auto"/>
                <w:sz w:val="20"/>
                <w:lang w:eastAsia="zh-CN"/>
              </w:rPr>
              <w:t>。</w:t>
            </w:r>
          </w:p>
          <w:p>
            <w:pPr>
              <w:rPr>
                <w:rFonts w:hint="eastAsia"/>
                <w:color w:val="auto"/>
                <w:sz w:val="20"/>
                <w:lang w:eastAsia="zh-CN"/>
              </w:rPr>
            </w:pPr>
            <w:r>
              <w:rPr>
                <w:color w:val="auto"/>
                <w:sz w:val="20"/>
              </w:rPr>
              <w:t>E</w:t>
            </w:r>
            <w:r>
              <w:rPr>
                <w:rFonts w:hint="eastAsia"/>
                <w:color w:val="auto"/>
                <w:sz w:val="20"/>
                <w:lang w:val="en-US" w:eastAsia="zh-CN"/>
              </w:rPr>
              <w:t>MS</w:t>
            </w:r>
            <w:r>
              <w:rPr>
                <w:color w:val="auto"/>
                <w:sz w:val="20"/>
              </w:rPr>
              <w:t>：空气分离设备、天然气净化及液化设备、生物医药设备的销售所涉及场所的相关环境管理活动</w:t>
            </w:r>
            <w:r>
              <w:rPr>
                <w:rFonts w:hint="eastAsia"/>
                <w:color w:val="auto"/>
                <w:sz w:val="20"/>
                <w:lang w:eastAsia="zh-CN"/>
              </w:rPr>
              <w:t>。</w:t>
            </w:r>
          </w:p>
          <w:p>
            <w:pPr>
              <w:rPr>
                <w:rFonts w:hint="eastAsia"/>
                <w:color w:val="auto"/>
                <w:sz w:val="20"/>
                <w:lang w:eastAsia="zh-CN"/>
              </w:rPr>
            </w:pPr>
            <w:r>
              <w:rPr>
                <w:color w:val="auto"/>
                <w:sz w:val="20"/>
              </w:rPr>
              <w:t>O</w:t>
            </w:r>
            <w:r>
              <w:rPr>
                <w:rFonts w:hint="eastAsia"/>
                <w:color w:val="auto"/>
                <w:sz w:val="20"/>
                <w:lang w:val="en-US" w:eastAsia="zh-CN"/>
              </w:rPr>
              <w:t>HSMS</w:t>
            </w:r>
            <w:r>
              <w:rPr>
                <w:color w:val="auto"/>
                <w:sz w:val="20"/>
              </w:rPr>
              <w:t>：空气分离设备、天然气净化及液化设备、生物医药设备的销售所涉及场所的相关职业健康安全管理活动</w:t>
            </w:r>
            <w:r>
              <w:rPr>
                <w:rFonts w:hint="eastAsia"/>
                <w:color w:val="auto"/>
                <w:sz w:val="20"/>
                <w:lang w:eastAsia="zh-CN"/>
              </w:rPr>
              <w:t>。</w:t>
            </w:r>
          </w:p>
          <w:p>
            <w:pPr>
              <w:rPr>
                <w:rFonts w:hint="eastAsia" w:ascii="宋体" w:hAnsi="宋体" w:cs="宋体"/>
                <w:color w:val="auto"/>
                <w:sz w:val="21"/>
                <w:szCs w:val="21"/>
              </w:rPr>
            </w:pPr>
            <w:r>
              <w:rPr>
                <w:rFonts w:hint="eastAsia" w:ascii="宋体" w:hAnsi="宋体"/>
                <w:color w:val="auto"/>
              </w:rPr>
              <w:t xml:space="preserve">  </w:t>
            </w: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近一年来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2"/>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r>
              <w:rPr>
                <w:rFonts w:hint="eastAsia" w:ascii="Times New Roman" w:hAnsi="Times New Roman" w:cs="Times New Roman"/>
                <w:color w:val="auto"/>
                <w:kern w:val="2"/>
                <w:sz w:val="21"/>
                <w:szCs w:val="22"/>
                <w:highlight w:val="none"/>
                <w:lang w:val="en-US" w:eastAsia="zh-CN" w:bidi="ar-SA"/>
              </w:rPr>
              <w:t>.</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s="宋体"/>
                <w:color w:val="auto"/>
                <w:szCs w:val="21"/>
              </w:rPr>
              <w:t>现场查见认证证书及标识使用情况符合要求。</w:t>
            </w:r>
          </w:p>
          <w:p>
            <w:pPr>
              <w:pStyle w:val="2"/>
              <w:rPr>
                <w:rFonts w:hint="eastAsia" w:ascii="宋体" w:hAnsi="宋体" w:cs="宋体"/>
                <w:color w:val="auto"/>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营销</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E/S8.2条款</w:t>
            </w:r>
            <w:r>
              <w:rPr>
                <w:rFonts w:hint="eastAsia" w:ascii="宋体" w:hAnsi="宋体" w:eastAsia="宋体" w:cs="宋体"/>
                <w:color w:val="auto"/>
                <w:sz w:val="21"/>
                <w:szCs w:val="21"/>
                <w:highlight w:val="none"/>
              </w:rPr>
              <w:t>，经本次审核验证均整改且无类似不符合情况出现。</w:t>
            </w:r>
          </w:p>
        </w:tc>
        <w:tc>
          <w:tcPr>
            <w:tcW w:w="1585" w:type="dxa"/>
          </w:tcPr>
          <w:p>
            <w:pPr>
              <w:rPr>
                <w:rFonts w:hint="eastAsia" w:eastAsia="宋体"/>
                <w:color w:val="auto"/>
                <w:lang w:val="en-US" w:eastAsia="zh-CN"/>
              </w:rPr>
            </w:pPr>
            <w:r>
              <w:rPr>
                <w:rFonts w:hint="eastAsia"/>
                <w:color w:val="auto"/>
                <w:lang w:val="en-US" w:eastAsia="zh-CN"/>
              </w:rPr>
              <w:t>符合</w:t>
            </w:r>
          </w:p>
        </w:tc>
      </w:tr>
    </w:tbl>
    <w:p>
      <w:pPr>
        <w:rPr>
          <w:rFonts w:hint="eastAsia"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商务部</w:t>
            </w:r>
            <w:r>
              <w:rPr>
                <w:rFonts w:hint="eastAsia"/>
                <w:color w:val="auto"/>
                <w:sz w:val="24"/>
                <w:szCs w:val="24"/>
              </w:rPr>
              <w:t>（含财务部）   主管</w:t>
            </w:r>
            <w:r>
              <w:rPr>
                <w:rFonts w:hint="eastAsia"/>
                <w:color w:val="auto"/>
                <w:sz w:val="24"/>
                <w:szCs w:val="24"/>
                <w:highlight w:val="none"/>
              </w:rPr>
              <w:t>领导：</w:t>
            </w:r>
            <w:r>
              <w:rPr>
                <w:rFonts w:hint="eastAsia"/>
                <w:color w:val="auto"/>
                <w:sz w:val="24"/>
                <w:szCs w:val="24"/>
                <w:highlight w:val="none"/>
                <w:lang w:eastAsia="zh-CN"/>
              </w:rPr>
              <w:t>赖世春</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王杰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陈伟</w:t>
            </w:r>
            <w:r>
              <w:rPr>
                <w:rFonts w:hint="eastAsia"/>
                <w:color w:val="auto"/>
                <w:sz w:val="24"/>
                <w:szCs w:val="24"/>
              </w:rPr>
              <w:t>，      审核时间：202</w:t>
            </w:r>
            <w:r>
              <w:rPr>
                <w:rFonts w:hint="eastAsia"/>
                <w:color w:val="auto"/>
                <w:sz w:val="24"/>
                <w:szCs w:val="24"/>
                <w:lang w:val="en-US" w:eastAsia="zh-CN"/>
              </w:rPr>
              <w:t>1.4.2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QMS-2015 ：</w:t>
            </w:r>
          </w:p>
          <w:p>
            <w:pPr>
              <w:spacing w:line="300" w:lineRule="exact"/>
              <w:rPr>
                <w:color w:val="auto"/>
                <w:sz w:val="24"/>
                <w:szCs w:val="24"/>
              </w:rPr>
            </w:pPr>
            <w:r>
              <w:rPr>
                <w:rFonts w:hint="eastAsia" w:ascii="宋体" w:hAnsi="宋体" w:cs="新宋体"/>
                <w:color w:val="auto"/>
                <w:sz w:val="18"/>
                <w:szCs w:val="18"/>
              </w:rPr>
              <w:t>5.3岗位/职责 /权限；6.2质量目标及其实现的策划；9.2内部审核；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商务部</w:t>
            </w:r>
            <w:r>
              <w:rPr>
                <w:rFonts w:hint="eastAsia" w:ascii="宋体" w:hAnsi="宋体" w:cs="宋体"/>
                <w:color w:val="auto"/>
                <w:szCs w:val="21"/>
              </w:rPr>
              <w:t>和财务部的职责和权限，以确保部门工作的展开和实施：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rPr>
              <w:t>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w:t>
            </w:r>
            <w:r>
              <w:rPr>
                <w:rFonts w:hint="eastAsia" w:ascii="宋体" w:hAnsi="宋体" w:cs="宋体"/>
                <w:color w:val="auto"/>
                <w:szCs w:val="21"/>
              </w:rPr>
              <w:t>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商务部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Q6.2</w:t>
            </w:r>
          </w:p>
          <w:p>
            <w:pPr>
              <w:rPr>
                <w:rFonts w:ascii="宋体" w:hAnsi="宋体" w:cs="新宋体"/>
                <w:color w:val="auto"/>
                <w:szCs w:val="21"/>
                <w:highlight w:val="none"/>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查见：公司有将质量目标分解到各个部门，</w:t>
            </w:r>
            <w:r>
              <w:rPr>
                <w:rFonts w:hint="eastAsia" w:ascii="宋体" w:hAnsi="宋体" w:cs="宋体"/>
                <w:color w:val="auto"/>
                <w:szCs w:val="21"/>
                <w:highlight w:val="none"/>
                <w:lang w:eastAsia="zh-CN"/>
              </w:rPr>
              <w:t>商务部</w:t>
            </w:r>
            <w:r>
              <w:rPr>
                <w:rFonts w:hint="eastAsia" w:ascii="宋体" w:hAnsi="宋体" w:cs="宋体"/>
                <w:color w:val="auto"/>
                <w:szCs w:val="21"/>
                <w:highlight w:val="none"/>
              </w:rPr>
              <w:t>及财务部的目标是：</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Cs w:val="21"/>
                <w:highlight w:val="none"/>
              </w:rPr>
              <w:t>1</w:t>
            </w:r>
            <w:r>
              <w:rPr>
                <w:rFonts w:hint="eastAsia" w:ascii="宋体" w:hAnsi="宋体" w:cs="宋体"/>
                <w:color w:val="auto"/>
                <w:sz w:val="21"/>
                <w:szCs w:val="21"/>
                <w:highlight w:val="none"/>
              </w:rPr>
              <w:t xml:space="preserve">、质量目标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考核情况（</w:t>
            </w:r>
            <w:r>
              <w:rPr>
                <w:rFonts w:hint="eastAsia" w:ascii="宋体" w:hAnsi="宋体" w:cs="宋体"/>
                <w:color w:val="auto"/>
                <w:sz w:val="21"/>
                <w:szCs w:val="21"/>
                <w:highlight w:val="none"/>
                <w:lang w:eastAsia="zh-CN"/>
              </w:rPr>
              <w:t>2020年6月-2021年3月</w:t>
            </w:r>
            <w:r>
              <w:rPr>
                <w:rFonts w:hint="eastAsia" w:ascii="宋体" w:hAnsi="宋体" w:cs="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1）培训计划</w:t>
            </w:r>
            <w:r>
              <w:rPr>
                <w:rFonts w:hint="eastAsia" w:ascii="宋体" w:hAnsi="宋体"/>
                <w:color w:val="auto"/>
                <w:sz w:val="21"/>
                <w:szCs w:val="21"/>
                <w:highlight w:val="none"/>
                <w:lang w:eastAsia="zh-CN"/>
              </w:rPr>
              <w:t>及时</w:t>
            </w:r>
            <w:r>
              <w:rPr>
                <w:rFonts w:hint="eastAsia" w:ascii="宋体" w:hAnsi="宋体"/>
                <w:color w:val="auto"/>
                <w:sz w:val="21"/>
                <w:szCs w:val="21"/>
                <w:highlight w:val="none"/>
              </w:rPr>
              <w:t xml:space="preserve">完成率100%；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pStyle w:val="2"/>
              <w:tabs>
                <w:tab w:val="center" w:pos="4894"/>
              </w:tabs>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2)培训按时率100% </w:t>
            </w:r>
            <w:r>
              <w:rPr>
                <w:rFonts w:hint="eastAsia" w:ascii="宋体" w:hAnsi="宋体" w:cs="Times New Roman"/>
                <w:color w:val="auto"/>
                <w:kern w:val="2"/>
                <w:sz w:val="21"/>
                <w:szCs w:val="21"/>
                <w:highlight w:val="none"/>
                <w:lang w:val="en-US" w:eastAsia="zh-CN" w:bidi="ar-SA"/>
              </w:rPr>
              <w:tab/>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pStyle w:val="2"/>
              <w:tabs>
                <w:tab w:val="center" w:pos="4894"/>
              </w:tabs>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3)文件发放按时率100% </w:t>
            </w:r>
            <w:r>
              <w:rPr>
                <w:rFonts w:hint="eastAsia" w:ascii="宋体" w:hAnsi="宋体" w:cs="Times New Roman"/>
                <w:color w:val="auto"/>
                <w:kern w:val="2"/>
                <w:sz w:val="21"/>
                <w:szCs w:val="21"/>
                <w:highlight w:val="none"/>
                <w:lang w:val="en-US" w:eastAsia="zh-CN" w:bidi="ar-SA"/>
              </w:rPr>
              <w:tab/>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jc w:val="left"/>
              <w:rPr>
                <w:rFonts w:hint="eastAsia" w:ascii="宋体" w:hAnsi="宋体" w:cs="宋体"/>
                <w:b w:val="0"/>
                <w:bCs w:val="0"/>
                <w:color w:val="auto"/>
                <w:sz w:val="21"/>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2020年6月-2021年3月</w:t>
            </w:r>
            <w:r>
              <w:rPr>
                <w:rFonts w:hint="eastAsia" w:ascii="宋体" w:hAnsi="宋体" w:cs="宋体"/>
                <w:color w:val="auto"/>
                <w:szCs w:val="21"/>
                <w:highlight w:val="none"/>
              </w:rPr>
              <w:t>的《质量</w:t>
            </w:r>
            <w:r>
              <w:rPr>
                <w:rFonts w:hint="eastAsia" w:ascii="宋体" w:hAnsi="宋体" w:eastAsia="宋体" w:cs="宋体"/>
                <w:b w:val="0"/>
                <w:bCs w:val="0"/>
                <w:color w:val="auto"/>
                <w:sz w:val="21"/>
                <w:szCs w:val="21"/>
                <w:highlight w:val="none"/>
              </w:rPr>
              <w:t>目标指标达成情况统计表</w:t>
            </w:r>
            <w:r>
              <w:rPr>
                <w:rFonts w:hint="eastAsia" w:ascii="宋体" w:hAnsi="宋体" w:cs="宋体"/>
                <w:b w:val="0"/>
                <w:bCs w:val="0"/>
                <w:color w:val="auto"/>
                <w:sz w:val="21"/>
                <w:szCs w:val="21"/>
                <w:highlight w:val="none"/>
              </w:rPr>
              <w:t>》和考核记录，经考核均完成目标任务，但不能提供数据的实证性材料，需改进。</w:t>
            </w:r>
          </w:p>
          <w:p>
            <w:pPr>
              <w:pStyle w:val="19"/>
              <w:tabs>
                <w:tab w:val="center" w:pos="3169"/>
              </w:tabs>
              <w:spacing w:line="400" w:lineRule="exact"/>
              <w:ind w:firstLine="0" w:firstLineChars="0"/>
              <w:jc w:val="left"/>
              <w:rPr>
                <w:rFonts w:hint="default"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查见公司策划的质量目标有：1）培训计划及时完成率；2）顾客满意度达到；3）产品交付合格率；4）采购</w:t>
            </w:r>
            <w:r>
              <w:rPr>
                <w:rFonts w:hint="eastAsia" w:ascii="宋体" w:hAnsi="宋体" w:cs="宋体"/>
                <w:b w:val="0"/>
                <w:bCs w:val="0"/>
                <w:color w:val="auto"/>
                <w:kern w:val="2"/>
                <w:sz w:val="21"/>
                <w:szCs w:val="22"/>
                <w:highlight w:val="none"/>
                <w:lang w:val="en-US" w:eastAsia="zh-CN" w:bidi="ar-SA"/>
              </w:rPr>
              <w:t>产品</w:t>
            </w:r>
            <w:r>
              <w:rPr>
                <w:rFonts w:hint="eastAsia" w:ascii="宋体" w:hAnsi="宋体" w:eastAsia="宋体" w:cs="宋体"/>
                <w:b w:val="0"/>
                <w:bCs w:val="0"/>
                <w:color w:val="auto"/>
                <w:kern w:val="2"/>
                <w:sz w:val="21"/>
                <w:szCs w:val="22"/>
                <w:highlight w:val="none"/>
                <w:lang w:val="en-US" w:eastAsia="zh-CN" w:bidi="ar-SA"/>
              </w:rPr>
              <w:t>合格率</w:t>
            </w:r>
            <w:r>
              <w:rPr>
                <w:rFonts w:hint="eastAsia" w:ascii="宋体" w:hAnsi="宋体" w:cs="宋体"/>
                <w:b w:val="0"/>
                <w:bCs w:val="0"/>
                <w:color w:val="auto"/>
                <w:kern w:val="2"/>
                <w:sz w:val="21"/>
                <w:szCs w:val="22"/>
                <w:highlight w:val="none"/>
                <w:lang w:val="en-US" w:eastAsia="zh-CN" w:bidi="ar-SA"/>
              </w:rPr>
              <w:t>....</w:t>
            </w:r>
          </w:p>
          <w:p>
            <w:pPr>
              <w:tabs>
                <w:tab w:val="left" w:pos="5824"/>
              </w:tabs>
              <w:spacing w:line="360" w:lineRule="auto"/>
              <w:jc w:val="left"/>
              <w:rPr>
                <w:rFonts w:hint="eastAsia" w:ascii="宋体" w:hAnsi="宋体" w:eastAsia="宋体" w:cs="宋体"/>
                <w:b w:val="0"/>
                <w:bCs w:val="0"/>
                <w:color w:val="auto"/>
                <w:highlight w:val="none"/>
                <w:lang w:eastAsia="zh-CN"/>
              </w:rPr>
            </w:pPr>
            <w:r>
              <w:rPr>
                <w:rFonts w:hint="eastAsia"/>
                <w:color w:val="auto"/>
                <w:highlight w:val="none"/>
                <w:lang w:eastAsia="zh-CN"/>
              </w:rPr>
              <w:t>抽查：</w:t>
            </w:r>
            <w:r>
              <w:rPr>
                <w:rFonts w:hint="eastAsia"/>
                <w:color w:val="auto"/>
                <w:highlight w:val="none"/>
                <w:lang w:val="en-US" w:eastAsia="zh-CN"/>
              </w:rPr>
              <w:t>1、</w:t>
            </w:r>
            <w:r>
              <w:rPr>
                <w:rFonts w:hint="eastAsia" w:ascii="宋体" w:hAnsi="宋体" w:eastAsia="宋体" w:cs="宋体"/>
                <w:b w:val="0"/>
                <w:bCs w:val="0"/>
                <w:color w:val="auto"/>
                <w:highlight w:val="none"/>
              </w:rPr>
              <w:t>培训</w:t>
            </w:r>
            <w:r>
              <w:rPr>
                <w:rFonts w:hint="eastAsia" w:ascii="宋体" w:hAnsi="宋体" w:eastAsia="宋体" w:cs="宋体"/>
                <w:b w:val="0"/>
                <w:bCs w:val="0"/>
                <w:color w:val="auto"/>
                <w:highlight w:val="none"/>
                <w:lang w:eastAsia="zh-CN"/>
              </w:rPr>
              <w:t>计划及时完成</w:t>
            </w:r>
            <w:r>
              <w:rPr>
                <w:rFonts w:hint="eastAsia" w:ascii="宋体" w:hAnsi="宋体" w:eastAsia="宋体" w:cs="宋体"/>
                <w:b w:val="0"/>
                <w:bCs w:val="0"/>
                <w:color w:val="auto"/>
                <w:highlight w:val="none"/>
              </w:rPr>
              <w:t>率</w:t>
            </w:r>
            <w:r>
              <w:rPr>
                <w:rFonts w:hint="eastAsia" w:ascii="宋体" w:hAnsi="宋体" w:eastAsia="宋体" w:cs="宋体"/>
                <w:b w:val="0"/>
                <w:bCs w:val="0"/>
                <w:color w:val="auto"/>
                <w:highlight w:val="none"/>
                <w:lang w:eastAsia="zh-CN"/>
              </w:rPr>
              <w:t>：目标值：</w:t>
            </w:r>
            <w:r>
              <w:rPr>
                <w:rFonts w:hint="eastAsia" w:ascii="宋体" w:hAnsi="宋体" w:eastAsia="宋体" w:cs="宋体"/>
                <w:b w:val="0"/>
                <w:bCs w:val="0"/>
                <w:color w:val="auto"/>
                <w:highlight w:val="none"/>
              </w:rPr>
              <w:t>100%</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实现的方法</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1</w:t>
            </w:r>
            <w:r>
              <w:rPr>
                <w:rFonts w:hint="eastAsia" w:ascii="宋体" w:hAnsi="宋体" w:eastAsia="宋体" w:cs="宋体"/>
                <w:b w:val="0"/>
                <w:bCs w:val="0"/>
                <w:color w:val="auto"/>
                <w:highlight w:val="none"/>
                <w:lang w:eastAsia="zh-CN"/>
              </w:rPr>
              <w:t>）商务部</w:t>
            </w:r>
            <w:r>
              <w:rPr>
                <w:rFonts w:hint="eastAsia" w:ascii="宋体" w:hAnsi="宋体" w:eastAsia="宋体" w:cs="宋体"/>
                <w:b w:val="0"/>
                <w:bCs w:val="0"/>
                <w:color w:val="auto"/>
                <w:highlight w:val="none"/>
              </w:rPr>
              <w:t>按月对已培训课进行统计，对于当月未完成的培训课目提交完成说明；2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对于培训不合格的应提交分析报告和纠正措施；3</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对于没有完成目标时，对主要责任人采取通报批评。</w:t>
            </w:r>
            <w:r>
              <w:rPr>
                <w:rFonts w:hint="eastAsia" w:ascii="宋体" w:hAnsi="宋体" w:eastAsia="宋体" w:cs="宋体"/>
                <w:b w:val="0"/>
                <w:bCs w:val="0"/>
                <w:color w:val="auto"/>
                <w:highlight w:val="none"/>
                <w:lang w:eastAsia="zh-CN"/>
              </w:rPr>
              <w:t>责任部门：商务部。</w:t>
            </w:r>
          </w:p>
          <w:p>
            <w:pPr>
              <w:tabs>
                <w:tab w:val="left" w:pos="5824"/>
              </w:tabs>
              <w:spacing w:line="360" w:lineRule="auto"/>
              <w:jc w:val="left"/>
              <w:rPr>
                <w:rFonts w:hint="eastAsia" w:ascii="宋体" w:hAnsi="宋体" w:eastAsia="宋体" w:cs="宋体"/>
                <w:b w:val="0"/>
                <w:bCs w:val="0"/>
                <w:color w:val="auto"/>
                <w:highlight w:val="none"/>
                <w:lang w:val="en-US" w:eastAsia="zh-CN"/>
              </w:rPr>
            </w:pPr>
            <w:r>
              <w:rPr>
                <w:rFonts w:hint="eastAsia"/>
                <w:color w:val="auto"/>
                <w:highlight w:val="none"/>
                <w:lang w:val="en-US" w:eastAsia="zh-CN"/>
              </w:rPr>
              <w:t>2、</w:t>
            </w:r>
            <w:r>
              <w:rPr>
                <w:rFonts w:hint="eastAsia" w:ascii="宋体" w:hAnsi="宋体" w:eastAsia="宋体" w:cs="宋体"/>
                <w:b w:val="0"/>
                <w:bCs w:val="0"/>
                <w:color w:val="auto"/>
                <w:kern w:val="2"/>
                <w:sz w:val="21"/>
                <w:szCs w:val="22"/>
                <w:highlight w:val="none"/>
                <w:lang w:val="en-US" w:eastAsia="zh-CN" w:bidi="ar-SA"/>
              </w:rPr>
              <w:t>产品交付合格</w:t>
            </w:r>
            <w:r>
              <w:rPr>
                <w:rFonts w:hint="eastAsia" w:ascii="宋体" w:hAnsi="宋体" w:eastAsia="宋体" w:cs="宋体"/>
                <w:b w:val="0"/>
                <w:bCs w:val="0"/>
                <w:color w:val="auto"/>
                <w:highlight w:val="none"/>
              </w:rPr>
              <w:t>率</w:t>
            </w:r>
            <w:r>
              <w:rPr>
                <w:rFonts w:hint="eastAsia" w:ascii="宋体" w:hAnsi="宋体" w:cs="宋体"/>
                <w:b w:val="0"/>
                <w:bCs w:val="0"/>
                <w:color w:val="auto"/>
                <w:highlight w:val="none"/>
                <w:lang w:eastAsia="zh-CN"/>
              </w:rPr>
              <w:t>：目标值：</w:t>
            </w:r>
            <w:r>
              <w:rPr>
                <w:rFonts w:hint="eastAsia" w:ascii="宋体" w:hAnsi="宋体" w:cs="宋体"/>
                <w:b w:val="0"/>
                <w:bCs w:val="0"/>
                <w:color w:val="auto"/>
                <w:highlight w:val="none"/>
                <w:lang w:val="en-US" w:eastAsia="zh-CN"/>
              </w:rPr>
              <w:t>98%，</w:t>
            </w:r>
            <w:r>
              <w:rPr>
                <w:rFonts w:hint="eastAsia" w:ascii="宋体" w:hAnsi="宋体" w:eastAsia="宋体" w:cs="宋体"/>
                <w:b w:val="0"/>
                <w:bCs w:val="0"/>
                <w:color w:val="auto"/>
                <w:highlight w:val="none"/>
              </w:rPr>
              <w:t>实现的方法</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1</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按照客户要求或者合同要求交付产品；</w:t>
            </w:r>
            <w:r>
              <w:rPr>
                <w:rFonts w:hint="eastAsia" w:ascii="宋体" w:hAnsi="宋体" w:eastAsia="宋体" w:cs="宋体"/>
                <w:b w:val="0"/>
                <w:bCs w:val="0"/>
                <w:color w:val="auto"/>
                <w:highlight w:val="none"/>
              </w:rPr>
              <w:t>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产品交付前进行检测，确认合格后方可交付；</w:t>
            </w: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产品交付后由客户验收，确认产品符合要求；</w:t>
            </w:r>
            <w:r>
              <w:rPr>
                <w:rFonts w:hint="eastAsia" w:ascii="宋体" w:hAnsi="宋体" w:eastAsia="宋体" w:cs="宋体"/>
                <w:b w:val="0"/>
                <w:bCs w:val="0"/>
                <w:color w:val="auto"/>
                <w:highlight w:val="none"/>
              </w:rPr>
              <w:t>4</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跟踪产品售后活动。</w:t>
            </w:r>
          </w:p>
          <w:p>
            <w:pPr>
              <w:pStyle w:val="13"/>
              <w:rPr>
                <w:rFonts w:hint="eastAsia"/>
                <w:color w:val="auto"/>
                <w:highlight w:val="none"/>
                <w:lang w:eastAsia="zh-CN"/>
              </w:rPr>
            </w:pPr>
            <w:r>
              <w:rPr>
                <w:rFonts w:hint="eastAsia" w:ascii="宋体" w:hAnsi="宋体" w:eastAsia="宋体" w:cs="宋体"/>
                <w:b w:val="0"/>
                <w:bCs w:val="0"/>
                <w:color w:val="auto"/>
                <w:highlight w:val="none"/>
                <w:lang w:eastAsia="zh-CN"/>
              </w:rPr>
              <w:t>责任部门：</w:t>
            </w:r>
            <w:r>
              <w:rPr>
                <w:rFonts w:hint="eastAsia" w:ascii="宋体" w:hAnsi="宋体" w:cs="宋体"/>
                <w:b w:val="0"/>
                <w:bCs w:val="0"/>
                <w:color w:val="auto"/>
                <w:highlight w:val="none"/>
                <w:lang w:eastAsia="zh-CN"/>
              </w:rPr>
              <w:t>营销</w:t>
            </w:r>
            <w:r>
              <w:rPr>
                <w:rFonts w:hint="eastAsia" w:ascii="宋体" w:hAnsi="宋体" w:eastAsia="宋体" w:cs="宋体"/>
                <w:b w:val="0"/>
                <w:bCs w:val="0"/>
                <w:color w:val="auto"/>
                <w:highlight w:val="none"/>
                <w:lang w:eastAsia="zh-CN"/>
              </w:rPr>
              <w:t>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制定的</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指标和管理方案基本可行。</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控制</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hint="default"/>
                <w:color w:val="auto"/>
                <w:szCs w:val="21"/>
                <w:lang w:val="en-US"/>
              </w:rPr>
            </w:pPr>
            <w:r>
              <w:rPr>
                <w:rFonts w:hint="eastAsia" w:ascii="宋体" w:hAnsi="宋体" w:cs="宋体"/>
                <w:color w:val="auto"/>
                <w:szCs w:val="21"/>
              </w:rPr>
              <w:t>审核时间：</w:t>
            </w:r>
            <w:r>
              <w:rPr>
                <w:rFonts w:hint="eastAsia" w:ascii="宋体" w:hAnsi="宋体" w:cs="宋体"/>
                <w:color w:val="auto"/>
              </w:rPr>
              <w:t>20</w:t>
            </w:r>
            <w:r>
              <w:rPr>
                <w:rFonts w:hint="eastAsia" w:ascii="宋体" w:hAnsi="宋体" w:cs="宋体"/>
                <w:color w:val="auto"/>
                <w:lang w:val="en-US" w:eastAsia="zh-CN"/>
              </w:rPr>
              <w:t>21</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w:t>
            </w:r>
            <w:r>
              <w:rPr>
                <w:rFonts w:hint="eastAsia" w:ascii="宋体" w:hAnsi="宋体" w:cs="宋体"/>
                <w:color w:val="auto"/>
                <w:lang w:val="en-US" w:eastAsia="zh-CN"/>
              </w:rPr>
              <w:t>10-11日(上次审核时间：</w:t>
            </w:r>
            <w:r>
              <w:rPr>
                <w:rFonts w:hint="eastAsia" w:ascii="宋体" w:hAnsi="宋体"/>
                <w:color w:val="auto"/>
                <w:szCs w:val="21"/>
              </w:rPr>
              <w:t>2020年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-17日，未超过12个月，符合相关策划)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赖世春</w:t>
            </w:r>
            <w:r>
              <w:rPr>
                <w:rFonts w:hint="eastAsia"/>
                <w:color w:val="auto"/>
                <w:szCs w:val="21"/>
              </w:rPr>
              <w:t>（组长）、</w:t>
            </w:r>
            <w:r>
              <w:rPr>
                <w:rFonts w:hint="eastAsia"/>
                <w:color w:val="auto"/>
                <w:szCs w:val="21"/>
                <w:lang w:eastAsia="zh-CN"/>
              </w:rPr>
              <w:t>蔡阳（</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eastAsia="zh-CN"/>
              </w:rPr>
              <w:t>商务</w:t>
            </w:r>
            <w:r>
              <w:rPr>
                <w:rFonts w:hint="eastAsia" w:ascii="宋体" w:hAnsi="宋体" w:cs="宋体"/>
                <w:color w:val="auto"/>
                <w:szCs w:val="21"/>
              </w:rPr>
              <w:t>部审核检查表》、《</w:t>
            </w:r>
            <w:r>
              <w:rPr>
                <w:rFonts w:hint="eastAsia" w:ascii="宋体" w:hAnsi="宋体" w:cs="宋体"/>
                <w:color w:val="auto"/>
                <w:szCs w:val="21"/>
                <w:lang w:eastAsia="zh-CN"/>
              </w:rPr>
              <w:t>营销</w:t>
            </w:r>
            <w:r>
              <w:rPr>
                <w:rFonts w:hint="eastAsia" w:ascii="宋体" w:hAnsi="宋体" w:cs="宋体"/>
                <w:color w:val="auto"/>
                <w:szCs w:val="21"/>
              </w:rPr>
              <w:t xml:space="preserve">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rPr>
              <w:t>涉及</w:t>
            </w:r>
            <w:r>
              <w:rPr>
                <w:rFonts w:hint="eastAsia" w:ascii="宋体" w:hAnsi="宋体"/>
                <w:color w:val="auto"/>
                <w:szCs w:val="21"/>
                <w:lang w:eastAsia="zh-CN"/>
              </w:rPr>
              <w:t>商务</w:t>
            </w:r>
            <w:r>
              <w:rPr>
                <w:rFonts w:hint="eastAsia" w:ascii="宋体" w:hAnsi="宋体"/>
                <w:color w:val="auto"/>
                <w:szCs w:val="21"/>
              </w:rPr>
              <w:t>部E/S</w:t>
            </w:r>
            <w:r>
              <w:rPr>
                <w:rFonts w:hint="eastAsia" w:ascii="宋体" w:hAnsi="宋体"/>
                <w:color w:val="auto"/>
                <w:szCs w:val="21"/>
                <w:lang w:val="en-US" w:eastAsia="zh-CN"/>
              </w:rPr>
              <w:t>8.1.2</w:t>
            </w:r>
            <w:r>
              <w:rPr>
                <w:rFonts w:hint="eastAsia" w:ascii="宋体" w:hAnsi="宋体"/>
                <w:color w:val="auto"/>
                <w:szCs w:val="21"/>
              </w:rPr>
              <w:t>条款审核中发现</w:t>
            </w:r>
            <w:r>
              <w:rPr>
                <w:rFonts w:hint="eastAsia" w:ascii="宋体" w:hAnsi="宋体"/>
                <w:color w:val="auto"/>
                <w:szCs w:val="21"/>
                <w:lang w:val="en-US" w:eastAsia="zh-CN"/>
              </w:rPr>
              <w:t>商务部办公室有一处插座线缆有破损</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管理体系的建立符合标准要求、实施有效。</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bl>
    <w:p>
      <w:pPr>
        <w:pStyle w:val="8"/>
        <w:rPr>
          <w:color w:val="auto"/>
        </w:rPr>
      </w:pPr>
      <w:r>
        <w:rPr>
          <w:rFonts w:hint="eastAsia"/>
          <w:color w:val="auto"/>
        </w:rPr>
        <w:t>说明：不符合标注N</w:t>
      </w:r>
    </w:p>
    <w:p>
      <w:pPr>
        <w:pStyle w:val="8"/>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商务部</w:t>
            </w:r>
            <w:r>
              <w:rPr>
                <w:rFonts w:hint="eastAsia"/>
                <w:color w:val="auto"/>
                <w:sz w:val="24"/>
                <w:szCs w:val="24"/>
              </w:rPr>
              <w:t xml:space="preserve">（含财务部）   </w:t>
            </w:r>
            <w:r>
              <w:rPr>
                <w:rFonts w:hint="eastAsia"/>
                <w:color w:val="auto"/>
                <w:sz w:val="24"/>
                <w:szCs w:val="24"/>
                <w:highlight w:val="none"/>
              </w:rPr>
              <w:t>主管领导：</w:t>
            </w:r>
            <w:r>
              <w:rPr>
                <w:rFonts w:hint="eastAsia"/>
                <w:color w:val="auto"/>
                <w:sz w:val="24"/>
                <w:szCs w:val="24"/>
                <w:highlight w:val="none"/>
                <w:lang w:eastAsia="zh-CN"/>
              </w:rPr>
              <w:t>赖世春，</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王杰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审核时间：202</w:t>
            </w:r>
            <w:r>
              <w:rPr>
                <w:rFonts w:hint="eastAsia"/>
                <w:color w:val="auto"/>
                <w:sz w:val="24"/>
                <w:szCs w:val="24"/>
                <w:lang w:val="en-US" w:eastAsia="zh-CN"/>
              </w:rPr>
              <w:t>1.4.2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 xml:space="preserve">EMS-2015： </w:t>
            </w:r>
          </w:p>
          <w:p>
            <w:pPr>
              <w:spacing w:line="300" w:lineRule="exact"/>
              <w:rPr>
                <w:color w:val="auto"/>
                <w:sz w:val="24"/>
                <w:szCs w:val="24"/>
              </w:rPr>
            </w:pPr>
            <w:r>
              <w:rPr>
                <w:rFonts w:hint="eastAsia" w:ascii="宋体" w:hAnsi="宋体" w:cs="新宋体"/>
                <w:color w:val="auto"/>
                <w:sz w:val="18"/>
                <w:szCs w:val="18"/>
              </w:rPr>
              <w:t>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商务部</w:t>
            </w:r>
            <w:r>
              <w:rPr>
                <w:rFonts w:hint="eastAsia" w:ascii="宋体" w:hAnsi="宋体" w:cs="宋体"/>
                <w:color w:val="auto"/>
                <w:szCs w:val="21"/>
              </w:rPr>
              <w:t>和财务部的职责和权限，以确保部门工作的展开和实施：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商务部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highlight w:val="none"/>
              </w:rPr>
              <w:t>见：公司有将环境目标分解到各个部门，</w:t>
            </w:r>
            <w:r>
              <w:rPr>
                <w:rFonts w:hint="eastAsia" w:ascii="宋体" w:hAnsi="宋体" w:cs="宋体"/>
                <w:color w:val="auto"/>
                <w:szCs w:val="21"/>
                <w:highlight w:val="none"/>
                <w:lang w:eastAsia="zh-CN"/>
              </w:rPr>
              <w:t>商务部</w:t>
            </w:r>
            <w:r>
              <w:rPr>
                <w:rFonts w:hint="eastAsia" w:ascii="宋体" w:hAnsi="宋体" w:cs="宋体"/>
                <w:color w:val="auto"/>
                <w:szCs w:val="21"/>
                <w:highlight w:val="none"/>
              </w:rPr>
              <w:t>及财务部的目标是：</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Cs w:val="21"/>
                <w:highlight w:val="none"/>
              </w:rPr>
              <w:t>1</w:t>
            </w:r>
            <w:r>
              <w:rPr>
                <w:rFonts w:hint="eastAsia" w:ascii="宋体" w:hAnsi="宋体" w:cs="宋体"/>
                <w:color w:val="auto"/>
                <w:sz w:val="21"/>
                <w:szCs w:val="21"/>
                <w:highlight w:val="none"/>
              </w:rPr>
              <w:t xml:space="preserve">、环境目标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考核情况（</w:t>
            </w:r>
            <w:r>
              <w:rPr>
                <w:rFonts w:hint="eastAsia" w:ascii="宋体" w:hAnsi="宋体" w:cs="宋体"/>
                <w:color w:val="auto"/>
                <w:sz w:val="21"/>
                <w:szCs w:val="21"/>
                <w:highlight w:val="none"/>
                <w:lang w:eastAsia="zh-CN"/>
              </w:rPr>
              <w:t>2020年6月-2021年3月</w:t>
            </w:r>
            <w:r>
              <w:rPr>
                <w:rFonts w:hint="eastAsia" w:ascii="宋体" w:hAnsi="宋体" w:cs="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eastAsia="宋体" w:cs="宋体"/>
                <w:b w:val="0"/>
                <w:bCs w:val="0"/>
                <w:color w:val="auto"/>
                <w:sz w:val="21"/>
                <w:szCs w:val="21"/>
                <w:highlight w:val="none"/>
              </w:rPr>
              <w:t>办公固体废弃物有效处置率100%</w:t>
            </w:r>
            <w:r>
              <w:rPr>
                <w:rFonts w:hint="eastAsia" w:ascii="宋体" w:hAnsi="宋体"/>
                <w:color w:val="auto"/>
                <w:sz w:val="21"/>
                <w:szCs w:val="21"/>
                <w:highlight w:val="none"/>
              </w:rPr>
              <w:t>；                100%</w:t>
            </w:r>
          </w:p>
          <w:p>
            <w:pPr>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hint="eastAsia" w:ascii="宋体" w:hAnsi="宋体" w:eastAsia="宋体" w:cs="宋体"/>
                <w:b w:val="0"/>
                <w:bCs w:val="0"/>
                <w:color w:val="auto"/>
                <w:sz w:val="21"/>
                <w:szCs w:val="21"/>
                <w:highlight w:val="none"/>
              </w:rPr>
              <w:t>火灾事故为零</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未发生火灾事故</w:t>
            </w:r>
          </w:p>
          <w:p>
            <w:pPr>
              <w:jc w:val="left"/>
              <w:rPr>
                <w:rFonts w:hint="eastAsia" w:ascii="宋体" w:hAnsi="宋体" w:cs="宋体"/>
                <w:b w:val="0"/>
                <w:bCs w:val="0"/>
                <w:color w:val="auto"/>
                <w:sz w:val="21"/>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2020年6月-2021年3月</w:t>
            </w:r>
            <w:r>
              <w:rPr>
                <w:rFonts w:hint="eastAsia" w:ascii="宋体" w:hAnsi="宋体" w:cs="宋体"/>
                <w:color w:val="auto"/>
                <w:szCs w:val="21"/>
                <w:highlight w:val="none"/>
              </w:rPr>
              <w:t>的《环境</w:t>
            </w:r>
            <w:r>
              <w:rPr>
                <w:rFonts w:hint="eastAsia" w:ascii="宋体" w:hAnsi="宋体" w:eastAsia="宋体" w:cs="宋体"/>
                <w:b w:val="0"/>
                <w:bCs w:val="0"/>
                <w:color w:val="auto"/>
                <w:sz w:val="21"/>
                <w:szCs w:val="21"/>
                <w:highlight w:val="none"/>
              </w:rPr>
              <w:t>目标指标达成情况统计表</w:t>
            </w:r>
            <w:r>
              <w:rPr>
                <w:rFonts w:hint="eastAsia" w:ascii="宋体" w:hAnsi="宋体" w:cs="宋体"/>
                <w:b w:val="0"/>
                <w:bCs w:val="0"/>
                <w:color w:val="auto"/>
                <w:sz w:val="21"/>
                <w:szCs w:val="21"/>
                <w:highlight w:val="none"/>
              </w:rPr>
              <w:t>》和考核记录，经考核均完成目标任务，但不能提供数据的实证性材料，需改进。</w:t>
            </w:r>
          </w:p>
          <w:p>
            <w:pPr>
              <w:pStyle w:val="19"/>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查见公司制定的环境管理方案有：1）潜在火灾；2）固废排放</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个管理方案。管理方案内容涉及：目标/指标、管理措施、资金预算、完成日期、责任部门。</w:t>
            </w:r>
          </w:p>
          <w:p>
            <w:pPr>
              <w:spacing w:line="400" w:lineRule="exact"/>
              <w:rPr>
                <w:rFonts w:ascii="宋体" w:hAnsi="宋体" w:cs="宋体"/>
                <w:color w:val="auto"/>
                <w:szCs w:val="21"/>
              </w:rPr>
            </w:pPr>
            <w:r>
              <w:rPr>
                <w:rFonts w:hint="eastAsia" w:ascii="宋体" w:hAnsi="宋体" w:cs="宋体"/>
                <w:color w:val="auto"/>
                <w:szCs w:val="21"/>
              </w:rPr>
              <w:t>抽查：固废排放确定的管理方案：</w:t>
            </w:r>
          </w:p>
          <w:p>
            <w:pPr>
              <w:spacing w:line="340" w:lineRule="exact"/>
              <w:rPr>
                <w:rFonts w:ascii="宋体" w:hAnsi="宋体" w:cs="宋体"/>
                <w:color w:val="auto"/>
                <w:szCs w:val="21"/>
              </w:rPr>
            </w:pPr>
            <w:r>
              <w:rPr>
                <w:rFonts w:hint="eastAsia" w:ascii="宋体" w:hAnsi="宋体" w:cs="宋体"/>
                <w:color w:val="auto"/>
                <w:szCs w:val="21"/>
              </w:rPr>
              <w:t>固废排放确定管理方案；目标/指标：</w:t>
            </w:r>
            <w:r>
              <w:rPr>
                <w:rFonts w:hint="eastAsia" w:ascii="宋体" w:hAnsi="宋体" w:eastAsia="宋体" w:cs="宋体"/>
                <w:color w:val="auto"/>
                <w:kern w:val="0"/>
                <w:sz w:val="21"/>
                <w:szCs w:val="21"/>
              </w:rPr>
              <w:t>固体废弃物有效处置率100%</w:t>
            </w:r>
            <w:r>
              <w:rPr>
                <w:rFonts w:hint="eastAsia" w:ascii="宋体" w:hAnsi="宋体" w:cs="宋体"/>
                <w:color w:val="auto"/>
                <w:szCs w:val="21"/>
              </w:rPr>
              <w:t>；实现目标/指标的措施：1）</w:t>
            </w:r>
            <w:r>
              <w:rPr>
                <w:rFonts w:hint="eastAsia" w:ascii="宋体" w:hAnsi="宋体" w:eastAsia="宋体" w:cs="宋体"/>
                <w:color w:val="auto"/>
                <w:kern w:val="0"/>
                <w:sz w:val="21"/>
                <w:szCs w:val="21"/>
              </w:rPr>
              <w:t>组织学习控制运行文件</w:t>
            </w:r>
            <w:r>
              <w:rPr>
                <w:rFonts w:hint="eastAsia" w:ascii="宋体" w:hAnsi="宋体" w:cs="宋体"/>
                <w:color w:val="auto"/>
                <w:szCs w:val="21"/>
              </w:rPr>
              <w:t>；2）</w:t>
            </w:r>
            <w:r>
              <w:rPr>
                <w:rFonts w:hint="eastAsia" w:ascii="宋体" w:hAnsi="宋体" w:eastAsia="宋体" w:cs="宋体"/>
                <w:color w:val="auto"/>
                <w:kern w:val="0"/>
                <w:sz w:val="21"/>
                <w:szCs w:val="21"/>
              </w:rPr>
              <w:t>设置收集点进行分类收集；</w:t>
            </w:r>
            <w:r>
              <w:rPr>
                <w:rFonts w:hint="eastAsia" w:ascii="宋体" w:hAnsi="宋体" w:cs="宋体"/>
                <w:color w:val="auto"/>
                <w:szCs w:val="21"/>
              </w:rPr>
              <w:t>3）</w:t>
            </w:r>
            <w:r>
              <w:rPr>
                <w:rFonts w:hint="eastAsia" w:ascii="宋体" w:hAnsi="宋体" w:eastAsia="宋体" w:cs="宋体"/>
                <w:color w:val="auto"/>
                <w:kern w:val="0"/>
                <w:sz w:val="21"/>
                <w:szCs w:val="21"/>
              </w:rPr>
              <w:t>识别可回收废弃物；</w:t>
            </w:r>
            <w:r>
              <w:rPr>
                <w:rFonts w:hint="eastAsia" w:ascii="宋体" w:hAnsi="宋体" w:cs="宋体"/>
                <w:color w:val="auto"/>
                <w:szCs w:val="21"/>
              </w:rPr>
              <w:t>4）</w:t>
            </w:r>
            <w:r>
              <w:rPr>
                <w:rFonts w:hint="eastAsia" w:ascii="宋体" w:hAnsi="宋体" w:eastAsia="宋体" w:cs="宋体"/>
                <w:color w:val="auto"/>
                <w:kern w:val="0"/>
                <w:sz w:val="21"/>
                <w:szCs w:val="21"/>
                <w:lang w:eastAsia="zh-CN"/>
              </w:rPr>
              <w:t>商务</w:t>
            </w:r>
            <w:r>
              <w:rPr>
                <w:rFonts w:hint="eastAsia" w:ascii="宋体" w:hAnsi="宋体" w:eastAsia="宋体" w:cs="宋体"/>
                <w:color w:val="auto"/>
                <w:kern w:val="0"/>
                <w:sz w:val="21"/>
                <w:szCs w:val="21"/>
              </w:rPr>
              <w:t>部每季度进行检查</w:t>
            </w:r>
            <w:r>
              <w:rPr>
                <w:rFonts w:hint="eastAsia" w:ascii="宋体" w:hAnsi="宋体" w:cs="宋体"/>
                <w:color w:val="auto"/>
                <w:szCs w:val="21"/>
              </w:rPr>
              <w:t>。责任部门：</w:t>
            </w:r>
            <w:r>
              <w:rPr>
                <w:rFonts w:hint="eastAsia" w:ascii="宋体" w:hAnsi="宋体" w:cs="宋体"/>
                <w:color w:val="auto"/>
                <w:szCs w:val="21"/>
                <w:lang w:eastAsia="zh-CN"/>
              </w:rPr>
              <w:t>公司各部门</w:t>
            </w:r>
            <w:r>
              <w:rPr>
                <w:rFonts w:hint="eastAsia" w:ascii="宋体" w:hAnsi="宋体" w:cs="宋体"/>
                <w:color w:val="auto"/>
                <w:szCs w:val="21"/>
              </w:rPr>
              <w:t>；完成日期20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月；检查部门：</w:t>
            </w:r>
            <w:r>
              <w:rPr>
                <w:rFonts w:hint="eastAsia" w:ascii="宋体" w:hAnsi="宋体" w:cs="宋体"/>
                <w:color w:val="auto"/>
                <w:szCs w:val="21"/>
                <w:lang w:eastAsia="zh-CN"/>
              </w:rPr>
              <w:t>商务部</w:t>
            </w:r>
            <w:r>
              <w:rPr>
                <w:rFonts w:hint="eastAsia" w:ascii="宋体" w:hAnsi="宋体" w:cs="宋体"/>
                <w:color w:val="auto"/>
                <w:szCs w:val="21"/>
              </w:rPr>
              <w:t>。</w:t>
            </w:r>
          </w:p>
          <w:p>
            <w:pPr>
              <w:pStyle w:val="13"/>
              <w:rPr>
                <w:color w:val="auto"/>
              </w:rPr>
            </w:pP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商务部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组织了各个部门开展了环境因素的识别工作。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查见：《环境因素识别评价表》和《重要环境因素清单》，按照部门和经营过程进行识别并评价出公司重要环境因素有：1）潜在火灾；2）固废废弃物</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C.废包装物、</w:t>
            </w:r>
            <w:r>
              <w:rPr>
                <w:rFonts w:hint="eastAsia" w:ascii="宋体" w:hAnsi="宋体" w:cs="宋体"/>
                <w:color w:val="auto"/>
                <w:szCs w:val="21"/>
                <w:lang w:eastAsia="zh-CN"/>
              </w:rPr>
              <w:t>清洁用品</w:t>
            </w:r>
            <w:r>
              <w:rPr>
                <w:rFonts w:hint="eastAsia" w:ascii="宋体" w:hAnsi="宋体" w:cs="宋体"/>
                <w:color w:val="auto"/>
                <w:szCs w:val="21"/>
              </w:rPr>
              <w:t>的废弃等；</w:t>
            </w:r>
          </w:p>
          <w:p>
            <w:pPr>
              <w:tabs>
                <w:tab w:val="center" w:pos="3169"/>
              </w:tabs>
              <w:spacing w:line="400" w:lineRule="exact"/>
              <w:jc w:val="left"/>
              <w:rPr>
                <w:rFonts w:hint="eastAsia" w:eastAsia="宋体"/>
                <w:color w:val="auto"/>
                <w:lang w:eastAsia="zh-CN"/>
              </w:rPr>
            </w:pPr>
            <w:r>
              <w:rPr>
                <w:rFonts w:hint="eastAsia" w:ascii="宋体" w:hAnsi="宋体" w:cs="宋体"/>
                <w:color w:val="auto"/>
                <w:szCs w:val="21"/>
              </w:rPr>
              <w:t>d.吸烟造成的火灾</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商务部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2"/>
              </w:rPr>
              <w:t>法律、法规收集和更新程序</w:t>
            </w:r>
            <w:r>
              <w:rPr>
                <w:rFonts w:hint="eastAsia" w:ascii="宋体" w:hAnsi="宋体" w:cs="宋体"/>
                <w:color w:val="auto"/>
                <w:szCs w:val="21"/>
              </w:rPr>
              <w:t>》，查有《法律法规要求清单》，对本公司环境管理体系适用的法律法规和当地政府、行业要求进行了识别，包括环境质量标准、排放标准等。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四川省</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hint="eastAsia"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中华人民共和国环境保护法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b/>
                <w:bCs/>
                <w:color w:val="auto"/>
                <w:szCs w:val="21"/>
              </w:rPr>
              <w:t>查见《环境/职业健康安全法律法规标准及其他要求清单》中《中华人民共和国环境影响评价法》《固体废物污染环境防治法》《国家危险废物名录》未做到及时更新，不符合</w:t>
            </w:r>
            <w:r>
              <w:rPr>
                <w:rFonts w:hint="eastAsia" w:ascii="宋体" w:hAnsi="宋体" w:cs="宋体"/>
                <w:b/>
                <w:bCs/>
                <w:color w:val="auto"/>
                <w:szCs w:val="21"/>
                <w:lang w:val="en-US" w:eastAsia="zh-CN"/>
              </w:rPr>
              <w:t>法律</w:t>
            </w:r>
            <w:r>
              <w:rPr>
                <w:rFonts w:hint="eastAsia" w:ascii="宋体" w:hAnsi="宋体" w:cs="宋体"/>
                <w:b/>
                <w:bCs/>
                <w:color w:val="auto"/>
                <w:szCs w:val="21"/>
              </w:rPr>
              <w:t>法规与其他要求。</w:t>
            </w:r>
          </w:p>
        </w:tc>
        <w:tc>
          <w:tcPr>
            <w:tcW w:w="1585" w:type="dxa"/>
          </w:tcPr>
          <w:p>
            <w:pPr>
              <w:rPr>
                <w:rFonts w:hint="eastAsia"/>
                <w:color w:val="auto"/>
                <w:lang w:eastAsia="zh-CN"/>
              </w:rPr>
            </w:pPr>
          </w:p>
          <w:p>
            <w:pPr>
              <w:pStyle w:val="2"/>
              <w:rPr>
                <w:rFonts w:hint="default" w:eastAsia="宋体"/>
                <w:color w:val="auto"/>
                <w:lang w:val="en-US"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eastAsia" w:eastAsia="宋体"/>
                <w:color w:val="auto"/>
                <w:lang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p>
        </w:tc>
        <w:tc>
          <w:tcPr>
            <w:tcW w:w="10004" w:type="dxa"/>
          </w:tcPr>
          <w:p>
            <w:pPr>
              <w:ind w:firstLine="420" w:firstLineChars="200"/>
              <w:rPr>
                <w:color w:val="auto"/>
                <w:szCs w:val="21"/>
                <w:highlight w:val="none"/>
              </w:rPr>
            </w:pPr>
            <w:r>
              <w:rPr>
                <w:rFonts w:hint="eastAsia"/>
                <w:color w:val="auto"/>
                <w:szCs w:val="21"/>
                <w:highlight w:val="none"/>
              </w:rPr>
              <w:t>本部门执行节能降耗控制程序、固体废弃物控制程序、环境管理控制程序、档案管理制定合同管理制定、印章管理制度等。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rPr>
                <w:rFonts w:ascii="宋体" w:hAnsi="宋体"/>
                <w:color w:val="auto"/>
                <w:szCs w:val="21"/>
              </w:rPr>
            </w:pPr>
            <w:r>
              <w:rPr>
                <w:rFonts w:hint="eastAsia" w:ascii="宋体" w:hAnsi="宋体"/>
                <w:color w:val="auto"/>
                <w:szCs w:val="21"/>
              </w:rPr>
              <w:t>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hint="eastAsia" w:ascii="宋体" w:hAnsi="宋体" w:cs="宋体"/>
                <w:color w:val="auto"/>
                <w:szCs w:val="21"/>
              </w:rPr>
            </w:pPr>
            <w:r>
              <w:rPr>
                <w:rFonts w:hint="eastAsia" w:ascii="宋体" w:hAnsi="宋体" w:cs="宋体"/>
                <w:color w:val="auto"/>
                <w:szCs w:val="21"/>
              </w:rPr>
              <w:t>生活垃圾在办公区域集中收集后，交环卫部门统一定期清运；回收固废处理（包括危险固废如墨盒、硒鼓等）作好分类</w:t>
            </w:r>
            <w:r>
              <w:rPr>
                <w:rFonts w:hint="eastAsia" w:ascii="宋体" w:hAnsi="宋体" w:cs="宋体"/>
                <w:color w:val="auto"/>
                <w:szCs w:val="21"/>
                <w:lang w:eastAsia="zh-CN"/>
              </w:rPr>
              <w:t>保存交供应商</w:t>
            </w:r>
            <w:r>
              <w:rPr>
                <w:rFonts w:hint="eastAsia" w:ascii="宋体" w:hAnsi="宋体" w:cs="宋体"/>
                <w:color w:val="auto"/>
                <w:szCs w:val="21"/>
              </w:rPr>
              <w:t>回收。</w:t>
            </w:r>
          </w:p>
          <w:p>
            <w:pPr>
              <w:pStyle w:val="19"/>
              <w:ind w:firstLine="0" w:firstLineChars="0"/>
              <w:rPr>
                <w:rFonts w:hint="eastAsia" w:ascii="宋体" w:hAnsi="宋体"/>
                <w:color w:val="auto"/>
                <w:szCs w:val="21"/>
                <w:lang w:eastAsia="zh-CN"/>
              </w:rPr>
            </w:pPr>
            <w:r>
              <w:rPr>
                <w:rFonts w:hint="eastAsia" w:ascii="宋体" w:hAnsi="宋体"/>
                <w:color w:val="auto"/>
                <w:szCs w:val="21"/>
                <w:lang w:eastAsia="zh-CN"/>
              </w:rPr>
              <w:t>查疫情期间废弃口罩管控措施：商务部在办公室设置有口罩回收垃圾桶，视频查看口罩回收垃圾桶配置到位，商务部对回收废弃口罩集中后统一由园区管委会交环卫处理。</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auto"/>
                <w:szCs w:val="21"/>
                <w:lang w:eastAsia="zh-CN"/>
              </w:rPr>
              <w:t>商务部</w:t>
            </w:r>
            <w:r>
              <w:rPr>
                <w:rFonts w:hint="eastAsia" w:ascii="宋体" w:hAnsi="宋体" w:cs="宋体"/>
                <w:color w:val="auto"/>
                <w:szCs w:val="21"/>
              </w:rPr>
              <w:t>集中统计跟进。统计内容包括：水，电消耗费用，纸张、灭火器材等费用。提供有20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w:t>
            </w:r>
            <w:r>
              <w:rPr>
                <w:rFonts w:hint="eastAsia" w:ascii="宋体" w:hAnsi="宋体" w:cs="宋体"/>
                <w:color w:val="auto"/>
                <w:szCs w:val="21"/>
                <w:lang w:val="en-US" w:eastAsia="zh-CN"/>
              </w:rPr>
              <w:t>3</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b/>
                <w:color w:val="auto"/>
                <w:sz w:val="21"/>
                <w:szCs w:val="21"/>
                <w:highlight w:val="none"/>
              </w:rPr>
              <w:t xml:space="preserve"> </w:t>
            </w:r>
            <w:r>
              <w:rPr>
                <w:rFonts w:hint="eastAsia" w:ascii="宋体" w:hAnsi="宋体"/>
                <w:color w:val="auto"/>
                <w:sz w:val="21"/>
                <w:szCs w:val="21"/>
                <w:highlight w:val="none"/>
              </w:rPr>
              <w:t>组织</w:t>
            </w:r>
            <w:r>
              <w:rPr>
                <w:rFonts w:ascii="宋体" w:hAnsi="宋体"/>
                <w:color w:val="auto"/>
                <w:sz w:val="21"/>
                <w:szCs w:val="21"/>
                <w:highlight w:val="none"/>
              </w:rPr>
              <w:t>管辖的区域</w:t>
            </w:r>
            <w:r>
              <w:rPr>
                <w:rFonts w:hint="eastAsia" w:ascii="宋体" w:hAnsi="宋体"/>
                <w:color w:val="auto"/>
                <w:sz w:val="21"/>
                <w:szCs w:val="21"/>
                <w:highlight w:val="none"/>
              </w:rPr>
              <w:t>内，</w:t>
            </w:r>
            <w:r>
              <w:rPr>
                <w:rFonts w:ascii="宋体" w:hAnsi="宋体"/>
                <w:color w:val="auto"/>
                <w:sz w:val="21"/>
                <w:szCs w:val="21"/>
                <w:highlight w:val="none"/>
              </w:rPr>
              <w:t>均按要求配备</w:t>
            </w:r>
            <w:r>
              <w:rPr>
                <w:rFonts w:ascii="宋体" w:hAnsi="宋体"/>
                <w:bCs/>
                <w:color w:val="auto"/>
                <w:sz w:val="21"/>
                <w:szCs w:val="21"/>
                <w:highlight w:val="none"/>
              </w:rPr>
              <w:t>灭火器</w:t>
            </w:r>
            <w:r>
              <w:rPr>
                <w:rFonts w:hint="eastAsia" w:ascii="宋体" w:hAnsi="宋体"/>
                <w:bCs/>
                <w:color w:val="auto"/>
                <w:sz w:val="21"/>
                <w:szCs w:val="21"/>
                <w:highlight w:val="none"/>
              </w:rPr>
              <w:t>、</w:t>
            </w:r>
            <w:r>
              <w:rPr>
                <w:rFonts w:ascii="宋体" w:hAnsi="宋体"/>
                <w:bCs/>
                <w:color w:val="auto"/>
                <w:sz w:val="21"/>
                <w:szCs w:val="21"/>
                <w:highlight w:val="none"/>
              </w:rPr>
              <w:t>消防栓</w:t>
            </w:r>
            <w:r>
              <w:rPr>
                <w:rFonts w:hint="eastAsia" w:ascii="宋体" w:hAnsi="宋体"/>
                <w:bCs/>
                <w:color w:val="auto"/>
                <w:sz w:val="21"/>
                <w:szCs w:val="21"/>
                <w:highlight w:val="none"/>
              </w:rPr>
              <w:t>、</w:t>
            </w:r>
            <w:r>
              <w:rPr>
                <w:rFonts w:ascii="宋体" w:hAnsi="宋体"/>
                <w:bCs/>
                <w:color w:val="auto"/>
                <w:sz w:val="21"/>
                <w:szCs w:val="21"/>
                <w:highlight w:val="none"/>
              </w:rPr>
              <w:t>应急灯及安全出口标识</w:t>
            </w:r>
            <w:r>
              <w:rPr>
                <w:rFonts w:ascii="宋体" w:hAnsi="宋体"/>
                <w:color w:val="auto"/>
                <w:sz w:val="21"/>
                <w:szCs w:val="21"/>
                <w:highlight w:val="none"/>
              </w:rPr>
              <w:t>并每月点检记录</w:t>
            </w:r>
            <w:r>
              <w:rPr>
                <w:rFonts w:hint="eastAsia" w:ascii="宋体" w:hAnsi="宋体"/>
                <w:color w:val="auto"/>
                <w:sz w:val="21"/>
                <w:szCs w:val="21"/>
                <w:highlight w:val="none"/>
              </w:rPr>
              <w:t>；</w:t>
            </w:r>
            <w:r>
              <w:rPr>
                <w:rFonts w:ascii="宋体" w:hAnsi="宋体"/>
                <w:color w:val="auto"/>
                <w:sz w:val="21"/>
                <w:szCs w:val="21"/>
                <w:highlight w:val="none"/>
              </w:rPr>
              <w:t>对可能产生火灾隐患的区域予以重点排查</w:t>
            </w:r>
            <w:r>
              <w:rPr>
                <w:rFonts w:hint="eastAsia" w:ascii="宋体" w:hAnsi="宋体"/>
                <w:color w:val="auto"/>
                <w:sz w:val="21"/>
                <w:szCs w:val="21"/>
                <w:highlight w:val="none"/>
              </w:rPr>
              <w:t>，若</w:t>
            </w:r>
            <w:r>
              <w:rPr>
                <w:rFonts w:ascii="宋体" w:hAnsi="宋体"/>
                <w:color w:val="auto"/>
                <w:sz w:val="21"/>
                <w:szCs w:val="21"/>
                <w:highlight w:val="none"/>
              </w:rPr>
              <w:t>发现问题及时上报</w:t>
            </w:r>
            <w:r>
              <w:rPr>
                <w:rFonts w:hint="eastAsia" w:ascii="宋体" w:hAnsi="宋体"/>
                <w:color w:val="auto"/>
                <w:sz w:val="21"/>
                <w:szCs w:val="21"/>
                <w:highlight w:val="none"/>
              </w:rPr>
              <w:t>、</w:t>
            </w:r>
            <w:r>
              <w:rPr>
                <w:rFonts w:ascii="宋体" w:hAnsi="宋体"/>
                <w:color w:val="auto"/>
                <w:sz w:val="21"/>
                <w:szCs w:val="21"/>
                <w:highlight w:val="none"/>
              </w:rPr>
              <w:t>整改</w:t>
            </w:r>
            <w:r>
              <w:rPr>
                <w:rFonts w:hint="eastAsia" w:ascii="宋体" w:hAnsi="宋体"/>
                <w:color w:val="auto"/>
                <w:sz w:val="21"/>
                <w:szCs w:val="21"/>
                <w:highlight w:val="none"/>
              </w:rPr>
              <w:t>。经现场确认：实物及其状态、人员行为及相关记录均符合要求。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查见：《应急准备和响应</w:t>
            </w:r>
            <w:r>
              <w:rPr>
                <w:rFonts w:hint="eastAsia" w:ascii="宋体" w:hAnsi="宋体" w:cs="宋体"/>
                <w:color w:val="auto"/>
                <w:szCs w:val="21"/>
                <w:highlight w:val="none"/>
                <w:lang w:eastAsia="zh-CN"/>
              </w:rPr>
              <w:t>控制</w:t>
            </w:r>
            <w:r>
              <w:rPr>
                <w:rFonts w:hint="eastAsia" w:ascii="宋体" w:hAnsi="宋体" w:cs="宋体"/>
                <w:color w:val="auto"/>
                <w:szCs w:val="21"/>
                <w:highlight w:val="none"/>
              </w:rPr>
              <w:t>程序》、《火灾应急预案》等。</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提供2021年01月20日在公司办公楼前演习现场，模拟火灾发生的状况，进行现场模拟演习记录（消防演习过程记录、应急演练参加人员签到表、消防演练总结报告），无需更改。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应急准备：在公司办公区域，按要求配置灭火器。</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----有《服务的监视和测量控制程序》和管理文件。</w:t>
            </w:r>
          </w:p>
          <w:p>
            <w:pPr>
              <w:spacing w:line="400" w:lineRule="exact"/>
              <w:rPr>
                <w:rFonts w:hint="eastAsia" w:ascii="宋体" w:hAnsi="宋体" w:cs="宋体"/>
                <w:color w:val="auto"/>
                <w:szCs w:val="21"/>
              </w:rPr>
            </w:pPr>
            <w:r>
              <w:rPr>
                <w:rFonts w:hint="eastAsia" w:ascii="宋体" w:hAnsi="宋体" w:cs="宋体"/>
                <w:color w:val="auto"/>
                <w:szCs w:val="21"/>
              </w:rPr>
              <w:t>◆查公司环境安全运行检查记录</w:t>
            </w:r>
          </w:p>
          <w:p>
            <w:pPr>
              <w:spacing w:line="400" w:lineRule="exact"/>
              <w:rPr>
                <w:rFonts w:hint="eastAsia" w:ascii="宋体" w:hAnsi="宋体" w:eastAsia="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商务部</w:t>
            </w:r>
            <w:r>
              <w:rPr>
                <w:rFonts w:hint="eastAsia" w:ascii="宋体" w:hAnsi="宋体" w:cs="宋体"/>
                <w:color w:val="auto"/>
                <w:szCs w:val="21"/>
              </w:rPr>
              <w:t>组织人员对公司办公场所的水电管理、消防安全管理、固体废弃物管理相关方管理等进行检查，检查结论：合格</w:t>
            </w:r>
            <w:r>
              <w:rPr>
                <w:rFonts w:hint="eastAsia" w:ascii="宋体" w:hAnsi="宋体" w:cs="宋体"/>
                <w:color w:val="auto"/>
                <w:szCs w:val="21"/>
                <w:lang w:eastAsia="zh-CN"/>
              </w:rPr>
              <w:t>，</w:t>
            </w:r>
            <w:r>
              <w:rPr>
                <w:rFonts w:hint="eastAsia" w:ascii="宋体" w:hAnsi="宋体" w:cs="宋体"/>
                <w:color w:val="auto"/>
                <w:szCs w:val="21"/>
              </w:rPr>
              <w:t>检查人：</w:t>
            </w:r>
            <w:r>
              <w:rPr>
                <w:rFonts w:hint="eastAsia" w:ascii="宋体" w:hAnsi="宋体" w:eastAsia="宋体" w:cs="宋体"/>
                <w:color w:val="auto"/>
                <w:lang w:eastAsia="zh-CN"/>
              </w:rPr>
              <w:t>王杰</w:t>
            </w:r>
            <w:r>
              <w:rPr>
                <w:rFonts w:hint="eastAsia" w:ascii="宋体" w:hAnsi="宋体" w:cs="宋体"/>
                <w:color w:val="auto"/>
                <w:szCs w:val="21"/>
              </w:rPr>
              <w:t>。</w:t>
            </w:r>
            <w:r>
              <w:rPr>
                <w:rFonts w:hint="eastAsia" w:ascii="宋体" w:hAnsi="宋体" w:eastAsia="宋体" w:cs="宋体"/>
                <w:color w:val="auto"/>
                <w:szCs w:val="21"/>
              </w:rPr>
              <w:t>查见20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月至202</w:t>
            </w:r>
            <w:r>
              <w:rPr>
                <w:rFonts w:hint="eastAsia" w:ascii="宋体" w:hAnsi="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月份</w:t>
            </w:r>
            <w:r>
              <w:rPr>
                <w:rFonts w:hint="eastAsia" w:ascii="宋体" w:hAnsi="宋体" w:eastAsia="宋体" w:cs="宋体"/>
                <w:color w:val="auto"/>
                <w:szCs w:val="21"/>
                <w:lang w:eastAsia="zh-CN"/>
              </w:rPr>
              <w:t>管理体系运行检查表</w:t>
            </w:r>
            <w:r>
              <w:rPr>
                <w:rFonts w:hint="eastAsia" w:ascii="宋体" w:hAnsi="宋体" w:eastAsia="宋体" w:cs="宋体"/>
                <w:color w:val="auto"/>
                <w:szCs w:val="21"/>
              </w:rPr>
              <w:t>。</w:t>
            </w:r>
          </w:p>
          <w:p>
            <w:pPr>
              <w:spacing w:line="400" w:lineRule="exact"/>
              <w:rPr>
                <w:rFonts w:hint="eastAsia"/>
                <w:color w:val="auto"/>
              </w:rPr>
            </w:pPr>
            <w:r>
              <w:rPr>
                <w:rFonts w:hint="eastAsia" w:ascii="宋体" w:hAnsi="宋体" w:cs="宋体"/>
                <w:color w:val="auto"/>
                <w:szCs w:val="21"/>
              </w:rPr>
              <w:t>自体系建立以来没有发生过</w:t>
            </w:r>
            <w:r>
              <w:rPr>
                <w:rFonts w:hint="eastAsia" w:ascii="宋体" w:hAnsi="宋体" w:cs="宋体"/>
                <w:color w:val="auto"/>
                <w:szCs w:val="21"/>
                <w:lang w:val="en-US" w:eastAsia="zh-CN"/>
              </w:rPr>
              <w:t>环境污染事故</w:t>
            </w:r>
            <w:r>
              <w:rPr>
                <w:rFonts w:hint="eastAsia" w:ascii="宋体" w:hAnsi="宋体" w:cs="宋体"/>
                <w:color w:val="auto"/>
                <w:szCs w:val="21"/>
              </w:rPr>
              <w:t>。</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监测设备：公司暂无环境监测设备。</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商务部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lang w:eastAsia="zh-CN"/>
              </w:rPr>
              <w:t>商务部</w:t>
            </w:r>
            <w:r>
              <w:rPr>
                <w:rFonts w:hint="eastAsia" w:ascii="宋体" w:hAnsi="宋体"/>
                <w:color w:val="auto"/>
                <w:szCs w:val="21"/>
              </w:rPr>
              <w:t>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02</w:t>
            </w:r>
            <w:r>
              <w:rPr>
                <w:rFonts w:hint="eastAsia" w:ascii="宋体" w:hAnsi="宋体"/>
                <w:color w:val="auto"/>
                <w:szCs w:val="21"/>
              </w:rPr>
              <w:t>月</w:t>
            </w:r>
            <w:r>
              <w:rPr>
                <w:rFonts w:hint="eastAsia" w:ascii="宋体" w:hAnsi="宋体"/>
                <w:color w:val="auto"/>
                <w:szCs w:val="21"/>
                <w:lang w:val="en-US" w:eastAsia="zh-CN"/>
              </w:rPr>
              <w:t>05</w:t>
            </w:r>
            <w:r>
              <w:rPr>
                <w:rFonts w:hint="eastAsia" w:ascii="宋体" w:hAnsi="宋体"/>
                <w:color w:val="auto"/>
                <w:szCs w:val="21"/>
              </w:rPr>
              <w:t>日对公司管理和经营活动中涉及的重要环境因素、法律法规进行了评价。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w:t>
            </w:r>
            <w:r>
              <w:rPr>
                <w:rFonts w:hint="eastAsia" w:ascii="宋体" w:hAnsi="宋体"/>
                <w:color w:val="auto"/>
                <w:szCs w:val="21"/>
                <w:lang w:eastAsia="zh-CN"/>
              </w:rPr>
              <w:t>公司的运作符合相关法律法规要求</w:t>
            </w:r>
          </w:p>
          <w:p>
            <w:pPr>
              <w:widowControl/>
              <w:spacing w:line="400" w:lineRule="exact"/>
              <w:jc w:val="left"/>
              <w:rPr>
                <w:rFonts w:hint="eastAsia" w:eastAsia="6.1.2" w:asciiTheme="minorEastAsia" w:hAnsiTheme="minorEastAsia" w:cstheme="minorEastAsia"/>
                <w:color w:val="auto"/>
                <w:sz w:val="21"/>
                <w:szCs w:val="21"/>
                <w:lang w:eastAsia="zh-CN"/>
              </w:rPr>
            </w:pPr>
            <w:r>
              <w:rPr>
                <w:rFonts w:hint="eastAsia" w:eastAsia="6.1.2" w:asciiTheme="minorEastAsia" w:hAnsiTheme="minorEastAsia" w:cstheme="minorEastAsia"/>
                <w:color w:val="auto"/>
                <w:sz w:val="21"/>
                <w:szCs w:val="21"/>
                <w:lang w:eastAsia="zh-CN"/>
              </w:rPr>
              <w:t>评价</w:t>
            </w:r>
            <w:r>
              <w:rPr>
                <w:rFonts w:hint="eastAsia" w:eastAsia="6.1.2" w:asciiTheme="minorEastAsia" w:hAnsiTheme="minorEastAsia" w:cstheme="minorEastAsia"/>
                <w:color w:val="auto"/>
                <w:sz w:val="21"/>
                <w:szCs w:val="21"/>
              </w:rPr>
              <w:t>人：</w:t>
            </w:r>
            <w:r>
              <w:rPr>
                <w:rFonts w:hint="eastAsia" w:eastAsia="6.1.2" w:asciiTheme="minorEastAsia" w:hAnsiTheme="minorEastAsia" w:cstheme="minorEastAsia"/>
                <w:color w:val="auto"/>
                <w:sz w:val="21"/>
                <w:szCs w:val="21"/>
                <w:lang w:eastAsia="zh-CN"/>
              </w:rPr>
              <w:t>赖世春</w:t>
            </w:r>
            <w:r>
              <w:rPr>
                <w:rFonts w:hint="eastAsia" w:eastAsia="6.1.2" w:asciiTheme="minorEastAsia" w:hAnsiTheme="minorEastAsia" w:cstheme="minorEastAsia"/>
                <w:color w:val="auto"/>
                <w:sz w:val="21"/>
                <w:szCs w:val="21"/>
              </w:rPr>
              <w:t>、</w:t>
            </w:r>
            <w:r>
              <w:rPr>
                <w:rFonts w:hint="eastAsia" w:eastAsia="6.1.2" w:asciiTheme="minorEastAsia" w:hAnsiTheme="minorEastAsia" w:cstheme="minorEastAsia"/>
                <w:color w:val="auto"/>
                <w:sz w:val="21"/>
                <w:szCs w:val="21"/>
                <w:lang w:eastAsia="zh-CN"/>
              </w:rPr>
              <w:t>李洪、</w:t>
            </w:r>
            <w:r>
              <w:rPr>
                <w:rFonts w:hint="eastAsia" w:eastAsia="6.1.2" w:asciiTheme="minorEastAsia" w:hAnsiTheme="minorEastAsia" w:cstheme="minorEastAsia"/>
                <w:color w:val="auto"/>
                <w:sz w:val="21"/>
                <w:szCs w:val="21"/>
                <w:lang w:val="en-US" w:eastAsia="zh-CN"/>
              </w:rPr>
              <w:t>杨坤鹏</w:t>
            </w:r>
            <w:r>
              <w:rPr>
                <w:rFonts w:hint="eastAsia" w:eastAsia="6.1.2" w:asciiTheme="minorEastAsia" w:hAnsiTheme="minorEastAsia" w:cstheme="minorEastAsia"/>
                <w:color w:val="auto"/>
                <w:sz w:val="21"/>
                <w:szCs w:val="21"/>
                <w:vertAlign w:val="baseline"/>
                <w:lang w:eastAsia="zh-CN"/>
              </w:rPr>
              <w:t xml:space="preserve"> </w:t>
            </w:r>
            <w:r>
              <w:rPr>
                <w:rFonts w:hint="eastAsia" w:eastAsia="6.1.2" w:asciiTheme="minorEastAsia" w:hAnsiTheme="minorEastAsia" w:cstheme="minorEastAsia"/>
                <w:color w:val="auto"/>
                <w:sz w:val="21"/>
                <w:szCs w:val="21"/>
                <w:lang w:eastAsia="zh-CN"/>
              </w:rPr>
              <w:t>等</w:t>
            </w:r>
          </w:p>
          <w:p>
            <w:pPr>
              <w:rPr>
                <w:rFonts w:hint="eastAsia"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控制</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hint="default"/>
                <w:color w:val="auto"/>
                <w:szCs w:val="21"/>
                <w:lang w:val="en-US"/>
              </w:rPr>
            </w:pPr>
            <w:r>
              <w:rPr>
                <w:rFonts w:hint="eastAsia" w:ascii="宋体" w:hAnsi="宋体" w:cs="宋体"/>
                <w:color w:val="auto"/>
                <w:szCs w:val="21"/>
              </w:rPr>
              <w:t>审核时间：</w:t>
            </w:r>
            <w:r>
              <w:rPr>
                <w:rFonts w:hint="eastAsia" w:ascii="宋体" w:hAnsi="宋体" w:cs="宋体"/>
                <w:color w:val="auto"/>
              </w:rPr>
              <w:t>20</w:t>
            </w:r>
            <w:r>
              <w:rPr>
                <w:rFonts w:hint="eastAsia" w:ascii="宋体" w:hAnsi="宋体" w:cs="宋体"/>
                <w:color w:val="auto"/>
                <w:lang w:val="en-US" w:eastAsia="zh-CN"/>
              </w:rPr>
              <w:t>21</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w:t>
            </w:r>
            <w:r>
              <w:rPr>
                <w:rFonts w:hint="eastAsia" w:ascii="宋体" w:hAnsi="宋体" w:cs="宋体"/>
                <w:color w:val="auto"/>
                <w:lang w:val="en-US" w:eastAsia="zh-CN"/>
              </w:rPr>
              <w:t>10-11日(上次审核时间：</w:t>
            </w:r>
            <w:r>
              <w:rPr>
                <w:rFonts w:hint="eastAsia" w:ascii="宋体" w:hAnsi="宋体"/>
                <w:color w:val="auto"/>
                <w:szCs w:val="21"/>
              </w:rPr>
              <w:t>2020年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-17日，未超过12个月，符合相关策划)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赖世春</w:t>
            </w:r>
            <w:r>
              <w:rPr>
                <w:rFonts w:hint="eastAsia"/>
                <w:color w:val="auto"/>
                <w:szCs w:val="21"/>
              </w:rPr>
              <w:t>（组长）、</w:t>
            </w:r>
            <w:r>
              <w:rPr>
                <w:rFonts w:hint="eastAsia"/>
                <w:color w:val="auto"/>
                <w:szCs w:val="21"/>
                <w:lang w:eastAsia="zh-CN"/>
              </w:rPr>
              <w:t>蔡阳（</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eastAsia="zh-CN"/>
              </w:rPr>
              <w:t>商务</w:t>
            </w:r>
            <w:r>
              <w:rPr>
                <w:rFonts w:hint="eastAsia" w:ascii="宋体" w:hAnsi="宋体" w:cs="宋体"/>
                <w:color w:val="auto"/>
                <w:szCs w:val="21"/>
              </w:rPr>
              <w:t>部审核检查表》、《</w:t>
            </w:r>
            <w:r>
              <w:rPr>
                <w:rFonts w:hint="eastAsia" w:ascii="宋体" w:hAnsi="宋体" w:cs="宋体"/>
                <w:color w:val="auto"/>
                <w:szCs w:val="21"/>
                <w:lang w:eastAsia="zh-CN"/>
              </w:rPr>
              <w:t>营销</w:t>
            </w:r>
            <w:r>
              <w:rPr>
                <w:rFonts w:hint="eastAsia" w:ascii="宋体" w:hAnsi="宋体" w:cs="宋体"/>
                <w:color w:val="auto"/>
                <w:szCs w:val="21"/>
              </w:rPr>
              <w:t xml:space="preserve">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rPr>
              <w:t>涉及</w:t>
            </w:r>
            <w:r>
              <w:rPr>
                <w:rFonts w:hint="eastAsia" w:ascii="宋体" w:hAnsi="宋体"/>
                <w:color w:val="auto"/>
                <w:szCs w:val="21"/>
                <w:lang w:eastAsia="zh-CN"/>
              </w:rPr>
              <w:t>商务</w:t>
            </w:r>
            <w:r>
              <w:rPr>
                <w:rFonts w:hint="eastAsia" w:ascii="宋体" w:hAnsi="宋体"/>
                <w:color w:val="auto"/>
                <w:szCs w:val="21"/>
              </w:rPr>
              <w:t>部E/S</w:t>
            </w:r>
            <w:r>
              <w:rPr>
                <w:rFonts w:hint="eastAsia" w:ascii="宋体" w:hAnsi="宋体"/>
                <w:color w:val="auto"/>
                <w:szCs w:val="21"/>
                <w:lang w:val="en-US" w:eastAsia="zh-CN"/>
              </w:rPr>
              <w:t>8.1.2</w:t>
            </w:r>
            <w:r>
              <w:rPr>
                <w:rFonts w:hint="eastAsia" w:ascii="宋体" w:hAnsi="宋体"/>
                <w:color w:val="auto"/>
                <w:szCs w:val="21"/>
              </w:rPr>
              <w:t>条款审核中发现</w:t>
            </w:r>
            <w:r>
              <w:rPr>
                <w:rFonts w:hint="eastAsia" w:ascii="宋体" w:hAnsi="宋体"/>
                <w:color w:val="auto"/>
                <w:szCs w:val="21"/>
                <w:lang w:val="en-US" w:eastAsia="zh-CN"/>
              </w:rPr>
              <w:t>商务部办公室有一处插座线缆有破损</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管理体系的建立符合标准要求、实施有效。</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持续改进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rPr>
                <w:rFonts w:ascii="宋体" w:hAnsi="宋体" w:eastAsia="宋体" w:cs="Times New Roman"/>
                <w:color w:val="auto"/>
                <w:kern w:val="2"/>
                <w:sz w:val="21"/>
                <w:szCs w:val="21"/>
                <w:lang w:val="en-US" w:eastAsia="zh-CN" w:bidi="ar-SA"/>
              </w:rPr>
            </w:pPr>
          </w:p>
        </w:tc>
        <w:tc>
          <w:tcPr>
            <w:tcW w:w="10004"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eastAsia="宋体" w:cs="宋体"/>
                <w:b w:val="0"/>
                <w:bCs w:val="0"/>
                <w:color w:val="auto"/>
                <w:sz w:val="21"/>
                <w:szCs w:val="21"/>
              </w:rPr>
              <w:t>公司制定系列程序文件《管理评审控制程序》、《环境和职业健康安全运行控制程序》、《不符合、纠正措施和预防措施控制程序》及《内部审核</w:t>
            </w:r>
            <w:r>
              <w:rPr>
                <w:rFonts w:hint="eastAsia" w:ascii="宋体" w:hAnsi="宋体" w:eastAsia="宋体" w:cs="宋体"/>
                <w:b w:val="0"/>
                <w:bCs w:val="0"/>
                <w:color w:val="auto"/>
                <w:sz w:val="21"/>
                <w:szCs w:val="21"/>
                <w:lang w:eastAsia="zh-CN"/>
              </w:rPr>
              <w:t>控制</w:t>
            </w:r>
            <w:r>
              <w:rPr>
                <w:rFonts w:hint="eastAsia" w:ascii="宋体" w:hAnsi="宋体" w:eastAsia="宋体" w:cs="宋体"/>
                <w:b w:val="0"/>
                <w:bCs w:val="0"/>
                <w:color w:val="auto"/>
                <w:sz w:val="21"/>
                <w:szCs w:val="21"/>
              </w:rPr>
              <w:t>程序》，对持续改进的过程予以规定，以实现环境</w:t>
            </w:r>
            <w:r>
              <w:rPr>
                <w:rFonts w:hint="eastAsia" w:ascii="宋体" w:hAnsi="宋体" w:cs="宋体"/>
                <w:b w:val="0"/>
                <w:bCs w:val="0"/>
                <w:color w:val="auto"/>
                <w:sz w:val="21"/>
                <w:szCs w:val="21"/>
              </w:rPr>
              <w:t>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rPr>
              <w:t>不符合、纠正措施和预防措施控制程序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hint="eastAsia" w:ascii="宋体" w:hAnsi="宋体" w:eastAsia="宋体" w:cs="宋体"/>
                <w:b/>
                <w:bCs/>
                <w:color w:val="auto"/>
                <w:kern w:val="2"/>
                <w:sz w:val="32"/>
                <w:szCs w:val="21"/>
                <w:lang w:val="en-US" w:eastAsia="zh-CN" w:bidi="ar-SA"/>
              </w:rPr>
            </w:pPr>
            <w:r>
              <w:rPr>
                <w:rFonts w:hint="eastAsia" w:ascii="宋体" w:hAnsi="宋体" w:cs="宋体"/>
                <w:b w:val="0"/>
                <w:bCs w:val="0"/>
                <w:color w:val="auto"/>
                <w:sz w:val="21"/>
                <w:szCs w:val="21"/>
              </w:rPr>
              <w:t>公司主要按策划的管理手册、程序文件等实施运行，主要采用内审、管理评审、数据分析、纠正和预防措施、环境方针和目标等来实现对环境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21</w:t>
            </w:r>
            <w:r>
              <w:rPr>
                <w:rFonts w:hint="eastAsia" w:ascii="宋体" w:hAnsi="宋体"/>
                <w:color w:val="auto"/>
                <w:szCs w:val="21"/>
                <w:highlight w:val="none"/>
              </w:rPr>
              <w:t>年度安全环保投入清单：支出项目有</w:t>
            </w:r>
            <w:r>
              <w:rPr>
                <w:rFonts w:hint="eastAsia" w:ascii="宋体" w:hAnsi="宋体"/>
                <w:color w:val="auto"/>
                <w:szCs w:val="21"/>
                <w:highlight w:val="none"/>
                <w:lang w:eastAsia="zh-CN"/>
              </w:rPr>
              <w:t>固废处置</w:t>
            </w:r>
            <w:r>
              <w:rPr>
                <w:rFonts w:hint="eastAsia" w:ascii="宋体" w:hAnsi="宋体"/>
                <w:color w:val="auto"/>
                <w:szCs w:val="21"/>
                <w:highlight w:val="none"/>
              </w:rPr>
              <w:t>、灭火器等消防器材、员工劳保用品、职业健康体检费等共计</w:t>
            </w:r>
            <w:r>
              <w:rPr>
                <w:rFonts w:hint="eastAsia" w:ascii="宋体" w:hAnsi="宋体"/>
                <w:color w:val="auto"/>
                <w:szCs w:val="21"/>
                <w:highlight w:val="none"/>
                <w:lang w:val="en-US" w:eastAsia="zh-CN"/>
              </w:rPr>
              <w:t>26000</w:t>
            </w:r>
            <w:r>
              <w:rPr>
                <w:rFonts w:hint="eastAsia" w:ascii="宋体" w:hAnsi="宋体"/>
                <w:color w:val="auto"/>
                <w:szCs w:val="21"/>
                <w:highlight w:val="none"/>
              </w:rPr>
              <w:t>元左右。</w:t>
            </w:r>
          </w:p>
        </w:tc>
        <w:tc>
          <w:tcPr>
            <w:tcW w:w="1585" w:type="dxa"/>
          </w:tcPr>
          <w:p>
            <w:pPr>
              <w:rPr>
                <w:color w:val="auto"/>
              </w:rPr>
            </w:pP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商务部</w:t>
            </w:r>
            <w:r>
              <w:rPr>
                <w:rFonts w:hint="eastAsia"/>
                <w:color w:val="auto"/>
                <w:sz w:val="24"/>
                <w:szCs w:val="24"/>
              </w:rPr>
              <w:t>（含财务部）   主管领</w:t>
            </w:r>
            <w:r>
              <w:rPr>
                <w:rFonts w:hint="eastAsia"/>
                <w:color w:val="auto"/>
                <w:sz w:val="24"/>
                <w:szCs w:val="24"/>
                <w:highlight w:val="none"/>
              </w:rPr>
              <w:t>导：</w:t>
            </w:r>
            <w:r>
              <w:rPr>
                <w:rFonts w:hint="eastAsia"/>
                <w:color w:val="auto"/>
                <w:sz w:val="24"/>
                <w:szCs w:val="24"/>
                <w:highlight w:val="none"/>
                <w:lang w:eastAsia="zh-CN"/>
              </w:rPr>
              <w:t>赖世春，</w:t>
            </w:r>
            <w:r>
              <w:rPr>
                <w:rFonts w:hint="eastAsia"/>
                <w:color w:val="auto"/>
                <w:sz w:val="24"/>
                <w:szCs w:val="24"/>
                <w:highlight w:val="none"/>
              </w:rPr>
              <w:t xml:space="preserve"> 陪同人员：</w:t>
            </w:r>
            <w:r>
              <w:rPr>
                <w:rFonts w:hint="eastAsia"/>
                <w:color w:val="auto"/>
                <w:sz w:val="24"/>
                <w:szCs w:val="24"/>
                <w:highlight w:val="none"/>
                <w:lang w:eastAsia="zh-CN"/>
              </w:rPr>
              <w:t>王杰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审核时间：202</w:t>
            </w:r>
            <w:r>
              <w:rPr>
                <w:rFonts w:hint="eastAsia"/>
                <w:color w:val="auto"/>
                <w:sz w:val="24"/>
                <w:szCs w:val="24"/>
                <w:lang w:val="en-US" w:eastAsia="zh-CN"/>
              </w:rPr>
              <w:t>1.4.2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ISO45001：2018：</w:t>
            </w:r>
          </w:p>
          <w:p>
            <w:pPr>
              <w:rPr>
                <w:color w:val="auto"/>
                <w:sz w:val="24"/>
                <w:szCs w:val="24"/>
              </w:rPr>
            </w:pPr>
            <w:r>
              <w:rPr>
                <w:rFonts w:hint="eastAsia" w:ascii="宋体" w:hAnsi="宋体" w:cs="新宋体"/>
                <w:color w:val="auto"/>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商务部</w:t>
            </w:r>
            <w:r>
              <w:rPr>
                <w:rFonts w:hint="eastAsia" w:ascii="宋体" w:hAnsi="宋体" w:cs="宋体"/>
                <w:color w:val="auto"/>
                <w:szCs w:val="21"/>
              </w:rPr>
              <w:t>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商务部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highlight w:val="none"/>
              </w:rPr>
              <w:t>见：公司有将职业健康安全目标分解到各个部门，</w:t>
            </w:r>
            <w:r>
              <w:rPr>
                <w:rFonts w:hint="eastAsia" w:ascii="宋体" w:hAnsi="宋体" w:cs="宋体"/>
                <w:color w:val="auto"/>
                <w:szCs w:val="21"/>
                <w:highlight w:val="none"/>
                <w:lang w:eastAsia="zh-CN"/>
              </w:rPr>
              <w:t>商务部</w:t>
            </w:r>
            <w:r>
              <w:rPr>
                <w:rFonts w:hint="eastAsia" w:ascii="宋体" w:hAnsi="宋体" w:cs="宋体"/>
                <w:color w:val="auto"/>
                <w:szCs w:val="21"/>
                <w:highlight w:val="none"/>
              </w:rPr>
              <w:t>及财务部的目标是：</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Cs w:val="21"/>
                <w:highlight w:val="none"/>
              </w:rPr>
              <w:t>1</w:t>
            </w:r>
            <w:r>
              <w:rPr>
                <w:rFonts w:hint="eastAsia" w:ascii="宋体" w:hAnsi="宋体" w:cs="宋体"/>
                <w:color w:val="auto"/>
                <w:sz w:val="21"/>
                <w:szCs w:val="21"/>
                <w:highlight w:val="none"/>
              </w:rPr>
              <w:t xml:space="preserve">、职业健康安全目标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考核情况（</w:t>
            </w:r>
            <w:r>
              <w:rPr>
                <w:rFonts w:hint="eastAsia" w:ascii="宋体" w:hAnsi="宋体" w:cs="宋体"/>
                <w:color w:val="auto"/>
                <w:sz w:val="21"/>
                <w:szCs w:val="21"/>
                <w:highlight w:val="none"/>
                <w:lang w:eastAsia="zh-CN"/>
              </w:rPr>
              <w:t>2020年6月-2021年3月</w:t>
            </w:r>
            <w:r>
              <w:rPr>
                <w:rFonts w:hint="eastAsia" w:ascii="宋体" w:hAnsi="宋体" w:cs="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eastAsia="宋体" w:cs="宋体"/>
                <w:b w:val="0"/>
                <w:bCs w:val="0"/>
                <w:color w:val="auto"/>
                <w:sz w:val="21"/>
                <w:szCs w:val="21"/>
                <w:highlight w:val="none"/>
              </w:rPr>
              <w:t>火灾事故为零</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未发生火灾事故</w:t>
            </w:r>
          </w:p>
          <w:p>
            <w:pPr>
              <w:jc w:val="left"/>
              <w:rPr>
                <w:rFonts w:hint="eastAsia" w:ascii="宋体" w:hAnsi="宋体" w:cs="宋体"/>
                <w:b w:val="0"/>
                <w:bCs w:val="0"/>
                <w:color w:val="auto"/>
                <w:sz w:val="21"/>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2020年6月-2021年3月</w:t>
            </w:r>
            <w:r>
              <w:rPr>
                <w:rFonts w:hint="eastAsia" w:ascii="宋体" w:hAnsi="宋体" w:cs="宋体"/>
                <w:color w:val="auto"/>
                <w:szCs w:val="21"/>
                <w:highlight w:val="none"/>
              </w:rPr>
              <w:t>的《安</w:t>
            </w:r>
            <w:r>
              <w:rPr>
                <w:rFonts w:hint="eastAsia" w:ascii="宋体" w:hAnsi="宋体" w:cs="宋体"/>
                <w:b w:val="0"/>
                <w:bCs w:val="0"/>
                <w:color w:val="auto"/>
                <w:sz w:val="21"/>
                <w:szCs w:val="21"/>
                <w:highlight w:val="none"/>
              </w:rPr>
              <w:t>全</w:t>
            </w:r>
            <w:r>
              <w:rPr>
                <w:rFonts w:hint="eastAsia" w:ascii="宋体" w:hAnsi="宋体" w:eastAsia="宋体" w:cs="宋体"/>
                <w:b w:val="0"/>
                <w:bCs w:val="0"/>
                <w:color w:val="auto"/>
                <w:sz w:val="21"/>
                <w:szCs w:val="21"/>
                <w:highlight w:val="none"/>
              </w:rPr>
              <w:t>目标指标达成情况统计表</w:t>
            </w:r>
            <w:r>
              <w:rPr>
                <w:rFonts w:hint="eastAsia" w:ascii="宋体" w:hAnsi="宋体" w:cs="宋体"/>
                <w:b w:val="0"/>
                <w:bCs w:val="0"/>
                <w:color w:val="auto"/>
                <w:sz w:val="21"/>
                <w:szCs w:val="21"/>
                <w:highlight w:val="none"/>
              </w:rPr>
              <w:t>》和考核记录，经考核均完成目标任务，但不能提供数据的实证性材料，需改进。</w:t>
            </w:r>
          </w:p>
          <w:p>
            <w:pPr>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查见公司制定的职业健康安全重大风险源有：火灾、</w:t>
            </w:r>
            <w:r>
              <w:rPr>
                <w:rFonts w:hint="eastAsia" w:ascii="宋体" w:hAnsi="宋体" w:cs="宋体"/>
                <w:b w:val="0"/>
                <w:bCs w:val="0"/>
                <w:color w:val="auto"/>
                <w:sz w:val="21"/>
                <w:szCs w:val="21"/>
                <w:highlight w:val="none"/>
                <w:lang w:eastAsia="zh-CN"/>
              </w:rPr>
              <w:t>车辆</w:t>
            </w:r>
            <w:r>
              <w:rPr>
                <w:rFonts w:hint="eastAsia" w:ascii="宋体" w:hAnsi="宋体" w:cs="宋体"/>
                <w:b w:val="0"/>
                <w:bCs w:val="0"/>
                <w:color w:val="auto"/>
                <w:sz w:val="21"/>
                <w:szCs w:val="21"/>
                <w:highlight w:val="none"/>
              </w:rPr>
              <w:t>伤害。</w:t>
            </w:r>
          </w:p>
          <w:p>
            <w:pPr>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抽查：</w:t>
            </w:r>
            <w:r>
              <w:rPr>
                <w:rFonts w:hint="eastAsia" w:ascii="宋体" w:hAnsi="宋体" w:cs="宋体"/>
                <w:b w:val="0"/>
                <w:bCs w:val="0"/>
                <w:color w:val="auto"/>
                <w:sz w:val="21"/>
                <w:szCs w:val="21"/>
                <w:highlight w:val="none"/>
                <w:lang w:eastAsia="zh-CN"/>
              </w:rPr>
              <w:t>车辆</w:t>
            </w:r>
            <w:r>
              <w:rPr>
                <w:rFonts w:hint="eastAsia" w:ascii="宋体" w:hAnsi="宋体" w:cs="宋体"/>
                <w:b w:val="0"/>
                <w:bCs w:val="0"/>
                <w:color w:val="auto"/>
                <w:sz w:val="21"/>
                <w:szCs w:val="21"/>
                <w:highlight w:val="none"/>
              </w:rPr>
              <w:t>伤害管理方案：</w:t>
            </w:r>
          </w:p>
          <w:p>
            <w:pPr>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目标</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指标：</w:t>
            </w:r>
            <w:r>
              <w:rPr>
                <w:rFonts w:hint="eastAsia" w:ascii="宋体" w:hAnsi="宋体" w:cs="宋体"/>
                <w:b w:val="0"/>
                <w:bCs w:val="0"/>
                <w:color w:val="auto"/>
                <w:sz w:val="21"/>
                <w:szCs w:val="21"/>
                <w:highlight w:val="none"/>
                <w:lang w:val="en-US" w:eastAsia="zh-CN"/>
              </w:rPr>
              <w:t>人员</w:t>
            </w:r>
            <w:r>
              <w:rPr>
                <w:rFonts w:hint="eastAsia" w:ascii="宋体" w:hAnsi="宋体" w:cs="宋体"/>
                <w:b w:val="0"/>
                <w:bCs w:val="0"/>
                <w:color w:val="auto"/>
                <w:sz w:val="21"/>
                <w:szCs w:val="21"/>
                <w:highlight w:val="none"/>
              </w:rPr>
              <w:t>伤害事故为零；管理措施：1）严格执行《</w:t>
            </w:r>
            <w:r>
              <w:rPr>
                <w:rFonts w:hint="eastAsia" w:ascii="宋体" w:hAnsi="宋体" w:cs="宋体"/>
                <w:b w:val="0"/>
                <w:bCs w:val="0"/>
                <w:color w:val="auto"/>
                <w:sz w:val="21"/>
                <w:szCs w:val="21"/>
                <w:highlight w:val="none"/>
                <w:lang w:eastAsia="zh-CN"/>
              </w:rPr>
              <w:t>环境和职业健康安全运行控制程序</w:t>
            </w:r>
            <w:r>
              <w:rPr>
                <w:rFonts w:hint="eastAsia" w:ascii="宋体" w:hAnsi="宋体" w:cs="宋体"/>
                <w:b w:val="0"/>
                <w:bCs w:val="0"/>
                <w:color w:val="auto"/>
                <w:sz w:val="21"/>
                <w:szCs w:val="21"/>
                <w:highlight w:val="none"/>
              </w:rPr>
              <w:t>》、遵守相关交通法规；2）对业务员进行交通安全知识培训；3）</w:t>
            </w:r>
            <w:r>
              <w:rPr>
                <w:rFonts w:hint="eastAsia" w:ascii="宋体" w:hAnsi="宋体" w:cs="宋体"/>
                <w:b w:val="0"/>
                <w:bCs w:val="0"/>
                <w:color w:val="auto"/>
                <w:sz w:val="21"/>
                <w:szCs w:val="21"/>
                <w:highlight w:val="none"/>
                <w:lang w:val="en-US" w:eastAsia="zh-CN"/>
              </w:rPr>
              <w:t>加强自我保护</w:t>
            </w:r>
            <w:r>
              <w:rPr>
                <w:rFonts w:hint="eastAsia" w:ascii="宋体" w:hAnsi="宋体" w:cs="宋体"/>
                <w:b w:val="0"/>
                <w:bCs w:val="0"/>
                <w:color w:val="auto"/>
                <w:sz w:val="21"/>
                <w:szCs w:val="21"/>
                <w:highlight w:val="none"/>
              </w:rPr>
              <w:t>。</w:t>
            </w:r>
          </w:p>
          <w:p>
            <w:pPr>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责任部门：公司各部门；投入资金3000元；完成日期；</w:t>
            </w:r>
            <w:r>
              <w:rPr>
                <w:rFonts w:hint="eastAsia" w:ascii="宋体" w:hAnsi="宋体" w:cs="宋体"/>
                <w:b w:val="0"/>
                <w:bCs w:val="0"/>
                <w:color w:val="auto"/>
                <w:sz w:val="21"/>
                <w:szCs w:val="21"/>
                <w:highlight w:val="none"/>
                <w:lang w:val="en-US" w:eastAsia="zh-CN"/>
              </w:rPr>
              <w:t>2021年12月底</w:t>
            </w:r>
            <w:r>
              <w:rPr>
                <w:rFonts w:hint="eastAsia" w:ascii="宋体" w:hAnsi="宋体" w:cs="宋体"/>
                <w:b w:val="0"/>
                <w:bCs w:val="0"/>
                <w:color w:val="auto"/>
                <w:sz w:val="21"/>
                <w:szCs w:val="21"/>
                <w:highlight w:val="none"/>
              </w:rPr>
              <w:t>，检查部门：</w:t>
            </w:r>
            <w:r>
              <w:rPr>
                <w:rFonts w:hint="eastAsia" w:ascii="宋体" w:hAnsi="宋体" w:cs="宋体"/>
                <w:b w:val="0"/>
                <w:bCs w:val="0"/>
                <w:color w:val="auto"/>
                <w:sz w:val="21"/>
                <w:szCs w:val="21"/>
                <w:highlight w:val="none"/>
                <w:lang w:eastAsia="zh-CN"/>
              </w:rPr>
              <w:t>商务部</w:t>
            </w:r>
            <w:r>
              <w:rPr>
                <w:rFonts w:hint="eastAsia" w:ascii="宋体" w:hAnsi="宋体" w:cs="宋体"/>
                <w:b w:val="0"/>
                <w:bCs w:val="0"/>
                <w:color w:val="auto"/>
                <w:sz w:val="21"/>
                <w:szCs w:val="21"/>
                <w:highlight w:val="none"/>
              </w:rPr>
              <w:t>。</w:t>
            </w:r>
          </w:p>
          <w:p>
            <w:pPr>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目标指标管理方案基本适宜，能够完成。</w:t>
            </w:r>
          </w:p>
          <w:p>
            <w:pPr>
              <w:pStyle w:val="13"/>
              <w:rPr>
                <w:color w:val="auto"/>
              </w:rPr>
            </w:pPr>
            <w:r>
              <w:rPr>
                <w:rFonts w:hint="eastAsia"/>
                <w:color w:val="auto"/>
              </w:rPr>
              <w:t>........</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危险源辨识和风险评价控制程序</w:t>
            </w:r>
            <w:r>
              <w:rPr>
                <w:rFonts w:hint="eastAsia" w:ascii="宋体" w:hAnsi="宋体" w:cs="宋体"/>
                <w:color w:val="auto"/>
                <w:szCs w:val="21"/>
              </w:rPr>
              <w:t>》</w:t>
            </w:r>
          </w:p>
          <w:p>
            <w:pPr>
              <w:spacing w:line="400" w:lineRule="exact"/>
              <w:jc w:val="left"/>
              <w:rPr>
                <w:rFonts w:ascii="宋体" w:hAnsi="宋体" w:cs="宋体"/>
                <w:color w:val="auto"/>
                <w:szCs w:val="21"/>
                <w:highlight w:val="green"/>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危险源辨识和风险评价控制程序</w:t>
            </w:r>
            <w:r>
              <w:rPr>
                <w:rFonts w:hint="eastAsia" w:ascii="宋体" w:hAnsi="宋体" w:cs="宋体"/>
                <w:color w:val="auto"/>
                <w:szCs w:val="21"/>
              </w:rPr>
              <w:t>》，危险源过打分和小组评议共评价出公司不可接受风险：2项，分别是：</w:t>
            </w:r>
            <w:r>
              <w:rPr>
                <w:rFonts w:hint="eastAsia" w:ascii="宋体" w:hAnsi="宋体"/>
                <w:color w:val="auto"/>
                <w:szCs w:val="21"/>
              </w:rPr>
              <w:t>火灾、</w:t>
            </w:r>
            <w:r>
              <w:rPr>
                <w:rFonts w:hint="eastAsia" w:ascii="宋体" w:hAnsi="宋体"/>
                <w:color w:val="auto"/>
                <w:szCs w:val="21"/>
                <w:lang w:eastAsia="zh-CN"/>
              </w:rPr>
              <w:t>车辆</w:t>
            </w:r>
            <w:r>
              <w:rPr>
                <w:rFonts w:hint="eastAsia" w:ascii="宋体" w:hAnsi="宋体"/>
                <w:color w:val="auto"/>
                <w:szCs w:val="21"/>
              </w:rPr>
              <w:t>伤害</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olor w:val="auto"/>
                <w:szCs w:val="21"/>
              </w:rPr>
              <w:t>火灾</w:t>
            </w:r>
            <w:r>
              <w:rPr>
                <w:rFonts w:hint="eastAsia" w:ascii="宋体" w:hAnsi="宋体" w:cs="宋体"/>
                <w:color w:val="auto"/>
                <w:szCs w:val="21"/>
              </w:rPr>
              <w:t>控制措施的策划：</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组织岗位人员学习技能和控制文件；执行《应急准备与响应控制程序》；                                           2</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组织人员学习消防安全知识；                                                                                   3</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办公区域防火设施；                                                                                                    4</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落实部门和人员职责；安全专职每月检查；                                                                                     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定期组织应急演练。</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商务部</w:t>
            </w:r>
            <w:r>
              <w:rPr>
                <w:rFonts w:hint="eastAsia" w:ascii="宋体" w:hAnsi="宋体" w:cs="宋体"/>
                <w:color w:val="auto"/>
                <w:szCs w:val="21"/>
              </w:rPr>
              <w:t>及办公区域《危险辨识评价表》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日发布</w:t>
            </w:r>
          </w:p>
          <w:p>
            <w:pPr>
              <w:spacing w:line="400" w:lineRule="exact"/>
              <w:jc w:val="left"/>
              <w:rPr>
                <w:rFonts w:ascii="宋体" w:hAnsi="宋体" w:cs="宋体"/>
                <w:color w:val="auto"/>
                <w:szCs w:val="21"/>
              </w:rPr>
            </w:pPr>
            <w:r>
              <w:rPr>
                <w:rFonts w:hint="eastAsia" w:ascii="宋体" w:hAnsi="宋体" w:cs="宋体"/>
                <w:color w:val="auto"/>
                <w:szCs w:val="21"/>
                <w:highlight w:val="none"/>
                <w:lang w:eastAsia="zh-CN"/>
              </w:rPr>
              <w:t>商务部</w:t>
            </w:r>
            <w:r>
              <w:rPr>
                <w:rFonts w:hint="eastAsia" w:ascii="宋体" w:hAnsi="宋体" w:cs="宋体"/>
                <w:color w:val="auto"/>
                <w:szCs w:val="21"/>
                <w:highlight w:val="none"/>
              </w:rPr>
              <w:t>及办公区域共识别出包</w:t>
            </w:r>
            <w:r>
              <w:rPr>
                <w:rFonts w:hint="eastAsia" w:ascii="宋体" w:hAnsi="宋体" w:cs="宋体"/>
                <w:color w:val="auto"/>
                <w:szCs w:val="21"/>
              </w:rPr>
              <w:t>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商务部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1</w:t>
            </w:r>
            <w:r>
              <w:rPr>
                <w:rFonts w:hint="eastAsia" w:ascii="宋体" w:hAnsi="宋体" w:cs="宋体"/>
                <w:color w:val="auto"/>
                <w:szCs w:val="21"/>
              </w:rPr>
              <w:t>项不可接受风险：（1）办公室吸烟或其他明火、电线老化</w:t>
            </w:r>
            <w:r>
              <w:rPr>
                <w:rFonts w:hint="eastAsia" w:ascii="宋体" w:hAnsi="宋体" w:cs="宋体"/>
                <w:color w:val="auto"/>
                <w:szCs w:val="21"/>
                <w:lang w:eastAsia="zh-CN"/>
              </w:rPr>
              <w:t>、使用大功率电器</w:t>
            </w:r>
            <w:r>
              <w:rPr>
                <w:rFonts w:hint="eastAsia" w:ascii="宋体" w:hAnsi="宋体" w:cs="宋体"/>
                <w:color w:val="auto"/>
                <w:szCs w:val="21"/>
              </w:rPr>
              <w:t>造成</w:t>
            </w:r>
            <w:r>
              <w:rPr>
                <w:rFonts w:hint="eastAsia" w:ascii="宋体" w:hAnsi="宋体" w:cs="宋体"/>
                <w:color w:val="auto"/>
                <w:szCs w:val="21"/>
                <w:lang w:eastAsia="zh-CN"/>
              </w:rPr>
              <w:t>火灾</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2"/>
              </w:rPr>
              <w:t>法律、法规收集和更新程序</w:t>
            </w:r>
            <w:r>
              <w:rPr>
                <w:rFonts w:hint="eastAsia" w:ascii="宋体" w:hAnsi="宋体" w:cs="宋体"/>
                <w:color w:val="auto"/>
                <w:szCs w:val="21"/>
              </w:rPr>
              <w:t>》，查有《法律法规要求清单》，对本公司环境和职业健康安全管理体系适用的法律法规和当地政府、行业要求进行了识别，包括环境质量标准、排放标准、职业健康安全卫生标准等。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四川省</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中华人民共和国消防法</w:t>
            </w:r>
          </w:p>
          <w:p>
            <w:pPr>
              <w:spacing w:line="400" w:lineRule="exact"/>
              <w:ind w:firstLine="525" w:firstLineChars="250"/>
              <w:rPr>
                <w:rFonts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中华人民共和国特种设备安全法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630" w:firstLineChars="300"/>
              <w:rPr>
                <w:rFonts w:ascii="宋体" w:hAnsi="宋体" w:cs="宋体"/>
                <w:color w:val="auto"/>
                <w:szCs w:val="21"/>
              </w:rPr>
            </w:pPr>
            <w:r>
              <w:rPr>
                <w:rFonts w:hint="eastAsia" w:ascii="宋体" w:hAnsi="宋体" w:cs="宋体"/>
                <w:color w:val="auto"/>
                <w:szCs w:val="21"/>
              </w:rPr>
              <w:t>职业健康监护技术规范等。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◆组织制定了职业健康安全运行相关的控制程序及相应的控制准则，如相关方安全管理办法、劳保用品管理制度、消防管理制度、火灾预防应急准备和响应管理等过程的运行准则。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◆根据过程的运行准则，组织实施火灾预防、职业健康安全事故防范等过程的控制，避免和减少了职业健康安全的损失。</w:t>
            </w:r>
          </w:p>
          <w:p>
            <w:pPr>
              <w:rPr>
                <w:rFonts w:hint="eastAsia" w:ascii="宋体" w:hAnsi="宋体"/>
                <w:color w:val="auto"/>
                <w:szCs w:val="21"/>
              </w:rPr>
            </w:pPr>
            <w:r>
              <w:rPr>
                <w:rFonts w:hint="eastAsia" w:ascii="宋体" w:hAnsi="宋体"/>
                <w:color w:val="auto"/>
                <w:szCs w:val="21"/>
              </w:rPr>
              <w:t>◆消防设施检查、火灾预防运行检查、安全检查等关键运行控制信息的证据都以记录或文件的方式保留。</w:t>
            </w:r>
          </w:p>
          <w:p>
            <w:pPr>
              <w:rPr>
                <w:rFonts w:hint="eastAsia" w:ascii="宋体" w:hAnsi="宋体" w:cs="Times New Roman"/>
                <w:color w:val="auto"/>
                <w:szCs w:val="21"/>
              </w:rPr>
            </w:pPr>
            <w:r>
              <w:rPr>
                <w:rFonts w:hint="eastAsia" w:ascii="宋体" w:hAnsi="宋体" w:cs="Times New Roman"/>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hint="eastAsia" w:ascii="宋体" w:hAnsi="宋体" w:cs="宋体"/>
                <w:color w:val="auto"/>
                <w:sz w:val="21"/>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r>
              <w:rPr>
                <w:rFonts w:hint="eastAsia" w:ascii="宋体" w:hAnsi="宋体" w:cs="宋体"/>
                <w:color w:val="auto"/>
                <w:sz w:val="21"/>
                <w:szCs w:val="21"/>
                <w:lang w:eastAsia="zh-CN"/>
              </w:rPr>
              <w:t>视频</w:t>
            </w:r>
            <w:r>
              <w:rPr>
                <w:rFonts w:hint="eastAsia" w:ascii="宋体" w:hAnsi="宋体" w:cs="宋体"/>
                <w:color w:val="auto"/>
                <w:sz w:val="21"/>
                <w:szCs w:val="21"/>
              </w:rPr>
              <w:t>查看办公区域配备有符合要求的灭火器和消火栓等，</w:t>
            </w:r>
            <w:r>
              <w:rPr>
                <w:rFonts w:hint="eastAsia" w:ascii="宋体" w:hAnsi="宋体" w:cs="宋体"/>
                <w:color w:val="auto"/>
                <w:sz w:val="21"/>
                <w:szCs w:val="21"/>
                <w:lang w:eastAsia="zh-CN"/>
              </w:rPr>
              <w:t>商务部</w:t>
            </w:r>
            <w:r>
              <w:rPr>
                <w:rFonts w:hint="eastAsia" w:ascii="宋体" w:hAnsi="宋体" w:cs="宋体"/>
                <w:color w:val="auto"/>
                <w:sz w:val="21"/>
                <w:szCs w:val="21"/>
              </w:rPr>
              <w:t>设备、电器状态良好，无安全隐患。</w:t>
            </w:r>
          </w:p>
          <w:p>
            <w:pPr>
              <w:ind w:firstLine="210" w:firstLineChars="100"/>
              <w:rPr>
                <w:rFonts w:hint="eastAsia" w:ascii="宋体" w:hAnsi="宋体" w:cs="宋体"/>
                <w:color w:val="auto"/>
                <w:sz w:val="21"/>
                <w:szCs w:val="21"/>
                <w:highlight w:val="none"/>
                <w:lang w:val="en-GB"/>
              </w:rPr>
            </w:pPr>
            <w:r>
              <w:rPr>
                <w:rFonts w:hint="eastAsia"/>
                <w:color w:val="auto"/>
                <w:highlight w:val="none"/>
                <w:lang w:val="en-US" w:eastAsia="zh-CN"/>
              </w:rPr>
              <w:t>2）</w:t>
            </w:r>
            <w:r>
              <w:rPr>
                <w:rFonts w:hint="eastAsia" w:ascii="宋体" w:hAnsi="宋体" w:cs="宋体"/>
                <w:color w:val="auto"/>
                <w:sz w:val="21"/>
                <w:szCs w:val="21"/>
                <w:highlight w:val="none"/>
                <w:lang w:val="en-GB"/>
              </w:rPr>
              <w:t>公司为员工缴纳了养老、工伤、医疗等保险。</w:t>
            </w:r>
          </w:p>
          <w:p>
            <w:pPr>
              <w:tabs>
                <w:tab w:val="left" w:pos="1080"/>
              </w:tabs>
              <w:spacing w:line="400" w:lineRule="exact"/>
              <w:ind w:firstLine="210" w:firstLineChars="100"/>
              <w:rPr>
                <w:rFonts w:hint="eastAsia" w:eastAsia="方正小标宋_GBK"/>
                <w:color w:val="auto"/>
                <w:szCs w:val="21"/>
                <w:lang w:val="en-US" w:eastAsia="zh-CN"/>
              </w:rPr>
            </w:pPr>
            <w:r>
              <w:rPr>
                <w:rFonts w:hint="eastAsia"/>
                <w:color w:val="auto"/>
                <w:szCs w:val="21"/>
                <w:highlight w:val="none"/>
                <w:lang w:val="en-US" w:eastAsia="zh-CN"/>
              </w:rPr>
              <w:t>3）春节返工后</w:t>
            </w:r>
            <w:r>
              <w:rPr>
                <w:rFonts w:hint="eastAsia"/>
                <w:color w:val="auto"/>
                <w:lang w:val="en-US" w:eastAsia="zh-CN"/>
              </w:rPr>
              <w:t>，组织</w:t>
            </w:r>
            <w:r>
              <w:rPr>
                <w:rFonts w:hint="eastAsia"/>
                <w:color w:val="auto"/>
                <w:szCs w:val="21"/>
                <w:lang w:eastAsia="zh-CN"/>
              </w:rPr>
              <w:t>策划了《</w:t>
            </w:r>
            <w:r>
              <w:rPr>
                <w:rFonts w:hint="eastAsia"/>
                <w:color w:val="auto"/>
                <w:szCs w:val="21"/>
                <w:lang w:val="en-US" w:eastAsia="zh-CN"/>
              </w:rPr>
              <w:t>疫情防控应急工作预案》，对疫情期间的疫情防控物资的发放、人员的管控、每日的人员体温检测、环境的消毒等进行了策划</w:t>
            </w:r>
            <w:r>
              <w:rPr>
                <w:rFonts w:hint="eastAsia"/>
                <w:color w:val="auto"/>
                <w:szCs w:val="21"/>
                <w:lang w:eastAsia="zh-CN"/>
              </w:rPr>
              <w:t>。编制：公司</w:t>
            </w:r>
            <w:r>
              <w:rPr>
                <w:rFonts w:hint="eastAsia"/>
                <w:color w:val="auto"/>
                <w:lang w:val="en-US" w:eastAsia="zh-CN"/>
              </w:rPr>
              <w:t>新冠疫情防控工作领导小组</w:t>
            </w:r>
            <w:r>
              <w:rPr>
                <w:rFonts w:hint="eastAsia"/>
                <w:color w:val="auto"/>
                <w:szCs w:val="21"/>
                <w:lang w:eastAsia="zh-CN"/>
              </w:rPr>
              <w:t>，时间：</w:t>
            </w:r>
            <w:r>
              <w:rPr>
                <w:rFonts w:hint="eastAsia"/>
                <w:color w:val="auto"/>
                <w:szCs w:val="21"/>
                <w:lang w:val="en-US" w:eastAsia="zh-CN"/>
              </w:rPr>
              <w:t>2021年2月20日。</w:t>
            </w:r>
          </w:p>
          <w:p>
            <w:pPr>
              <w:ind w:firstLine="210" w:firstLineChars="1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）对相关方施加影响</w:t>
            </w:r>
          </w:p>
          <w:p>
            <w:pPr>
              <w:pStyle w:val="13"/>
              <w:rPr>
                <w:rFonts w:ascii="宋体" w:hAnsi="宋体" w:cs="宋体"/>
                <w:color w:val="auto"/>
                <w:szCs w:val="21"/>
              </w:rPr>
            </w:pPr>
            <w:r>
              <w:rPr>
                <w:rFonts w:hint="eastAsia" w:ascii="宋体" w:hAnsi="宋体" w:cs="宋体"/>
                <w:color w:val="auto"/>
                <w:szCs w:val="21"/>
              </w:rPr>
              <w:t xml:space="preserve">  组织对进入场所内的</w:t>
            </w:r>
            <w:r>
              <w:rPr>
                <w:rFonts w:hint="eastAsia" w:ascii="宋体" w:hAnsi="宋体" w:cs="宋体"/>
                <w:color w:val="auto"/>
                <w:szCs w:val="21"/>
                <w:lang w:eastAsia="zh-CN"/>
              </w:rPr>
              <w:t>外来</w:t>
            </w:r>
            <w:r>
              <w:rPr>
                <w:rFonts w:hint="eastAsia" w:ascii="宋体" w:hAnsi="宋体" w:cs="宋体"/>
                <w:color w:val="auto"/>
                <w:szCs w:val="21"/>
              </w:rPr>
              <w:t>人员视情况由安保人员或受访人提醒，告知相关遵守相应的运行准则，以防止外来人员受到人身伤害或职业健康安危害。</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查见：《应急准备和响应</w:t>
            </w:r>
            <w:r>
              <w:rPr>
                <w:rFonts w:hint="eastAsia" w:ascii="宋体" w:hAnsi="宋体" w:cs="宋体"/>
                <w:color w:val="auto"/>
                <w:szCs w:val="21"/>
                <w:highlight w:val="none"/>
                <w:lang w:eastAsia="zh-CN"/>
              </w:rPr>
              <w:t>控制</w:t>
            </w:r>
            <w:r>
              <w:rPr>
                <w:rFonts w:hint="eastAsia" w:ascii="宋体" w:hAnsi="宋体" w:cs="宋体"/>
                <w:color w:val="auto"/>
                <w:szCs w:val="21"/>
                <w:highlight w:val="none"/>
              </w:rPr>
              <w:t>程序》、《火灾应急预案》等。</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提供2021年01月20日在公司办公楼前演习现场，模拟火灾发生的状况，进行现场模拟演习记录（消防演习过程记录、应急演练参加人员签到表、消防演练总结报告），无需更改。</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应急准备：在公司办公区域，按要求配置灭火器。</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S9.1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----有《服务的监视和测量控制程序》和管理文件。</w:t>
            </w:r>
          </w:p>
          <w:p>
            <w:pPr>
              <w:spacing w:line="400" w:lineRule="exact"/>
              <w:rPr>
                <w:rFonts w:hint="eastAsia" w:ascii="宋体" w:hAnsi="宋体" w:cs="宋体"/>
                <w:color w:val="auto"/>
                <w:szCs w:val="21"/>
              </w:rPr>
            </w:pPr>
            <w:r>
              <w:rPr>
                <w:rFonts w:hint="eastAsia" w:ascii="宋体" w:hAnsi="宋体" w:cs="宋体"/>
                <w:color w:val="auto"/>
                <w:szCs w:val="21"/>
              </w:rPr>
              <w:t>◆查公司环境安全运行检查记录</w:t>
            </w:r>
          </w:p>
          <w:p>
            <w:pPr>
              <w:spacing w:line="400" w:lineRule="exact"/>
              <w:rPr>
                <w:rFonts w:hint="eastAsia" w:ascii="宋体" w:hAnsi="宋体" w:eastAsia="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商务部</w:t>
            </w:r>
            <w:r>
              <w:rPr>
                <w:rFonts w:hint="eastAsia" w:ascii="宋体" w:hAnsi="宋体" w:cs="宋体"/>
                <w:color w:val="auto"/>
                <w:szCs w:val="21"/>
              </w:rPr>
              <w:t>组织人员对公司办公场所的消防安全管理等进行检查，检查结论：合格</w:t>
            </w:r>
            <w:r>
              <w:rPr>
                <w:rFonts w:hint="eastAsia" w:ascii="宋体" w:hAnsi="宋体" w:cs="宋体"/>
                <w:color w:val="auto"/>
                <w:szCs w:val="21"/>
                <w:lang w:eastAsia="zh-CN"/>
              </w:rPr>
              <w:t>，</w:t>
            </w:r>
            <w:r>
              <w:rPr>
                <w:rFonts w:hint="eastAsia" w:ascii="宋体" w:hAnsi="宋体" w:cs="宋体"/>
                <w:color w:val="auto"/>
                <w:szCs w:val="21"/>
              </w:rPr>
              <w:t>检查人：</w:t>
            </w:r>
            <w:r>
              <w:rPr>
                <w:rFonts w:hint="eastAsia" w:ascii="宋体" w:hAnsi="宋体" w:eastAsia="宋体" w:cs="宋体"/>
                <w:color w:val="auto"/>
                <w:lang w:eastAsia="zh-CN"/>
              </w:rPr>
              <w:t>王杰</w:t>
            </w:r>
            <w:r>
              <w:rPr>
                <w:rFonts w:hint="eastAsia" w:ascii="宋体" w:hAnsi="宋体" w:cs="宋体"/>
                <w:color w:val="auto"/>
                <w:szCs w:val="21"/>
              </w:rPr>
              <w:t>。</w:t>
            </w:r>
            <w:r>
              <w:rPr>
                <w:rFonts w:hint="eastAsia" w:ascii="宋体" w:hAnsi="宋体" w:eastAsia="宋体" w:cs="宋体"/>
                <w:color w:val="auto"/>
                <w:szCs w:val="21"/>
              </w:rPr>
              <w:t>查见20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年</w:t>
            </w:r>
            <w:r>
              <w:rPr>
                <w:rFonts w:hint="eastAsia" w:ascii="宋体" w:hAnsi="宋体" w:cs="宋体"/>
                <w:color w:val="auto"/>
                <w:szCs w:val="21"/>
                <w:lang w:val="en-US" w:eastAsia="zh-CN"/>
              </w:rPr>
              <w:t>11</w:t>
            </w:r>
            <w:r>
              <w:rPr>
                <w:rFonts w:hint="eastAsia" w:ascii="宋体" w:hAnsi="宋体" w:eastAsia="宋体" w:cs="宋体"/>
                <w:color w:val="auto"/>
                <w:szCs w:val="21"/>
              </w:rPr>
              <w:t>月至202</w:t>
            </w:r>
            <w:r>
              <w:rPr>
                <w:rFonts w:hint="eastAsia" w:ascii="宋体" w:hAnsi="宋体" w:cs="宋体"/>
                <w:color w:val="auto"/>
                <w:szCs w:val="21"/>
                <w:lang w:val="en-US" w:eastAsia="zh-CN"/>
              </w:rPr>
              <w:t>1</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月份份</w:t>
            </w:r>
            <w:r>
              <w:rPr>
                <w:rFonts w:hint="eastAsia" w:ascii="宋体" w:hAnsi="宋体" w:eastAsia="宋体" w:cs="宋体"/>
                <w:color w:val="auto"/>
                <w:szCs w:val="21"/>
                <w:lang w:eastAsia="zh-CN"/>
              </w:rPr>
              <w:t>管理体系</w:t>
            </w:r>
            <w:r>
              <w:rPr>
                <w:rFonts w:hint="eastAsia" w:ascii="宋体" w:hAnsi="宋体" w:cs="宋体"/>
                <w:color w:val="auto"/>
                <w:szCs w:val="21"/>
                <w:lang w:val="en-US" w:eastAsia="zh-CN"/>
              </w:rPr>
              <w:t>安全</w:t>
            </w:r>
            <w:r>
              <w:rPr>
                <w:rFonts w:hint="eastAsia" w:ascii="宋体" w:hAnsi="宋体" w:eastAsia="宋体" w:cs="宋体"/>
                <w:color w:val="auto"/>
                <w:szCs w:val="21"/>
                <w:lang w:eastAsia="zh-CN"/>
              </w:rPr>
              <w:t>运行检查表</w:t>
            </w:r>
            <w:r>
              <w:rPr>
                <w:rFonts w:hint="eastAsia" w:ascii="宋体" w:hAnsi="宋体" w:eastAsia="宋体" w:cs="宋体"/>
                <w:color w:val="auto"/>
                <w:szCs w:val="21"/>
              </w:rPr>
              <w:t>。</w:t>
            </w:r>
          </w:p>
          <w:p>
            <w:pPr>
              <w:spacing w:line="400" w:lineRule="exact"/>
              <w:rPr>
                <w:rFonts w:hint="eastAsia" w:ascii="宋体" w:hAnsi="宋体" w:cs="宋体"/>
                <w:color w:val="auto"/>
                <w:szCs w:val="21"/>
                <w:lang w:eastAsia="zh-CN"/>
              </w:rPr>
            </w:pPr>
            <w:r>
              <w:rPr>
                <w:rFonts w:hint="eastAsia" w:ascii="宋体" w:hAnsi="宋体" w:cs="宋体"/>
                <w:color w:val="auto"/>
                <w:szCs w:val="21"/>
              </w:rPr>
              <w:t>◆公司的销售服务暂时不涉及职业危害，故未进行从业人员预防性健康检查</w:t>
            </w:r>
            <w:r>
              <w:rPr>
                <w:rFonts w:hint="eastAsia" w:ascii="宋体" w:hAnsi="宋体" w:cs="宋体"/>
                <w:color w:val="auto"/>
                <w:szCs w:val="21"/>
                <w:lang w:eastAsia="zh-CN"/>
              </w:rPr>
              <w:t>。</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eastAsia="zh-CN"/>
              </w:rPr>
              <w:t>抽见疫情期间《新冠病毒防治台账》，提供</w:t>
            </w:r>
            <w:r>
              <w:rPr>
                <w:rFonts w:hint="eastAsia" w:ascii="宋体" w:hAnsi="宋体" w:cs="宋体"/>
                <w:color w:val="auto"/>
                <w:szCs w:val="21"/>
                <w:lang w:val="en-US" w:eastAsia="zh-CN"/>
              </w:rPr>
              <w:t xml:space="preserve"> 2021年2月、3月往来人员体温测试记录，防控物资发放记录等。对疫情的防控能起到有效的作用。</w:t>
            </w:r>
          </w:p>
          <w:p>
            <w:pPr>
              <w:spacing w:line="400" w:lineRule="exact"/>
              <w:rPr>
                <w:rFonts w:hint="eastAsia" w:ascii="宋体" w:hAnsi="宋体" w:cs="宋体"/>
                <w:color w:val="auto"/>
                <w:szCs w:val="21"/>
              </w:rPr>
            </w:pPr>
            <w:r>
              <w:rPr>
                <w:rFonts w:hint="eastAsia" w:ascii="宋体" w:hAnsi="宋体" w:cs="宋体"/>
                <w:color w:val="auto"/>
                <w:szCs w:val="21"/>
              </w:rPr>
              <w:t>自体系建立以来没有发生过安全事故。</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监测设备：公司暂无职业健康安全监测设备。</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S9.1.2 </w:t>
            </w:r>
          </w:p>
          <w:p>
            <w:pPr>
              <w:rPr>
                <w:rFonts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商务部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lang w:eastAsia="zh-CN"/>
              </w:rPr>
              <w:t>商务部</w:t>
            </w:r>
            <w:r>
              <w:rPr>
                <w:rFonts w:hint="eastAsia" w:ascii="宋体" w:hAnsi="宋体"/>
                <w:color w:val="auto"/>
                <w:szCs w:val="21"/>
              </w:rPr>
              <w:t>组织各部门于2021年02月05日对公司管理和经营活动中涉及的</w:t>
            </w:r>
            <w:r>
              <w:rPr>
                <w:rFonts w:hint="eastAsia" w:ascii="宋体" w:hAnsi="宋体"/>
                <w:color w:val="auto"/>
                <w:szCs w:val="21"/>
                <w:lang w:val="en-US" w:eastAsia="zh-CN"/>
              </w:rPr>
              <w:t>重大</w:t>
            </w:r>
            <w:r>
              <w:rPr>
                <w:rFonts w:hint="eastAsia" w:ascii="宋体" w:hAnsi="宋体"/>
                <w:color w:val="auto"/>
                <w:szCs w:val="21"/>
              </w:rPr>
              <w:t>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w:t>
            </w:r>
            <w:r>
              <w:rPr>
                <w:rFonts w:hint="eastAsia" w:ascii="宋体" w:hAnsi="宋体"/>
                <w:color w:val="auto"/>
                <w:szCs w:val="21"/>
                <w:lang w:eastAsia="zh-CN"/>
              </w:rPr>
              <w:t>公司的运作符合相关法律法规要求</w:t>
            </w:r>
          </w:p>
          <w:p>
            <w:pPr>
              <w:widowControl/>
              <w:spacing w:line="400" w:lineRule="exact"/>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评价</w:t>
            </w:r>
            <w:r>
              <w:rPr>
                <w:rFonts w:hint="eastAsia" w:asciiTheme="minorEastAsia" w:hAnsiTheme="minorEastAsia" w:eastAsiaTheme="minorEastAsia" w:cstheme="minorEastAsia"/>
                <w:color w:val="auto"/>
                <w:sz w:val="21"/>
                <w:szCs w:val="21"/>
              </w:rPr>
              <w:t>人：</w:t>
            </w:r>
            <w:r>
              <w:rPr>
                <w:rFonts w:hint="eastAsia" w:asciiTheme="minorEastAsia" w:hAnsiTheme="minorEastAsia" w:eastAsiaTheme="minorEastAsia" w:cstheme="minorEastAsia"/>
                <w:color w:val="auto"/>
                <w:sz w:val="21"/>
                <w:szCs w:val="21"/>
                <w:lang w:eastAsia="zh-CN"/>
              </w:rPr>
              <w:t>赖世春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李洪、</w:t>
            </w:r>
            <w:r>
              <w:rPr>
                <w:rFonts w:hint="eastAsia" w:asciiTheme="minorEastAsia" w:hAnsiTheme="minorEastAsia" w:eastAsiaTheme="minorEastAsia" w:cstheme="minorEastAsia"/>
                <w:color w:val="auto"/>
                <w:sz w:val="21"/>
                <w:szCs w:val="21"/>
                <w:lang w:val="en-US" w:eastAsia="zh-CN"/>
              </w:rPr>
              <w:t>杨坤鹏</w:t>
            </w:r>
            <w:r>
              <w:rPr>
                <w:rFonts w:hint="eastAsia" w:asciiTheme="minorEastAsia" w:hAnsiTheme="minorEastAsia" w:eastAsiaTheme="minorEastAsia" w:cstheme="minorEastAsia"/>
                <w:color w:val="auto"/>
                <w:sz w:val="21"/>
                <w:szCs w:val="21"/>
                <w:vertAlign w:val="baseline"/>
                <w:lang w:eastAsia="zh-CN"/>
              </w:rPr>
              <w:t xml:space="preserve"> </w:t>
            </w:r>
            <w:r>
              <w:rPr>
                <w:rFonts w:hint="eastAsia" w:asciiTheme="minorEastAsia" w:hAnsiTheme="minorEastAsia" w:eastAsiaTheme="minorEastAsia" w:cstheme="minorEastAsia"/>
                <w:color w:val="auto"/>
                <w:sz w:val="21"/>
                <w:szCs w:val="21"/>
                <w:lang w:eastAsia="zh-CN"/>
              </w:rPr>
              <w:t>等</w:t>
            </w:r>
          </w:p>
          <w:p>
            <w:pPr>
              <w:rPr>
                <w:rFonts w:hint="eastAsia"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控制</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hint="default"/>
                <w:color w:val="auto"/>
                <w:szCs w:val="21"/>
                <w:lang w:val="en-US"/>
              </w:rPr>
            </w:pPr>
            <w:r>
              <w:rPr>
                <w:rFonts w:hint="eastAsia" w:ascii="宋体" w:hAnsi="宋体" w:cs="宋体"/>
                <w:color w:val="auto"/>
                <w:szCs w:val="21"/>
              </w:rPr>
              <w:t>审核时间：</w:t>
            </w:r>
            <w:r>
              <w:rPr>
                <w:rFonts w:hint="eastAsia" w:ascii="宋体" w:hAnsi="宋体" w:cs="宋体"/>
                <w:color w:val="auto"/>
              </w:rPr>
              <w:t>20</w:t>
            </w:r>
            <w:r>
              <w:rPr>
                <w:rFonts w:hint="eastAsia" w:ascii="宋体" w:hAnsi="宋体" w:cs="宋体"/>
                <w:color w:val="auto"/>
                <w:lang w:val="en-US" w:eastAsia="zh-CN"/>
              </w:rPr>
              <w:t>21</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w:t>
            </w:r>
            <w:r>
              <w:rPr>
                <w:rFonts w:hint="eastAsia" w:ascii="宋体" w:hAnsi="宋体" w:cs="宋体"/>
                <w:color w:val="auto"/>
                <w:lang w:val="en-US" w:eastAsia="zh-CN"/>
              </w:rPr>
              <w:t>10-11日(上次审核时间：</w:t>
            </w:r>
            <w:r>
              <w:rPr>
                <w:rFonts w:hint="eastAsia" w:ascii="宋体" w:hAnsi="宋体"/>
                <w:color w:val="auto"/>
                <w:szCs w:val="21"/>
              </w:rPr>
              <w:t>2020年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-17日，未超过12个月，符合相关策划)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赖世春</w:t>
            </w:r>
            <w:r>
              <w:rPr>
                <w:rFonts w:hint="eastAsia"/>
                <w:color w:val="auto"/>
                <w:szCs w:val="21"/>
              </w:rPr>
              <w:t>（组长）、</w:t>
            </w:r>
            <w:r>
              <w:rPr>
                <w:rFonts w:hint="eastAsia"/>
                <w:color w:val="auto"/>
                <w:szCs w:val="21"/>
                <w:lang w:eastAsia="zh-CN"/>
              </w:rPr>
              <w:t>蔡阳（</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eastAsia="zh-CN"/>
              </w:rPr>
              <w:t>商务</w:t>
            </w:r>
            <w:r>
              <w:rPr>
                <w:rFonts w:hint="eastAsia" w:ascii="宋体" w:hAnsi="宋体" w:cs="宋体"/>
                <w:color w:val="auto"/>
                <w:szCs w:val="21"/>
              </w:rPr>
              <w:t>部审核检查表》、《</w:t>
            </w:r>
            <w:r>
              <w:rPr>
                <w:rFonts w:hint="eastAsia" w:ascii="宋体" w:hAnsi="宋体" w:cs="宋体"/>
                <w:color w:val="auto"/>
                <w:szCs w:val="21"/>
                <w:lang w:eastAsia="zh-CN"/>
              </w:rPr>
              <w:t>营销</w:t>
            </w:r>
            <w:r>
              <w:rPr>
                <w:rFonts w:hint="eastAsia" w:ascii="宋体" w:hAnsi="宋体" w:cs="宋体"/>
                <w:color w:val="auto"/>
                <w:szCs w:val="21"/>
              </w:rPr>
              <w:t xml:space="preserve">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rPr>
              <w:t>涉及</w:t>
            </w:r>
            <w:r>
              <w:rPr>
                <w:rFonts w:hint="eastAsia" w:ascii="宋体" w:hAnsi="宋体"/>
                <w:color w:val="auto"/>
                <w:szCs w:val="21"/>
                <w:lang w:eastAsia="zh-CN"/>
              </w:rPr>
              <w:t>商务</w:t>
            </w:r>
            <w:r>
              <w:rPr>
                <w:rFonts w:hint="eastAsia" w:ascii="宋体" w:hAnsi="宋体"/>
                <w:color w:val="auto"/>
                <w:szCs w:val="21"/>
              </w:rPr>
              <w:t>部E/S</w:t>
            </w:r>
            <w:r>
              <w:rPr>
                <w:rFonts w:hint="eastAsia" w:ascii="宋体" w:hAnsi="宋体"/>
                <w:color w:val="auto"/>
                <w:szCs w:val="21"/>
                <w:lang w:val="en-US" w:eastAsia="zh-CN"/>
              </w:rPr>
              <w:t>8.1.2</w:t>
            </w:r>
            <w:r>
              <w:rPr>
                <w:rFonts w:hint="eastAsia" w:ascii="宋体" w:hAnsi="宋体"/>
                <w:color w:val="auto"/>
                <w:szCs w:val="21"/>
              </w:rPr>
              <w:t>条款审核中发现</w:t>
            </w:r>
            <w:r>
              <w:rPr>
                <w:rFonts w:hint="eastAsia" w:ascii="宋体" w:hAnsi="宋体"/>
                <w:color w:val="auto"/>
                <w:szCs w:val="21"/>
                <w:lang w:val="en-US" w:eastAsia="zh-CN"/>
              </w:rPr>
              <w:t>商务部办公室有一处插座线缆有破损</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管理体系的建立符合标准要求、实施有效。</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持续改进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 S10.1；10.2</w:t>
            </w:r>
          </w:p>
          <w:p>
            <w:pPr>
              <w:rPr>
                <w:rFonts w:ascii="宋体" w:hAnsi="宋体" w:eastAsia="宋体" w:cs="Times New Roman"/>
                <w:color w:val="auto"/>
                <w:kern w:val="2"/>
                <w:sz w:val="21"/>
                <w:szCs w:val="21"/>
                <w:lang w:val="en-US" w:eastAsia="zh-CN" w:bidi="ar-SA"/>
              </w:rPr>
            </w:pPr>
          </w:p>
        </w:tc>
        <w:tc>
          <w:tcPr>
            <w:tcW w:w="10004"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eastAsia="宋体" w:cs="宋体"/>
                <w:b w:val="0"/>
                <w:bCs w:val="0"/>
                <w:color w:val="auto"/>
                <w:sz w:val="21"/>
                <w:szCs w:val="21"/>
              </w:rPr>
              <w:t>公司制定系列程序文件《管理评审控制程序》、《环境和职业健康安全运行控制程序》、《不符合、纠正措施和预防措施控制程序》及《内部审核</w:t>
            </w:r>
            <w:r>
              <w:rPr>
                <w:rFonts w:hint="eastAsia" w:ascii="宋体" w:hAnsi="宋体" w:eastAsia="宋体" w:cs="宋体"/>
                <w:b w:val="0"/>
                <w:bCs w:val="0"/>
                <w:color w:val="auto"/>
                <w:sz w:val="21"/>
                <w:szCs w:val="21"/>
                <w:lang w:eastAsia="zh-CN"/>
              </w:rPr>
              <w:t>控制</w:t>
            </w:r>
            <w:r>
              <w:rPr>
                <w:rFonts w:hint="eastAsia" w:ascii="宋体" w:hAnsi="宋体" w:eastAsia="宋体" w:cs="宋体"/>
                <w:b w:val="0"/>
                <w:bCs w:val="0"/>
                <w:color w:val="auto"/>
                <w:sz w:val="21"/>
                <w:szCs w:val="21"/>
              </w:rPr>
              <w:t>程序》，对持续改进的过程予以规定，以实现</w:t>
            </w:r>
            <w:r>
              <w:rPr>
                <w:rFonts w:hint="eastAsia" w:ascii="宋体" w:hAnsi="宋体" w:cs="宋体"/>
                <w:b w:val="0"/>
                <w:bCs w:val="0"/>
                <w:color w:val="auto"/>
                <w:sz w:val="21"/>
                <w:szCs w:val="21"/>
              </w:rPr>
              <w:t>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公司通过职业健康安全方针、目标的达成分析、内部职业健康安全审核结果、数据资料统计分析、纠正和预防措施和管理评审等方式，以推动职业健康安全管理体系的持续改进。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rPr>
              <w:t>不符合、纠正措施和预防措施控制程序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hint="eastAsia" w:ascii="宋体" w:hAnsi="宋体" w:eastAsia="宋体" w:cs="宋体"/>
                <w:b/>
                <w:bCs/>
                <w:color w:val="auto"/>
                <w:kern w:val="2"/>
                <w:sz w:val="32"/>
                <w:szCs w:val="21"/>
                <w:lang w:val="en-US" w:eastAsia="zh-CN" w:bidi="ar-SA"/>
              </w:rPr>
            </w:pPr>
            <w:r>
              <w:rPr>
                <w:rFonts w:hint="eastAsia" w:ascii="宋体" w:hAnsi="宋体" w:cs="宋体"/>
                <w:b w:val="0"/>
                <w:bCs w:val="0"/>
                <w:color w:val="auto"/>
                <w:sz w:val="21"/>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21</w:t>
            </w:r>
            <w:r>
              <w:rPr>
                <w:rFonts w:hint="eastAsia" w:ascii="宋体" w:hAnsi="宋体"/>
                <w:color w:val="auto"/>
                <w:szCs w:val="21"/>
                <w:highlight w:val="none"/>
              </w:rPr>
              <w:t>年度安全环保投入清单：支出项目有</w:t>
            </w:r>
            <w:r>
              <w:rPr>
                <w:rFonts w:hint="eastAsia" w:ascii="宋体" w:hAnsi="宋体"/>
                <w:color w:val="auto"/>
                <w:szCs w:val="21"/>
                <w:highlight w:val="none"/>
                <w:lang w:eastAsia="zh-CN"/>
              </w:rPr>
              <w:t>固废处置</w:t>
            </w:r>
            <w:r>
              <w:rPr>
                <w:rFonts w:hint="eastAsia" w:ascii="宋体" w:hAnsi="宋体"/>
                <w:color w:val="auto"/>
                <w:szCs w:val="21"/>
                <w:highlight w:val="none"/>
              </w:rPr>
              <w:t>、灭火器等消防器材、员工劳保用品等共计</w:t>
            </w:r>
            <w:r>
              <w:rPr>
                <w:rFonts w:hint="eastAsia" w:ascii="宋体" w:hAnsi="宋体"/>
                <w:color w:val="auto"/>
                <w:szCs w:val="21"/>
                <w:highlight w:val="none"/>
                <w:lang w:val="en-US" w:eastAsia="zh-CN"/>
              </w:rPr>
              <w:t>26000</w:t>
            </w:r>
            <w:r>
              <w:rPr>
                <w:rFonts w:hint="eastAsia" w:ascii="宋体" w:hAnsi="宋体"/>
                <w:color w:val="auto"/>
                <w:szCs w:val="21"/>
                <w:highlight w:val="none"/>
              </w:rPr>
              <w:t>元左右。</w:t>
            </w:r>
          </w:p>
        </w:tc>
        <w:tc>
          <w:tcPr>
            <w:tcW w:w="1585" w:type="dxa"/>
          </w:tcPr>
          <w:p>
            <w:pPr>
              <w:rPr>
                <w:color w:val="auto"/>
              </w:rPr>
            </w:pPr>
          </w:p>
        </w:tc>
      </w:tr>
    </w:tbl>
    <w:p>
      <w:pPr>
        <w:pStyle w:val="8"/>
        <w:rPr>
          <w:color w:val="auto"/>
        </w:rPr>
      </w:pPr>
      <w:r>
        <w:rPr>
          <w:rFonts w:hint="eastAsia"/>
          <w:color w:val="auto"/>
        </w:rPr>
        <w:t>说明：不符合标注N</w:t>
      </w:r>
    </w:p>
    <w:p>
      <w:pPr>
        <w:pStyle w:val="8"/>
        <w:rPr>
          <w:rFonts w:hint="eastAsia"/>
          <w:color w:val="auto"/>
          <w:highlight w:val="none"/>
        </w:rPr>
      </w:pPr>
    </w:p>
    <w:p>
      <w:pPr>
        <w:pStyle w:val="8"/>
        <w:rPr>
          <w:rFonts w:hint="eastAsia"/>
          <w:highlight w:val="none"/>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营销</w:t>
            </w:r>
            <w:r>
              <w:rPr>
                <w:rFonts w:hint="eastAsia"/>
                <w:sz w:val="24"/>
                <w:szCs w:val="24"/>
              </w:rPr>
              <w:t>部</w:t>
            </w:r>
            <w:r>
              <w:rPr>
                <w:rFonts w:hint="eastAsia"/>
                <w:sz w:val="24"/>
                <w:szCs w:val="24"/>
                <w:lang w:eastAsia="zh-CN"/>
              </w:rPr>
              <w:t>，</w:t>
            </w:r>
            <w:r>
              <w:rPr>
                <w:rFonts w:hint="eastAsia"/>
                <w:sz w:val="24"/>
                <w:szCs w:val="24"/>
              </w:rPr>
              <w:t xml:space="preserve">  主管领导：</w:t>
            </w:r>
            <w:r>
              <w:rPr>
                <w:rFonts w:hint="eastAsia"/>
                <w:sz w:val="24"/>
                <w:szCs w:val="24"/>
                <w:lang w:eastAsia="zh-CN"/>
              </w:rPr>
              <w:t>杨坤鹏，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王杰</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冉景洲</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2021.4.2</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pacing w:line="300" w:lineRule="exact"/>
              <w:rPr>
                <w:rFonts w:hint="default"/>
                <w:sz w:val="24"/>
                <w:szCs w:val="24"/>
              </w:rPr>
            </w:pPr>
            <w:r>
              <w:rPr>
                <w:rFonts w:hint="eastAsia"/>
                <w:sz w:val="24"/>
                <w:szCs w:val="24"/>
              </w:rPr>
              <w:t>审核条款：</w:t>
            </w:r>
            <w:r>
              <w:rPr>
                <w:rFonts w:hint="eastAsia" w:ascii="宋体" w:hAnsi="宋体" w:cs="新宋体"/>
                <w:sz w:val="18"/>
                <w:szCs w:val="18"/>
              </w:rPr>
              <w:t>QMS-2015：5.3岗位/职责 /权限；6</w:t>
            </w:r>
            <w:r>
              <w:rPr>
                <w:rFonts w:hint="eastAsia" w:ascii="宋体" w:hAnsi="宋体" w:cs="新宋体"/>
                <w:sz w:val="18"/>
                <w:szCs w:val="18"/>
                <w:highlight w:val="none"/>
              </w:rPr>
              <w:t>.2质量目标及其实现的策划；8.4外部提供供方的控制</w:t>
            </w:r>
            <w:r>
              <w:rPr>
                <w:rFonts w:hint="eastAsia" w:ascii="宋体" w:hAnsi="宋体" w:cs="新宋体"/>
                <w:sz w:val="18"/>
                <w:szCs w:val="18"/>
                <w:highlight w:val="none"/>
                <w:lang w:val="en-US" w:eastAsia="zh-CN"/>
              </w:rPr>
              <w:t>；</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营销部</w:t>
            </w:r>
            <w:r>
              <w:rPr>
                <w:rFonts w:hint="eastAsia" w:ascii="宋体" w:cs="宋体"/>
                <w:sz w:val="21"/>
                <w:szCs w:val="21"/>
                <w:lang w:bidi="ar"/>
              </w:rPr>
              <w:t>的岗位职责和权限如下：</w:t>
            </w:r>
          </w:p>
          <w:p>
            <w:pPr>
              <w:pageBreakBefore w:val="0"/>
              <w:numPr>
                <w:ilvl w:val="0"/>
                <w:numId w:val="0"/>
              </w:numPr>
              <w:kinsoku/>
              <w:wordWrap/>
              <w:overflowPunct/>
              <w:topLinePunct w:val="0"/>
              <w:bidi w:val="0"/>
              <w:adjustRightInd w:val="0"/>
              <w:spacing w:line="360" w:lineRule="auto"/>
              <w:ind w:left="0" w:leftChars="0" w:firstLine="686" w:firstLineChars="327"/>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负责对原材料、外购件的供方的评价、选择和控制，负责采购产品入库搬运、贮存、防护过程的质量控制；</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负责根据需要制定采购计划，实施采购并对供方施加影响，确保其环境和安全管理符合要求；</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b/>
                <w:bCs/>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参与公司的环境因素和危险源的识别与评价。</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4</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负责公司销售服务策划和销售服务实施；</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负责与产品有关要求的确定与评审工程，负责对顾客满意度进行调查、分析；</w:t>
            </w:r>
          </w:p>
          <w:p>
            <w:pPr>
              <w:pageBreakBefore w:val="0"/>
              <w:numPr>
                <w:ilvl w:val="0"/>
                <w:numId w:val="0"/>
              </w:numPr>
              <w:kinsoku/>
              <w:wordWrap/>
              <w:overflowPunct/>
              <w:topLinePunct w:val="0"/>
              <w:bidi w:val="0"/>
              <w:spacing w:line="360" w:lineRule="auto"/>
              <w:ind w:left="0" w:leftChars="0" w:firstLine="688" w:firstLineChars="328"/>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负责公司环境因素和危险源的识别和评价，并按运行要求对本部门的环境因素和危险源进行有效的运行控制；</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对客户投诉、环境和安全有关的事故事件等提出相应的纠正/预防措施，并跟踪措施的执行；</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8</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负责采购产品的验证及销售服务质量的检查；</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对销售服务过程的不合格输出进行控制。</w:t>
            </w:r>
          </w:p>
          <w:p>
            <w:pPr>
              <w:pStyle w:val="8"/>
              <w:rPr>
                <w:rFonts w:hint="default" w:eastAsia="宋体"/>
                <w:lang w:val="en-US" w:eastAsia="zh-CN"/>
              </w:rPr>
            </w:pPr>
            <w:r>
              <w:rPr>
                <w:rFonts w:hint="eastAsia" w:ascii="宋体" w:hAnsi="宋体" w:cs="宋体"/>
                <w:color w:val="000000" w:themeColor="text1"/>
                <w:sz w:val="21"/>
                <w:szCs w:val="21"/>
                <w:lang w:val="en-US" w:eastAsia="zh-CN"/>
              </w:rPr>
              <w:t>.........</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营销部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eastAsia="zh-CN"/>
              </w:rPr>
            </w:pPr>
            <w:r>
              <w:rPr>
                <w:rFonts w:hint="eastAsia"/>
                <w:szCs w:val="2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营销部的质量目标为：</w:t>
            </w:r>
          </w:p>
          <w:p>
            <w:pPr>
              <w:keepNext w:val="0"/>
              <w:keepLines w:val="0"/>
              <w:numPr>
                <w:ilvl w:val="0"/>
                <w:numId w:val="5"/>
              </w:numPr>
              <w:suppressLineNumbers w:val="0"/>
              <w:spacing w:before="0" w:beforeAutospacing="0" w:after="0" w:afterAutospacing="0" w:line="400" w:lineRule="atLeast"/>
              <w:ind w:left="0" w:right="170"/>
              <w:jc w:val="left"/>
              <w:rPr>
                <w:rFonts w:hint="eastAsia" w:ascii="宋体" w:hAnsi="宋体" w:cs="Arial"/>
                <w:iCs/>
                <w:sz w:val="21"/>
                <w:szCs w:val="21"/>
                <w:highlight w:val="none"/>
                <w:lang w:val="en-US" w:eastAsia="zh-CN" w:bidi="ar"/>
              </w:rPr>
            </w:pPr>
            <w:r>
              <w:rPr>
                <w:rFonts w:hint="eastAsia" w:ascii="宋体" w:hAnsi="宋体" w:eastAsia="宋体" w:cs="宋体"/>
                <w:b w:val="0"/>
                <w:bCs w:val="0"/>
                <w:sz w:val="21"/>
                <w:szCs w:val="21"/>
                <w:highlight w:val="none"/>
              </w:rPr>
              <w:t>顾客满意度90分</w:t>
            </w:r>
            <w:r>
              <w:rPr>
                <w:rFonts w:hint="eastAsia" w:ascii="宋体" w:hAnsi="宋体" w:cs="Arial"/>
                <w:iCs/>
                <w:sz w:val="21"/>
                <w:szCs w:val="21"/>
                <w:highlight w:val="none"/>
                <w:lang w:val="en-US" w:eastAsia="zh-CN" w:bidi="ar"/>
              </w:rPr>
              <w:t>；</w:t>
            </w:r>
          </w:p>
          <w:p>
            <w:pPr>
              <w:pStyle w:val="13"/>
              <w:numPr>
                <w:ilvl w:val="0"/>
                <w:numId w:val="5"/>
              </w:numPr>
              <w:rPr>
                <w:rFonts w:hint="default"/>
                <w:sz w:val="21"/>
                <w:szCs w:val="21"/>
                <w:highlight w:val="none"/>
                <w:lang w:val="en-US" w:eastAsia="zh-CN"/>
              </w:rPr>
            </w:pPr>
            <w:r>
              <w:rPr>
                <w:rFonts w:hint="eastAsia" w:ascii="宋体" w:hAnsi="宋体" w:eastAsia="宋体" w:cs="宋体"/>
                <w:b w:val="0"/>
                <w:bCs w:val="0"/>
                <w:sz w:val="21"/>
                <w:szCs w:val="21"/>
                <w:highlight w:val="none"/>
              </w:rPr>
              <w:t>产品交付合格率</w:t>
            </w:r>
            <w:r>
              <w:rPr>
                <w:rFonts w:hint="eastAsia" w:ascii="宋体" w:hAnsi="宋体" w:eastAsia="宋体" w:cs="宋体"/>
                <w:b w:val="0"/>
                <w:bCs w:val="0"/>
                <w:sz w:val="21"/>
                <w:szCs w:val="21"/>
                <w:highlight w:val="none"/>
                <w:lang w:val="en-US" w:eastAsia="zh-CN"/>
              </w:rPr>
              <w:t>98</w:t>
            </w:r>
            <w:r>
              <w:rPr>
                <w:rFonts w:hint="eastAsia" w:ascii="宋体" w:hAnsi="宋体" w:eastAsia="宋体" w:cs="宋体"/>
                <w:b w:val="0"/>
                <w:bCs w:val="0"/>
                <w:sz w:val="21"/>
                <w:szCs w:val="21"/>
                <w:highlight w:val="none"/>
              </w:rPr>
              <w:t>%</w:t>
            </w:r>
            <w:r>
              <w:rPr>
                <w:rFonts w:hint="eastAsia"/>
                <w:sz w:val="21"/>
                <w:szCs w:val="21"/>
                <w:highlight w:val="none"/>
                <w:lang w:val="en-US" w:eastAsia="zh-CN"/>
              </w:rPr>
              <w:t>；</w:t>
            </w:r>
          </w:p>
          <w:p>
            <w:pPr>
              <w:pStyle w:val="13"/>
              <w:numPr>
                <w:ilvl w:val="0"/>
                <w:numId w:val="5"/>
              </w:numPr>
              <w:rPr>
                <w:rFonts w:hint="default"/>
                <w:sz w:val="21"/>
                <w:szCs w:val="21"/>
                <w:highlight w:val="none"/>
                <w:lang w:val="en-US" w:eastAsia="zh-CN"/>
              </w:rPr>
            </w:pPr>
            <w:r>
              <w:rPr>
                <w:rFonts w:hint="eastAsia" w:ascii="宋体" w:hAnsi="宋体" w:eastAsia="宋体" w:cs="宋体"/>
                <w:b w:val="0"/>
                <w:bCs w:val="0"/>
                <w:sz w:val="21"/>
                <w:szCs w:val="21"/>
                <w:highlight w:val="none"/>
              </w:rPr>
              <w:t>采购物资交付及时率98%</w:t>
            </w:r>
            <w:r>
              <w:rPr>
                <w:rFonts w:hint="eastAsia" w:ascii="宋体" w:hAnsi="宋体" w:cs="宋体"/>
                <w:b w:val="0"/>
                <w:bCs w:val="0"/>
                <w:sz w:val="21"/>
                <w:szCs w:val="21"/>
                <w:highlight w:val="none"/>
                <w:lang w:eastAsia="zh-CN"/>
              </w:rPr>
              <w:t>。</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2020年6月-2021年3月营销部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顾客满意度</w:t>
            </w:r>
            <w:r>
              <w:rPr>
                <w:rFonts w:hint="eastAsia" w:ascii="宋体" w:hAnsi="宋体" w:cs="宋体"/>
                <w:b w:val="0"/>
                <w:bCs w:val="0"/>
                <w:sz w:val="21"/>
                <w:szCs w:val="21"/>
                <w:highlight w:val="none"/>
                <w:lang w:val="en-US" w:eastAsia="zh-CN"/>
              </w:rPr>
              <w:t>98</w:t>
            </w:r>
            <w:r>
              <w:rPr>
                <w:rFonts w:hint="eastAsia" w:ascii="宋体" w:hAnsi="宋体" w:eastAsia="宋体" w:cs="宋体"/>
                <w:b w:val="0"/>
                <w:bCs w:val="0"/>
                <w:sz w:val="21"/>
                <w:szCs w:val="21"/>
                <w:highlight w:val="none"/>
              </w:rPr>
              <w:t>分</w:t>
            </w:r>
            <w:r>
              <w:rPr>
                <w:rFonts w:hint="eastAsia" w:ascii="宋体" w:hAnsi="宋体" w:cs="Arial"/>
                <w:iCs/>
                <w:sz w:val="21"/>
                <w:szCs w:val="21"/>
                <w:highlight w:val="none"/>
                <w:lang w:val="en-US" w:eastAsia="zh-CN" w:bidi="ar"/>
              </w:rPr>
              <w:t>；</w:t>
            </w:r>
          </w:p>
          <w:p>
            <w:pPr>
              <w:keepNext w:val="0"/>
              <w:keepLines w:val="0"/>
              <w:numPr>
                <w:ilvl w:val="0"/>
                <w:numId w:val="6"/>
              </w:numPr>
              <w:suppressLineNumbers w:val="0"/>
              <w:spacing w:before="0" w:beforeAutospacing="0" w:after="0" w:afterAutospacing="0" w:line="400" w:lineRule="atLeast"/>
              <w:ind w:left="0"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环境卫生检查合格率达到100%；</w:t>
            </w:r>
          </w:p>
          <w:p>
            <w:pPr>
              <w:pStyle w:val="13"/>
              <w:numPr>
                <w:ilvl w:val="0"/>
                <w:numId w:val="0"/>
              </w:numPr>
              <w:rPr>
                <w:rFonts w:hint="default"/>
                <w:highlight w:val="none"/>
                <w:lang w:val="en-US" w:eastAsia="zh-CN"/>
              </w:rPr>
            </w:pPr>
            <w:r>
              <w:rPr>
                <w:rFonts w:hint="eastAsia"/>
                <w:highlight w:val="none"/>
                <w:lang w:val="en-US" w:eastAsia="zh-CN"/>
              </w:rPr>
              <w:t>2）</w:t>
            </w:r>
            <w:r>
              <w:rPr>
                <w:rFonts w:hint="eastAsia" w:ascii="宋体" w:hAnsi="宋体" w:eastAsia="宋体" w:cs="宋体"/>
                <w:b w:val="0"/>
                <w:bCs w:val="0"/>
                <w:sz w:val="21"/>
                <w:szCs w:val="21"/>
                <w:highlight w:val="none"/>
              </w:rPr>
              <w:t>产品交付合格率</w:t>
            </w:r>
            <w:r>
              <w:rPr>
                <w:rFonts w:hint="eastAsia" w:ascii="宋体"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w:t>
            </w:r>
            <w:r>
              <w:rPr>
                <w:rFonts w:hint="eastAsia"/>
                <w:highlight w:val="none"/>
                <w:lang w:val="en-US" w:eastAsia="zh-CN"/>
              </w:rPr>
              <w:t>；</w:t>
            </w:r>
          </w:p>
          <w:p>
            <w:pPr>
              <w:pStyle w:val="13"/>
              <w:numPr>
                <w:ilvl w:val="0"/>
                <w:numId w:val="0"/>
              </w:numPr>
              <w:rPr>
                <w:rFonts w:hint="eastAsia" w:eastAsia="宋体"/>
                <w:highlight w:val="none"/>
                <w:lang w:val="en-US" w:eastAsia="zh-CN"/>
              </w:rPr>
            </w:pPr>
            <w:r>
              <w:rPr>
                <w:rFonts w:hint="eastAsia"/>
                <w:highlight w:val="none"/>
                <w:lang w:val="en-US" w:eastAsia="zh-CN"/>
              </w:rPr>
              <w:t>3）</w:t>
            </w:r>
            <w:r>
              <w:rPr>
                <w:rFonts w:hint="eastAsia" w:ascii="宋体" w:hAnsi="宋体" w:eastAsia="宋体" w:cs="宋体"/>
                <w:b w:val="0"/>
                <w:bCs w:val="0"/>
                <w:sz w:val="21"/>
                <w:szCs w:val="21"/>
                <w:highlight w:val="none"/>
              </w:rPr>
              <w:t>采购物资交付及时率</w:t>
            </w:r>
            <w:r>
              <w:rPr>
                <w:rFonts w:hint="eastAsia" w:ascii="宋体"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eastAsia="zh-CN"/>
              </w:rPr>
              <w:t>。</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eastAsia="zh-CN" w:bidi="ar"/>
              </w:rPr>
              <w:t>质量</w:t>
            </w:r>
            <w:r>
              <w:rPr>
                <w:rFonts w:hint="eastAsia" w:ascii="宋体" w:hAnsi="宋体" w:cs="宋体"/>
                <w:sz w:val="21"/>
                <w:szCs w:val="21"/>
                <w:highlight w:val="none"/>
                <w:lang w:bidi="ar"/>
              </w:rPr>
              <w:t>目标管理实施方案：制定、执行程序或作业文件；加强监测和测量；培训与教育。</w:t>
            </w:r>
          </w:p>
        </w:tc>
        <w:tc>
          <w:tcPr>
            <w:tcW w:w="1585" w:type="dxa"/>
          </w:tcPr>
          <w:p>
            <w:pPr>
              <w:keepNext w:val="0"/>
              <w:keepLines w:val="0"/>
              <w:suppressLineNumbers w:val="0"/>
              <w:spacing w:before="0" w:beforeAutospacing="0" w:after="0" w:afterAutospacing="0"/>
              <w:ind w:left="0" w:right="0"/>
              <w:rPr>
                <w:rFonts w:hint="eastAsia" w:eastAsia="宋体"/>
                <w:szCs w:val="20"/>
                <w:lang w:eastAsia="zh-CN"/>
              </w:rPr>
            </w:pPr>
            <w:r>
              <w:rPr>
                <w:rFonts w:hint="eastAsia"/>
                <w:szCs w:val="2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1.查公司编制并执行了《采购控制程序》和《合格供方评定及再评定准则》，规定了采购控制要求，明确了对供方选择、评价、及再评价的准则。</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rPr>
              <w:t>2.</w:t>
            </w:r>
            <w:r>
              <w:rPr>
                <w:rFonts w:hint="eastAsia" w:ascii="宋体" w:hAnsi="宋体" w:cs="宋体"/>
                <w:szCs w:val="21"/>
                <w:highlight w:val="none"/>
              </w:rPr>
              <w:t>查《合格供方名录》。</w:t>
            </w:r>
            <w:r>
              <w:rPr>
                <w:rFonts w:hint="eastAsia" w:ascii="宋体" w:hAnsi="宋体" w:cs="宋体"/>
                <w:szCs w:val="21"/>
                <w:highlight w:val="none"/>
                <w:lang w:val="en-US" w:eastAsia="zh-CN"/>
              </w:rPr>
              <w:t xml:space="preserve">                                        列入时间</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eastAsia="zh-CN"/>
              </w:rPr>
              <w:t>沧州恒运管道装备制造有限公司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法兰</w:t>
            </w:r>
            <w:r>
              <w:rPr>
                <w:rFonts w:hint="eastAsia" w:ascii="宋体" w:hAnsi="宋体" w:cs="宋体"/>
                <w:szCs w:val="21"/>
                <w:highlight w:val="none"/>
              </w:rPr>
              <w:t>等；</w:t>
            </w:r>
            <w:r>
              <w:rPr>
                <w:rFonts w:hint="eastAsia" w:ascii="宋体" w:hAnsi="宋体" w:cs="宋体"/>
                <w:szCs w:val="21"/>
                <w:highlight w:val="none"/>
                <w:lang w:val="en-US" w:eastAsia="zh-CN"/>
              </w:rPr>
              <w:t xml:space="preserve">          2016.7</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成都诚义联创</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eastAsia="zh-CN"/>
              </w:rPr>
              <w:t>镀锌钢管</w:t>
            </w:r>
            <w:r>
              <w:rPr>
                <w:rFonts w:hint="eastAsia" w:ascii="宋体" w:hAnsi="宋体" w:cs="宋体"/>
                <w:szCs w:val="21"/>
                <w:highlight w:val="none"/>
              </w:rPr>
              <w:t>；</w:t>
            </w:r>
            <w:r>
              <w:rPr>
                <w:rFonts w:hint="eastAsia" w:ascii="宋体" w:hAnsi="宋体" w:cs="宋体"/>
                <w:szCs w:val="21"/>
                <w:highlight w:val="none"/>
                <w:lang w:val="en-US" w:eastAsia="zh-CN"/>
              </w:rPr>
              <w:t xml:space="preserve">        2016.8</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3）</w:t>
            </w:r>
            <w:r>
              <w:rPr>
                <w:rFonts w:hint="eastAsia" w:ascii="宋体" w:hAnsi="宋体" w:cs="宋体"/>
                <w:szCs w:val="21"/>
                <w:highlight w:val="none"/>
                <w:lang w:eastAsia="zh-CN"/>
              </w:rPr>
              <w:t>宜兴市泓润封头有限公司、</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供应：封头等；</w:t>
            </w:r>
            <w:r>
              <w:rPr>
                <w:rFonts w:hint="eastAsia" w:ascii="宋体" w:hAnsi="宋体" w:cs="宋体"/>
                <w:szCs w:val="21"/>
                <w:highlight w:val="none"/>
                <w:lang w:val="en-US" w:eastAsia="zh-CN"/>
              </w:rPr>
              <w:t xml:space="preserve">          2016.5</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eastAsia="zh-CN"/>
              </w:rPr>
              <w:t>4)</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成都磐达深冷科技有限公司、</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供应：换热器等；</w:t>
            </w:r>
            <w:r>
              <w:rPr>
                <w:rFonts w:hint="eastAsia" w:ascii="宋体" w:hAnsi="宋体" w:cs="宋体"/>
                <w:szCs w:val="21"/>
                <w:highlight w:val="none"/>
                <w:lang w:val="en-US" w:eastAsia="zh-CN"/>
              </w:rPr>
              <w:t xml:space="preserve">        2016.6</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5) 良正阀门有限公司、</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w:t>
            </w:r>
            <w:r>
              <w:rPr>
                <w:rFonts w:hint="eastAsia" w:ascii="宋体" w:hAnsi="宋体" w:cs="宋体"/>
                <w:szCs w:val="21"/>
                <w:highlight w:val="none"/>
                <w:lang w:val="en-US" w:eastAsia="zh-CN"/>
              </w:rPr>
              <w:t>阀门等</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2016.8</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6）成都盛昌隆祥物料有限责任公司</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提供：运输服务；</w:t>
            </w:r>
            <w:r>
              <w:rPr>
                <w:rFonts w:hint="eastAsia" w:ascii="宋体" w:hAnsi="宋体" w:cs="宋体"/>
                <w:szCs w:val="21"/>
                <w:highlight w:val="none"/>
                <w:lang w:val="en-US" w:eastAsia="zh-CN"/>
              </w:rPr>
              <w:t xml:space="preserve">        2017.1</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无新增供方</w:t>
            </w:r>
          </w:p>
          <w:p>
            <w:pPr>
              <w:pStyle w:val="13"/>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w:t>
            </w:r>
            <w:r>
              <w:rPr>
                <w:rFonts w:hint="eastAsia" w:ascii="宋体" w:hAnsi="宋体" w:cs="宋体"/>
                <w:szCs w:val="21"/>
                <w:highlight w:val="none"/>
                <w:lang w:val="en-US" w:eastAsia="zh-CN"/>
              </w:rPr>
              <w:t>年度</w:t>
            </w:r>
            <w:r>
              <w:rPr>
                <w:rFonts w:hint="eastAsia" w:ascii="宋体" w:hAnsi="宋体" w:cs="宋体"/>
                <w:szCs w:val="21"/>
                <w:highlight w:val="none"/>
              </w:rPr>
              <w:t>评价表：</w:t>
            </w:r>
          </w:p>
          <w:p>
            <w:pPr>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val="en-US" w:eastAsia="zh-CN"/>
              </w:rPr>
              <w:t>2021年度</w:t>
            </w:r>
            <w:r>
              <w:rPr>
                <w:rFonts w:hint="eastAsia" w:ascii="宋体" w:hAnsi="宋体" w:cs="宋体"/>
                <w:sz w:val="21"/>
                <w:szCs w:val="21"/>
                <w:highlight w:val="none"/>
              </w:rPr>
              <w:t>供方评</w:t>
            </w:r>
            <w:r>
              <w:rPr>
                <w:rFonts w:hint="eastAsia" w:ascii="宋体" w:hAnsi="宋体" w:cs="宋体"/>
                <w:sz w:val="21"/>
                <w:szCs w:val="21"/>
                <w:highlight w:val="none"/>
                <w:lang w:val="en-US" w:eastAsia="zh-CN"/>
              </w:rPr>
              <w:t>价</w:t>
            </w:r>
            <w:r>
              <w:rPr>
                <w:rFonts w:hint="eastAsia" w:ascii="宋体" w:hAnsi="宋体" w:cs="宋体"/>
                <w:sz w:val="21"/>
                <w:szCs w:val="21"/>
                <w:highlight w:val="none"/>
              </w:rPr>
              <w:t>表》</w:t>
            </w:r>
          </w:p>
          <w:p>
            <w:pPr>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Cs w:val="21"/>
                <w:highlight w:val="none"/>
                <w:lang w:eastAsia="zh-CN"/>
              </w:rPr>
              <w:t>宜兴市泓润封头有限公司</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w:t>
            </w:r>
            <w:r>
              <w:rPr>
                <w:rFonts w:hint="eastAsia" w:ascii="宋体" w:hAnsi="宋体" w:cs="宋体"/>
                <w:szCs w:val="21"/>
                <w:highlight w:val="none"/>
                <w:lang w:eastAsia="zh-CN"/>
              </w:rPr>
              <w:t>封头</w:t>
            </w:r>
            <w:r>
              <w:rPr>
                <w:rFonts w:hint="eastAsia" w:ascii="宋体" w:hAnsi="宋体" w:cs="宋体"/>
                <w:szCs w:val="21"/>
                <w:highlight w:val="none"/>
              </w:rPr>
              <w:t>等</w:t>
            </w:r>
          </w:p>
          <w:p>
            <w:pPr>
              <w:rPr>
                <w:rFonts w:hint="eastAsia" w:ascii="宋体" w:hAnsi="宋体" w:cs="宋体"/>
                <w:sz w:val="21"/>
                <w:szCs w:val="21"/>
                <w:highlight w:val="none"/>
              </w:rPr>
            </w:pPr>
            <w:r>
              <w:rPr>
                <w:rFonts w:hint="eastAsia" w:ascii="宋体" w:hAnsi="宋体" w:cs="宋体"/>
                <w:sz w:val="21"/>
                <w:szCs w:val="21"/>
                <w:highlight w:val="none"/>
              </w:rPr>
              <w:t>评价项目：</w:t>
            </w:r>
            <w:r>
              <w:rPr>
                <w:rFonts w:hint="eastAsia" w:ascii="宋体" w:hAnsi="宋体" w:cs="宋体"/>
                <w:sz w:val="21"/>
                <w:szCs w:val="21"/>
                <w:highlight w:val="none"/>
                <w:lang w:val="en-US" w:eastAsia="zh-CN"/>
              </w:rPr>
              <w:t>产品质量、交付及时性</w:t>
            </w:r>
            <w:r>
              <w:rPr>
                <w:rFonts w:hint="eastAsia" w:ascii="宋体" w:hAnsi="宋体" w:cs="宋体"/>
                <w:sz w:val="21"/>
                <w:szCs w:val="21"/>
                <w:highlight w:val="none"/>
              </w:rPr>
              <w:t>、服务</w:t>
            </w:r>
            <w:r>
              <w:rPr>
                <w:rFonts w:hint="eastAsia" w:ascii="宋体" w:hAnsi="宋体" w:cs="宋体"/>
                <w:sz w:val="21"/>
                <w:szCs w:val="21"/>
                <w:highlight w:val="none"/>
                <w:lang w:val="en-US" w:eastAsia="zh-CN"/>
              </w:rPr>
              <w:t>态度</w:t>
            </w:r>
            <w:r>
              <w:rPr>
                <w:rFonts w:hint="eastAsia" w:ascii="宋体" w:hAnsi="宋体" w:cs="宋体"/>
                <w:sz w:val="21"/>
                <w:szCs w:val="21"/>
                <w:highlight w:val="none"/>
              </w:rPr>
              <w:t>、</w:t>
            </w:r>
            <w:r>
              <w:rPr>
                <w:rFonts w:hint="eastAsia" w:ascii="宋体" w:hAnsi="宋体" w:cs="宋体"/>
                <w:sz w:val="21"/>
                <w:szCs w:val="21"/>
                <w:highlight w:val="none"/>
                <w:lang w:val="en-US" w:eastAsia="zh-CN"/>
              </w:rPr>
              <w:t>价格</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得分：92分（达到合格供方标准）</w:t>
            </w:r>
          </w:p>
          <w:p>
            <w:pPr>
              <w:rPr>
                <w:rFonts w:hint="eastAsia" w:ascii="宋体" w:hAnsi="宋体" w:cs="宋体"/>
                <w:sz w:val="21"/>
                <w:szCs w:val="21"/>
                <w:highlight w:val="none"/>
                <w:lang w:val="en-US" w:eastAsia="zh-CN"/>
              </w:rPr>
            </w:pPr>
            <w:r>
              <w:rPr>
                <w:rFonts w:hint="eastAsia" w:ascii="宋体" w:hAnsi="宋体" w:cs="宋体"/>
                <w:sz w:val="21"/>
                <w:szCs w:val="21"/>
                <w:highlight w:val="none"/>
              </w:rPr>
              <w:t>评价负责人：</w:t>
            </w:r>
            <w:r>
              <w:rPr>
                <w:rFonts w:hint="eastAsia" w:ascii="宋体" w:hAnsi="宋体" w:cs="宋体"/>
                <w:sz w:val="21"/>
                <w:szCs w:val="21"/>
                <w:highlight w:val="none"/>
                <w:lang w:eastAsia="zh-CN"/>
              </w:rPr>
              <w:t>蔡阳、</w:t>
            </w:r>
            <w:r>
              <w:rPr>
                <w:rFonts w:hint="eastAsia" w:ascii="宋体"/>
                <w:highlight w:val="none"/>
                <w:lang w:val="en-US" w:eastAsia="zh-CN"/>
              </w:rPr>
              <w:t xml:space="preserve">王杰 </w:t>
            </w:r>
            <w:r>
              <w:rPr>
                <w:rFonts w:hint="eastAsia" w:ascii="宋体" w:hAnsi="宋体" w:cs="宋体"/>
                <w:sz w:val="21"/>
                <w:szCs w:val="21"/>
                <w:highlight w:val="none"/>
                <w:lang w:val="en-US" w:eastAsia="zh-CN"/>
              </w:rPr>
              <w:t xml:space="preserve">  评价日期：</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22</w:t>
            </w:r>
          </w:p>
          <w:p>
            <w:pPr>
              <w:rPr>
                <w:rFonts w:hint="eastAsia" w:ascii="宋体"/>
                <w:highlight w:val="none"/>
                <w:lang w:val="en-US" w:eastAsia="zh-CN"/>
              </w:rPr>
            </w:pPr>
            <w:r>
              <w:rPr>
                <w:rFonts w:hint="eastAsia" w:ascii="宋体" w:hAnsi="宋体" w:cs="宋体"/>
                <w:sz w:val="21"/>
                <w:szCs w:val="21"/>
                <w:highlight w:val="none"/>
                <w:lang w:val="en-US" w:eastAsia="zh-CN"/>
              </w:rPr>
              <w:t>评价结论：同意继续为</w:t>
            </w:r>
            <w:r>
              <w:rPr>
                <w:rFonts w:hint="eastAsia" w:ascii="宋体"/>
                <w:highlight w:val="none"/>
                <w:lang w:val="en-US" w:eastAsia="zh-CN"/>
              </w:rPr>
              <w:t>合格供方。</w:t>
            </w:r>
          </w:p>
          <w:p>
            <w:pPr>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Cs w:val="21"/>
                <w:highlight w:val="none"/>
                <w:lang w:eastAsia="zh-CN"/>
              </w:rPr>
              <w:t>成都磐达深冷科技有限公司</w:t>
            </w:r>
            <w:r>
              <w:rPr>
                <w:rFonts w:hint="eastAsia" w:ascii="宋体" w:hAnsi="宋体" w:cs="宋体"/>
                <w:sz w:val="21"/>
                <w:szCs w:val="21"/>
                <w:highlight w:val="none"/>
              </w:rPr>
              <w:t xml:space="preserve"> </w:t>
            </w:r>
          </w:p>
          <w:p>
            <w:pPr>
              <w:rPr>
                <w:rFonts w:hint="eastAsia" w:ascii="宋体" w:hAnsi="宋体" w:cs="宋体"/>
                <w:szCs w:val="21"/>
                <w:highlight w:val="none"/>
                <w:lang w:eastAsia="zh-CN"/>
              </w:rPr>
            </w:pPr>
            <w:r>
              <w:rPr>
                <w:rFonts w:hint="eastAsia" w:ascii="宋体" w:hAnsi="宋体" w:cs="宋体"/>
                <w:sz w:val="21"/>
                <w:szCs w:val="21"/>
                <w:highlight w:val="none"/>
                <w:lang w:val="en-US" w:eastAsia="zh-CN"/>
              </w:rPr>
              <w:t>供应：</w:t>
            </w:r>
            <w:r>
              <w:rPr>
                <w:rFonts w:hint="eastAsia" w:ascii="宋体" w:hAnsi="宋体" w:cs="宋体"/>
                <w:szCs w:val="21"/>
                <w:highlight w:val="none"/>
                <w:lang w:eastAsia="zh-CN"/>
              </w:rPr>
              <w:t>换热器</w:t>
            </w:r>
            <w:r>
              <w:rPr>
                <w:rFonts w:hint="eastAsia" w:ascii="宋体" w:hAnsi="宋体" w:cs="宋体"/>
                <w:szCs w:val="21"/>
                <w:highlight w:val="none"/>
              </w:rPr>
              <w:t>等</w:t>
            </w:r>
            <w:r>
              <w:rPr>
                <w:rFonts w:hint="eastAsia" w:ascii="宋体" w:hAnsi="宋体" w:cs="宋体"/>
                <w:szCs w:val="21"/>
                <w:highlight w:val="none"/>
                <w:lang w:eastAsia="zh-CN"/>
              </w:rPr>
              <w:t>；</w:t>
            </w:r>
          </w:p>
          <w:p>
            <w:pPr>
              <w:rPr>
                <w:rFonts w:hint="eastAsia" w:ascii="宋体" w:hAnsi="宋体" w:cs="宋体"/>
                <w:sz w:val="21"/>
                <w:szCs w:val="21"/>
                <w:highlight w:val="none"/>
              </w:rPr>
            </w:pPr>
            <w:r>
              <w:rPr>
                <w:rFonts w:hint="eastAsia" w:ascii="宋体" w:hAnsi="宋体" w:cs="宋体"/>
                <w:szCs w:val="21"/>
                <w:highlight w:val="none"/>
                <w:lang w:eastAsia="zh-CN"/>
              </w:rPr>
              <w:t>评价项目：</w:t>
            </w:r>
            <w:r>
              <w:rPr>
                <w:rFonts w:hint="eastAsia" w:ascii="宋体" w:hAnsi="宋体" w:cs="宋体"/>
                <w:sz w:val="21"/>
                <w:szCs w:val="21"/>
                <w:highlight w:val="none"/>
                <w:lang w:val="en-US" w:eastAsia="zh-CN"/>
              </w:rPr>
              <w:t>产品质量、交付及时性</w:t>
            </w:r>
            <w:r>
              <w:rPr>
                <w:rFonts w:hint="eastAsia" w:ascii="宋体" w:hAnsi="宋体" w:cs="宋体"/>
                <w:sz w:val="21"/>
                <w:szCs w:val="21"/>
                <w:highlight w:val="none"/>
              </w:rPr>
              <w:t>、服务</w:t>
            </w:r>
            <w:r>
              <w:rPr>
                <w:rFonts w:hint="eastAsia" w:ascii="宋体" w:hAnsi="宋体" w:cs="宋体"/>
                <w:sz w:val="21"/>
                <w:szCs w:val="21"/>
                <w:highlight w:val="none"/>
                <w:lang w:val="en-US" w:eastAsia="zh-CN"/>
              </w:rPr>
              <w:t>态度</w:t>
            </w:r>
            <w:r>
              <w:rPr>
                <w:rFonts w:hint="eastAsia" w:ascii="宋体" w:hAnsi="宋体" w:cs="宋体"/>
                <w:sz w:val="21"/>
                <w:szCs w:val="21"/>
                <w:highlight w:val="none"/>
              </w:rPr>
              <w:t>、</w:t>
            </w:r>
            <w:r>
              <w:rPr>
                <w:rFonts w:hint="eastAsia" w:ascii="宋体" w:hAnsi="宋体" w:cs="宋体"/>
                <w:sz w:val="21"/>
                <w:szCs w:val="21"/>
                <w:highlight w:val="none"/>
                <w:lang w:val="en-US" w:eastAsia="zh-CN"/>
              </w:rPr>
              <w:t>价格</w:t>
            </w:r>
            <w:r>
              <w:rPr>
                <w:rFonts w:hint="eastAsia" w:ascii="宋体" w:hAnsi="宋体" w:cs="宋体"/>
                <w:sz w:val="21"/>
                <w:szCs w:val="21"/>
                <w:highlight w:val="none"/>
              </w:rPr>
              <w:t>等。</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得分：95分（达到优秀供方标准）</w:t>
            </w:r>
          </w:p>
          <w:p>
            <w:pPr>
              <w:rPr>
                <w:rFonts w:hint="default" w:ascii="宋体" w:hAnsi="宋体" w:cs="宋体"/>
                <w:sz w:val="21"/>
                <w:szCs w:val="21"/>
                <w:highlight w:val="none"/>
                <w:lang w:val="en-US" w:eastAsia="zh-CN"/>
              </w:rPr>
            </w:pPr>
            <w:r>
              <w:rPr>
                <w:rFonts w:hint="eastAsia" w:ascii="宋体" w:hAnsi="宋体" w:cs="宋体"/>
                <w:sz w:val="21"/>
                <w:szCs w:val="21"/>
                <w:highlight w:val="none"/>
              </w:rPr>
              <w:t>评价负责人：</w:t>
            </w:r>
            <w:r>
              <w:rPr>
                <w:rFonts w:hint="eastAsia" w:ascii="宋体" w:hAnsi="宋体" w:cs="宋体"/>
                <w:sz w:val="21"/>
                <w:szCs w:val="21"/>
                <w:highlight w:val="none"/>
                <w:lang w:eastAsia="zh-CN"/>
              </w:rPr>
              <w:t>蔡阳、</w:t>
            </w:r>
            <w:r>
              <w:rPr>
                <w:rFonts w:hint="eastAsia" w:ascii="宋体"/>
                <w:highlight w:val="none"/>
                <w:lang w:val="en-US" w:eastAsia="zh-CN"/>
              </w:rPr>
              <w:t>王杰</w:t>
            </w:r>
            <w:r>
              <w:rPr>
                <w:rFonts w:hint="eastAsia" w:ascii="宋体" w:hAnsi="宋体" w:cs="宋体"/>
                <w:sz w:val="21"/>
                <w:szCs w:val="21"/>
                <w:highlight w:val="none"/>
                <w:lang w:val="en-US" w:eastAsia="zh-CN"/>
              </w:rPr>
              <w:t xml:space="preserve">   评价日期：</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22</w:t>
            </w:r>
          </w:p>
          <w:p>
            <w:pPr>
              <w:rPr>
                <w:rFonts w:hint="eastAsia" w:ascii="宋体"/>
                <w:highlight w:val="none"/>
                <w:lang w:val="en-US" w:eastAsia="zh-CN"/>
              </w:rPr>
            </w:pPr>
            <w:r>
              <w:rPr>
                <w:rFonts w:hint="eastAsia" w:ascii="宋体" w:hAnsi="宋体" w:cs="宋体"/>
                <w:sz w:val="21"/>
                <w:szCs w:val="21"/>
                <w:highlight w:val="none"/>
                <w:lang w:val="en-US" w:eastAsia="zh-CN"/>
              </w:rPr>
              <w:t>评价结论：同意继续为</w:t>
            </w:r>
            <w:r>
              <w:rPr>
                <w:rFonts w:hint="eastAsia" w:ascii="宋体"/>
                <w:highlight w:val="none"/>
                <w:lang w:val="en-US" w:eastAsia="zh-CN"/>
              </w:rPr>
              <w:t>合格供方。</w:t>
            </w:r>
          </w:p>
          <w:p>
            <w:pPr>
              <w:widowControl/>
              <w:numPr>
                <w:ilvl w:val="0"/>
                <w:numId w:val="1"/>
              </w:numPr>
              <w:spacing w:line="40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szCs w:val="21"/>
                <w:highlight w:val="none"/>
                <w:lang w:eastAsia="zh-CN"/>
              </w:rPr>
              <w:t>材料、配件</w:t>
            </w:r>
            <w:r>
              <w:rPr>
                <w:rFonts w:hint="eastAsia" w:ascii="宋体" w:hAnsi="宋体" w:cs="宋体"/>
                <w:szCs w:val="21"/>
                <w:highlight w:val="none"/>
              </w:rPr>
              <w:t>采购合同或采购单</w:t>
            </w:r>
          </w:p>
          <w:p>
            <w:pPr>
              <w:widowControl/>
              <w:spacing w:line="400" w:lineRule="exact"/>
              <w:jc w:val="left"/>
              <w:rPr>
                <w:rFonts w:hint="default" w:ascii="宋体" w:hAnsi="宋体" w:cs="宋体"/>
                <w:sz w:val="21"/>
                <w:szCs w:val="21"/>
                <w:highlight w:val="none"/>
                <w:lang w:val="en-US"/>
              </w:rPr>
            </w:pPr>
            <w:r>
              <w:rPr>
                <w:rFonts w:hint="eastAsia" w:ascii="宋体" w:hAnsi="宋体" w:cs="宋体"/>
                <w:sz w:val="21"/>
                <w:szCs w:val="21"/>
                <w:highlight w:val="none"/>
              </w:rPr>
              <w:t>1）供方：</w:t>
            </w:r>
            <w:r>
              <w:rPr>
                <w:rFonts w:hint="eastAsia" w:ascii="宋体" w:hAnsi="宋体" w:cs="宋体"/>
                <w:szCs w:val="21"/>
                <w:highlight w:val="none"/>
                <w:lang w:eastAsia="zh-CN"/>
              </w:rPr>
              <w:t>沧州恒运管道装备制造有限公司</w:t>
            </w:r>
            <w:r>
              <w:rPr>
                <w:rFonts w:hint="eastAsia" w:ascii="宋体" w:hAnsi="宋体" w:cs="宋体"/>
                <w:sz w:val="21"/>
                <w:szCs w:val="21"/>
                <w:highlight w:val="none"/>
              </w:rPr>
              <w:t>、合同签订日期：20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p>
          <w:p>
            <w:pPr>
              <w:pStyle w:val="13"/>
              <w:rPr>
                <w:rFonts w:hint="eastAsia" w:ascii="宋体" w:hAnsi="宋体" w:cs="宋体"/>
                <w:sz w:val="21"/>
                <w:szCs w:val="21"/>
                <w:highlight w:val="none"/>
                <w:lang w:val="en-US" w:eastAsia="zh-CN"/>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型号/规格      数量          交期</w:t>
            </w:r>
          </w:p>
          <w:p>
            <w:pPr>
              <w:pStyle w:val="13"/>
              <w:rPr>
                <w:sz w:val="21"/>
                <w:szCs w:val="21"/>
                <w:highlight w:val="none"/>
              </w:rPr>
            </w:pPr>
            <w:r>
              <w:rPr>
                <w:rFonts w:hint="eastAsia" w:ascii="宋体" w:hAnsi="宋体" w:cs="宋体"/>
                <w:sz w:val="21"/>
                <w:szCs w:val="21"/>
                <w:highlight w:val="none"/>
                <w:lang w:val="en-US" w:eastAsia="zh-CN"/>
              </w:rPr>
              <w:t xml:space="preserve">法兰、封头等管件一批          </w:t>
            </w:r>
            <w:r>
              <w:rPr>
                <w:rFonts w:hint="eastAsia" w:ascii="宋体" w:hAnsi="宋体"/>
                <w:sz w:val="21"/>
                <w:szCs w:val="21"/>
                <w:highlight w:val="none"/>
                <w:lang w:val="en-US" w:eastAsia="zh-CN"/>
              </w:rPr>
              <w:t>/</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w:t>
            </w:r>
            <w:r>
              <w:rPr>
                <w:rFonts w:hint="eastAsia" w:ascii="宋体" w:hAnsi="宋体" w:cs="宋体"/>
                <w:sz w:val="21"/>
                <w:szCs w:val="21"/>
                <w:highlight w:val="none"/>
                <w:lang w:val="en-US" w:eastAsia="zh-CN"/>
              </w:rPr>
              <w:t>21.1.14</w:t>
            </w:r>
            <w:r>
              <w:rPr>
                <w:rFonts w:hint="eastAsia" w:ascii="宋体" w:hAnsi="宋体" w:cs="宋体"/>
                <w:sz w:val="21"/>
                <w:szCs w:val="21"/>
                <w:highlight w:val="none"/>
              </w:rPr>
              <w:t>前</w:t>
            </w:r>
          </w:p>
          <w:p>
            <w:pPr>
              <w:widowControl/>
              <w:spacing w:line="400" w:lineRule="exact"/>
              <w:jc w:val="left"/>
              <w:rPr>
                <w:rFonts w:hint="default" w:ascii="宋体" w:hAnsi="宋体" w:cs="宋体"/>
                <w:sz w:val="21"/>
                <w:szCs w:val="21"/>
                <w:highlight w:val="none"/>
                <w:lang w:val="en-US"/>
              </w:rPr>
            </w:pPr>
            <w:r>
              <w:rPr>
                <w:rFonts w:hint="eastAsia" w:ascii="宋体" w:hAnsi="宋体" w:cs="宋体"/>
                <w:szCs w:val="21"/>
                <w:highlight w:val="none"/>
                <w:lang w:val="en-US" w:eastAsia="zh-CN"/>
              </w:rPr>
              <w:t>2</w:t>
            </w:r>
            <w:r>
              <w:rPr>
                <w:rFonts w:hint="eastAsia" w:ascii="宋体" w:hAnsi="宋体" w:cs="宋体"/>
                <w:szCs w:val="21"/>
                <w:highlight w:val="none"/>
              </w:rPr>
              <w:t>）供方</w:t>
            </w:r>
            <w:r>
              <w:rPr>
                <w:rFonts w:hint="eastAsia" w:ascii="宋体" w:hAnsi="宋体" w:cs="宋体"/>
                <w:sz w:val="21"/>
                <w:szCs w:val="21"/>
                <w:highlight w:val="none"/>
              </w:rPr>
              <w:t>：</w:t>
            </w:r>
            <w:r>
              <w:rPr>
                <w:rFonts w:hint="eastAsia" w:ascii="宋体" w:hAnsi="宋体"/>
                <w:sz w:val="21"/>
                <w:szCs w:val="21"/>
                <w:highlight w:val="none"/>
                <w:lang w:eastAsia="zh-CN"/>
              </w:rPr>
              <w:t>良正阀门有限公司</w:t>
            </w:r>
            <w:r>
              <w:rPr>
                <w:rFonts w:hint="eastAsia" w:ascii="宋体" w:hAnsi="宋体" w:cs="宋体"/>
                <w:sz w:val="21"/>
                <w:szCs w:val="21"/>
                <w:highlight w:val="none"/>
              </w:rPr>
              <w:t>、合同签订日期：20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27</w:t>
            </w:r>
          </w:p>
          <w:p>
            <w:pPr>
              <w:pStyle w:val="13"/>
              <w:rPr>
                <w:rFonts w:hint="eastAsia" w:ascii="宋体" w:hAnsi="宋体" w:cs="宋体"/>
                <w:szCs w:val="21"/>
                <w:highlight w:val="none"/>
                <w:lang w:val="en-US" w:eastAsia="zh-CN"/>
              </w:rPr>
            </w:pPr>
            <w:r>
              <w:rPr>
                <w:rFonts w:hint="eastAsia" w:ascii="宋体" w:hAnsi="宋体" w:cs="宋体"/>
                <w:sz w:val="21"/>
                <w:szCs w:val="21"/>
                <w:highlight w:val="none"/>
              </w:rPr>
              <w:t xml:space="preserve">产品名称              型号/规格      数量          </w:t>
            </w:r>
            <w:r>
              <w:rPr>
                <w:rFonts w:hint="eastAsia" w:ascii="宋体" w:hAnsi="宋体" w:cs="宋体"/>
                <w:szCs w:val="21"/>
                <w:highlight w:val="none"/>
              </w:rPr>
              <w:t>交期</w:t>
            </w:r>
          </w:p>
          <w:p>
            <w:pPr>
              <w:pStyle w:val="13"/>
              <w:rPr>
                <w:rFonts w:ascii="宋体" w:hAnsi="宋体" w:cs="宋体"/>
                <w:szCs w:val="21"/>
                <w:highlight w:val="none"/>
              </w:rPr>
            </w:pPr>
            <w:r>
              <w:rPr>
                <w:rFonts w:hint="eastAsia" w:ascii="宋体" w:hAnsi="宋体" w:cs="宋体"/>
                <w:szCs w:val="21"/>
                <w:highlight w:val="none"/>
                <w:lang w:val="en-US" w:eastAsia="zh-CN"/>
              </w:rPr>
              <w:t xml:space="preserve">闸阀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sz w:val="21"/>
                <w:szCs w:val="21"/>
                <w:highlight w:val="none"/>
                <w:lang w:val="en-US" w:eastAsia="zh-CN"/>
              </w:rPr>
              <w:t>DN65</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3台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w:t>
            </w:r>
            <w:r>
              <w:rPr>
                <w:rFonts w:hint="eastAsia" w:ascii="宋体" w:hAnsi="宋体" w:cs="宋体"/>
                <w:sz w:val="21"/>
                <w:szCs w:val="21"/>
                <w:highlight w:val="none"/>
                <w:lang w:val="en-US" w:eastAsia="zh-CN"/>
              </w:rPr>
              <w:t>20.4.10</w:t>
            </w:r>
            <w:r>
              <w:rPr>
                <w:rFonts w:hint="eastAsia" w:ascii="宋体" w:hAnsi="宋体" w:cs="宋体"/>
                <w:sz w:val="21"/>
                <w:szCs w:val="21"/>
                <w:highlight w:val="none"/>
              </w:rPr>
              <w:t>前</w:t>
            </w:r>
          </w:p>
          <w:p>
            <w:pPr>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 xml:space="preserve">  组织对外部供方的控制是分类、分级进行控制，实施优胜劣汰的控制方法。并对影响最终产品质量的关键原材料和外包方进行从严控制。</w:t>
            </w:r>
          </w:p>
          <w:p>
            <w:pPr>
              <w:rPr>
                <w:rFonts w:hint="eastAsia" w:ascii="宋体" w:hAnsi="宋体" w:eastAsia="宋体" w:cs="宋体"/>
                <w:kern w:val="2"/>
                <w:sz w:val="21"/>
                <w:szCs w:val="21"/>
                <w:lang w:val="en-US" w:eastAsia="zh-CN" w:bidi="ar-SA"/>
              </w:rPr>
            </w:pPr>
            <w:r>
              <w:rPr>
                <w:rFonts w:hint="eastAsia" w:ascii="宋体" w:hAnsi="宋体" w:cs="宋体"/>
                <w:szCs w:val="21"/>
              </w:rPr>
              <w:t xml:space="preserve">  经询问公司采购商品主要根据需求，主要以合同的形式表达，公司根据送货单对相关商品的数量、包装、规格型号、检测报告等进行检验。现场查看其他采购物料均按要求进行验证入库。</w:t>
            </w:r>
          </w:p>
        </w:tc>
        <w:tc>
          <w:tcPr>
            <w:tcW w:w="1585" w:type="dxa"/>
          </w:tcPr>
          <w:p>
            <w:pPr>
              <w:pStyle w:val="13"/>
              <w:rPr>
                <w:rFonts w:hint="default" w:eastAsia="宋体"/>
                <w:szCs w:val="20"/>
                <w:lang w:val="en-US" w:eastAsia="zh-CN"/>
              </w:rPr>
            </w:pPr>
            <w:r>
              <w:rPr>
                <w:rFonts w:hint="eastAsia"/>
                <w:color w:val="auto"/>
                <w:lang w:eastAsia="zh-CN"/>
              </w:rPr>
              <w:t>符合</w:t>
            </w:r>
          </w:p>
        </w:tc>
      </w:tr>
    </w:tbl>
    <w:p>
      <w:pPr>
        <w:pStyle w:val="8"/>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营销</w:t>
            </w:r>
            <w:r>
              <w:rPr>
                <w:rFonts w:hint="eastAsia"/>
                <w:sz w:val="24"/>
                <w:szCs w:val="24"/>
              </w:rPr>
              <w:t>部</w:t>
            </w:r>
            <w:r>
              <w:rPr>
                <w:rFonts w:hint="eastAsia"/>
                <w:sz w:val="24"/>
                <w:szCs w:val="24"/>
                <w:lang w:eastAsia="zh-CN"/>
              </w:rPr>
              <w:t>，</w:t>
            </w:r>
            <w:r>
              <w:rPr>
                <w:rFonts w:hint="eastAsia"/>
                <w:sz w:val="24"/>
                <w:szCs w:val="24"/>
              </w:rPr>
              <w:t xml:space="preserve">  主管领导：</w:t>
            </w:r>
            <w:r>
              <w:rPr>
                <w:rFonts w:hint="eastAsia"/>
                <w:sz w:val="24"/>
                <w:szCs w:val="24"/>
                <w:lang w:eastAsia="zh-CN"/>
              </w:rPr>
              <w:t>杨坤鹏，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王杰</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2021.4.2</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pacing w:line="300" w:lineRule="exact"/>
              <w:rPr>
                <w:rFonts w:hint="default"/>
                <w:sz w:val="24"/>
                <w:szCs w:val="24"/>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highlight w:val="none"/>
              </w:rPr>
              <w:t xml:space="preserve"> 8.2产品和服务的要求；9.1.2顾客满意；</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w:t>
            </w:r>
            <w:r>
              <w:rPr>
                <w:rFonts w:hint="eastAsia" w:ascii="宋体" w:hAnsi="宋体" w:cs="宋体"/>
                <w:szCs w:val="21"/>
                <w:lang w:eastAsia="zh-CN"/>
              </w:rPr>
              <w:t>营销部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szCs w:val="21"/>
              </w:rPr>
            </w:pPr>
            <w:r>
              <w:rPr>
                <w:rFonts w:hint="eastAsia"/>
                <w:szCs w:val="21"/>
              </w:rPr>
              <w:t>查见《合同清单》，内容包括：序号、顾客名称、合同编号、产品名称、签订日期、备注。</w:t>
            </w:r>
          </w:p>
          <w:p>
            <w:pPr>
              <w:ind w:firstLine="420" w:firstLineChars="200"/>
              <w:rPr>
                <w:szCs w:val="21"/>
                <w:highlight w:val="none"/>
              </w:rPr>
            </w:pPr>
            <w:r>
              <w:rPr>
                <w:rFonts w:hint="eastAsia"/>
                <w:szCs w:val="21"/>
                <w:highlight w:val="none"/>
              </w:rPr>
              <w:t xml:space="preserve">顾客名称 </w:t>
            </w:r>
            <w:r>
              <w:rPr>
                <w:rFonts w:hint="eastAsia"/>
                <w:szCs w:val="21"/>
                <w:highlight w:val="none"/>
                <w:lang w:val="en-US" w:eastAsia="zh-CN"/>
              </w:rPr>
              <w:t xml:space="preserve">                            </w:t>
            </w:r>
            <w:r>
              <w:rPr>
                <w:rFonts w:hint="eastAsia"/>
                <w:szCs w:val="21"/>
                <w:highlight w:val="none"/>
              </w:rPr>
              <w:t xml:space="preserve">产品名称            </w:t>
            </w:r>
            <w:r>
              <w:rPr>
                <w:rFonts w:hint="eastAsia"/>
                <w:szCs w:val="21"/>
                <w:highlight w:val="none"/>
                <w:lang w:val="en-US" w:eastAsia="zh-CN"/>
              </w:rPr>
              <w:t xml:space="preserve">        </w:t>
            </w:r>
            <w:r>
              <w:rPr>
                <w:rFonts w:hint="eastAsia"/>
                <w:szCs w:val="21"/>
                <w:highlight w:val="none"/>
              </w:rPr>
              <w:t>签订日期</w:t>
            </w:r>
          </w:p>
          <w:p>
            <w:pPr>
              <w:rPr>
                <w:rFonts w:hint="default" w:eastAsia="宋体"/>
                <w:szCs w:val="21"/>
                <w:highlight w:val="none"/>
                <w:lang w:val="en-US" w:eastAsia="zh-CN"/>
              </w:rPr>
            </w:pPr>
            <w:r>
              <w:rPr>
                <w:rFonts w:hint="eastAsia"/>
                <w:szCs w:val="21"/>
                <w:highlight w:val="none"/>
                <w:lang w:val="en-US" w:eastAsia="zh-CN"/>
              </w:rPr>
              <w:t>重庆科技学院</w:t>
            </w:r>
            <w:r>
              <w:rPr>
                <w:rFonts w:hint="eastAsia"/>
                <w:szCs w:val="21"/>
                <w:highlight w:val="none"/>
              </w:rPr>
              <w:t xml:space="preserve">          </w:t>
            </w:r>
            <w:r>
              <w:rPr>
                <w:rFonts w:hint="eastAsia"/>
                <w:szCs w:val="21"/>
                <w:highlight w:val="none"/>
                <w:lang w:val="en-US" w:eastAsia="zh-CN"/>
              </w:rPr>
              <w:t xml:space="preserve">          天然气COS水解侧线试验装置撬装设备</w:t>
            </w:r>
            <w:r>
              <w:rPr>
                <w:rFonts w:hint="eastAsia"/>
                <w:szCs w:val="21"/>
                <w:highlight w:val="none"/>
              </w:rPr>
              <w:t xml:space="preserve">   </w:t>
            </w:r>
            <w:r>
              <w:rPr>
                <w:rFonts w:hint="eastAsia"/>
                <w:szCs w:val="21"/>
                <w:highlight w:val="none"/>
                <w:lang w:val="en-US" w:eastAsia="zh-CN"/>
              </w:rPr>
              <w:t>2021-01-04</w:t>
            </w:r>
          </w:p>
          <w:p>
            <w:pPr>
              <w:rPr>
                <w:rFonts w:hint="default"/>
                <w:highlight w:val="none"/>
                <w:lang w:val="en-US"/>
              </w:rPr>
            </w:pPr>
            <w:r>
              <w:rPr>
                <w:rFonts w:hint="eastAsia"/>
                <w:szCs w:val="21"/>
                <w:highlight w:val="none"/>
                <w:lang w:val="en-US" w:eastAsia="zh-CN"/>
              </w:rPr>
              <w:t>四川佳运油气技术服务有限公司</w:t>
            </w:r>
            <w:r>
              <w:rPr>
                <w:rFonts w:hint="eastAsia"/>
                <w:szCs w:val="21"/>
                <w:highlight w:val="none"/>
              </w:rPr>
              <w:t xml:space="preserve">     </w:t>
            </w:r>
            <w:r>
              <w:rPr>
                <w:rFonts w:hint="eastAsia"/>
                <w:szCs w:val="21"/>
                <w:highlight w:val="none"/>
                <w:lang w:val="en-US" w:eastAsia="zh-CN"/>
              </w:rPr>
              <w:t>10万方LNG液化设备</w:t>
            </w:r>
            <w:r>
              <w:rPr>
                <w:rFonts w:hint="eastAsia"/>
                <w:szCs w:val="21"/>
                <w:highlight w:val="none"/>
                <w:lang w:eastAsia="zh-CN"/>
              </w:rPr>
              <w:t>（</w:t>
            </w:r>
            <w:r>
              <w:rPr>
                <w:rFonts w:hint="eastAsia"/>
                <w:szCs w:val="21"/>
                <w:highlight w:val="none"/>
                <w:lang w:val="en-US" w:eastAsia="zh-CN"/>
              </w:rPr>
              <w:t>2套）</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20</w:t>
            </w:r>
            <w:r>
              <w:rPr>
                <w:rFonts w:hint="eastAsia"/>
                <w:szCs w:val="21"/>
                <w:highlight w:val="none"/>
                <w:lang w:val="en-US" w:eastAsia="zh-CN"/>
              </w:rPr>
              <w:t>21</w:t>
            </w:r>
            <w:r>
              <w:rPr>
                <w:rFonts w:hint="eastAsia"/>
                <w:szCs w:val="21"/>
                <w:highlight w:val="none"/>
              </w:rPr>
              <w:t>-</w:t>
            </w:r>
            <w:r>
              <w:rPr>
                <w:rFonts w:hint="eastAsia"/>
                <w:szCs w:val="21"/>
                <w:highlight w:val="none"/>
                <w:lang w:val="en-US" w:eastAsia="zh-CN"/>
              </w:rPr>
              <w:t>01-27</w:t>
            </w:r>
          </w:p>
          <w:p>
            <w:pPr>
              <w:rPr>
                <w:rFonts w:hint="default"/>
                <w:szCs w:val="21"/>
                <w:highlight w:val="none"/>
                <w:lang w:val="en-US"/>
              </w:rPr>
            </w:pPr>
            <w:r>
              <w:rPr>
                <w:rFonts w:hint="eastAsia"/>
                <w:szCs w:val="21"/>
                <w:highlight w:val="none"/>
                <w:lang w:val="en-US" w:eastAsia="zh-CN"/>
              </w:rPr>
              <w:t>成都恩诺泰科能源科技有限公司</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val="en-US" w:eastAsia="zh-CN"/>
              </w:rPr>
              <w:t xml:space="preserve">撬装设备  </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20</w:t>
            </w:r>
            <w:r>
              <w:rPr>
                <w:rFonts w:hint="eastAsia"/>
                <w:szCs w:val="21"/>
                <w:highlight w:val="none"/>
                <w:lang w:val="en-US" w:eastAsia="zh-CN"/>
              </w:rPr>
              <w:t>21</w:t>
            </w:r>
            <w:r>
              <w:rPr>
                <w:rFonts w:hint="eastAsia"/>
                <w:szCs w:val="21"/>
                <w:highlight w:val="none"/>
              </w:rPr>
              <w:t>-</w:t>
            </w:r>
            <w:r>
              <w:rPr>
                <w:rFonts w:hint="eastAsia"/>
                <w:szCs w:val="21"/>
                <w:highlight w:val="none"/>
                <w:lang w:val="en-US" w:eastAsia="zh-CN"/>
              </w:rPr>
              <w:t>02-05</w:t>
            </w: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szCs w:val="21"/>
                <w:highlight w:val="none"/>
                <w:lang w:eastAsia="zh-CN"/>
              </w:rPr>
              <w:t>四川佳运油气技术服务有限</w:t>
            </w:r>
            <w:r>
              <w:rPr>
                <w:rFonts w:hint="eastAsia"/>
                <w:szCs w:val="21"/>
                <w:highlight w:val="none"/>
              </w:rPr>
              <w:t xml:space="preserve">公司 </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szCs w:val="21"/>
              </w:rPr>
              <w:t xml:space="preserve"> </w:t>
            </w:r>
            <w:r>
              <w:rPr>
                <w:rFonts w:hint="eastAsia"/>
                <w:szCs w:val="21"/>
                <w:highlight w:val="none"/>
              </w:rPr>
              <w:t xml:space="preserve"> </w:t>
            </w:r>
            <w:r>
              <w:rPr>
                <w:rFonts w:hint="eastAsia"/>
                <w:szCs w:val="21"/>
                <w:highlight w:val="none"/>
                <w:lang w:val="en-US" w:eastAsia="zh-CN"/>
              </w:rPr>
              <w:t>10万方LNG液化设备</w:t>
            </w:r>
            <w:r>
              <w:rPr>
                <w:rFonts w:hint="eastAsia"/>
                <w:szCs w:val="21"/>
                <w:highlight w:val="none"/>
                <w:lang w:eastAsia="zh-CN"/>
              </w:rPr>
              <w:t>（</w:t>
            </w:r>
            <w:r>
              <w:rPr>
                <w:rFonts w:hint="eastAsia"/>
                <w:szCs w:val="21"/>
                <w:highlight w:val="none"/>
                <w:lang w:val="en-US" w:eastAsia="zh-CN"/>
              </w:rPr>
              <w:t>2套）</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评审内容：产品明示与潜在的要求；为满足顾客要求做出的承若；法律法规要求；物资供应能力；合同的合法性、完整性、明确性等。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highlight w:val="none"/>
              </w:rPr>
              <w:t>：</w:t>
            </w:r>
            <w:r>
              <w:rPr>
                <w:rFonts w:hint="eastAsia" w:ascii="宋体" w:hAnsi="宋体" w:cs="宋体"/>
                <w:szCs w:val="21"/>
                <w:highlight w:val="none"/>
                <w:lang w:eastAsia="zh-CN"/>
              </w:rPr>
              <w:t>杨坤鹏</w:t>
            </w:r>
            <w:r>
              <w:rPr>
                <w:rFonts w:hint="eastAsia" w:ascii="宋体" w:hAnsi="宋体" w:cs="宋体"/>
                <w:szCs w:val="21"/>
                <w:highlight w:val="none"/>
              </w:rPr>
              <w:t>、</w:t>
            </w:r>
            <w:r>
              <w:rPr>
                <w:rFonts w:hint="eastAsia" w:ascii="宋体" w:hAnsi="宋体" w:cs="宋体"/>
                <w:szCs w:val="21"/>
                <w:highlight w:val="none"/>
                <w:lang w:eastAsia="zh-CN"/>
              </w:rPr>
              <w:t>赖世春、李洪</w:t>
            </w:r>
          </w:p>
          <w:p>
            <w:pPr>
              <w:rPr>
                <w:rFonts w:hint="eastAsia" w:ascii="宋体" w:hAnsi="宋体" w:cs="宋体"/>
                <w:szCs w:val="21"/>
              </w:rPr>
            </w:pPr>
            <w:r>
              <w:rPr>
                <w:rFonts w:hint="eastAsia" w:ascii="宋体" w:hAnsi="宋体" w:cs="宋体"/>
                <w:szCs w:val="21"/>
              </w:rPr>
              <w:t>评审结论：对客户要求已清楚悉并理解，同意签订。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日（合同签订前）</w:t>
            </w:r>
            <w:r>
              <w:rPr>
                <w:rFonts w:hint="eastAsia" w:ascii="宋体" w:hAnsi="宋体" w:cs="宋体"/>
                <w:szCs w:val="21"/>
                <w:lang w:eastAsia="zh-CN"/>
              </w:rPr>
              <w:t>。</w:t>
            </w:r>
          </w:p>
          <w:p>
            <w:pPr>
              <w:pStyle w:val="5"/>
              <w:rPr>
                <w:rFonts w:hint="default"/>
                <w:lang w:val="en-US" w:eastAsia="zh-CN"/>
              </w:rPr>
            </w:pPr>
            <w:r>
              <w:rPr>
                <w:rFonts w:hint="eastAsia"/>
                <w:lang w:val="en-US" w:eastAsia="zh-CN"/>
              </w:rPr>
              <w:t>..........</w:t>
            </w:r>
          </w:p>
          <w:p>
            <w:pPr>
              <w:rPr>
                <w:rFonts w:hint="eastAsia" w:ascii="宋体" w:hAnsi="宋体" w:eastAsia="宋体" w:cs="宋体"/>
                <w:kern w:val="2"/>
                <w:sz w:val="21"/>
                <w:szCs w:val="21"/>
                <w:highlight w:val="magenta"/>
                <w:lang w:val="en-US" w:eastAsia="zh-CN" w:bidi="ar-S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pStyle w:val="13"/>
              <w:rPr>
                <w:rFonts w:hint="default" w:eastAsia="宋体"/>
                <w:szCs w:val="20"/>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highlight w:val="none"/>
              </w:rPr>
            </w:pPr>
            <w:r>
              <w:rPr>
                <w:rFonts w:hint="eastAsia"/>
                <w:highlight w:val="none"/>
              </w:rPr>
              <w:t>公司主要通过日常口头交流、电话回访、登门拜访、定期发放《顾客满意度调查表》等形式来收集了解顾客是否满意的信息。提供有202</w:t>
            </w:r>
            <w:r>
              <w:rPr>
                <w:rFonts w:hint="eastAsia"/>
                <w:highlight w:val="none"/>
                <w:lang w:val="en-US" w:eastAsia="zh-CN"/>
              </w:rPr>
              <w:t>1</w:t>
            </w:r>
            <w:r>
              <w:rPr>
                <w:rFonts w:hint="eastAsia"/>
                <w:highlight w:val="none"/>
              </w:rPr>
              <w:t>年</w:t>
            </w:r>
            <w:r>
              <w:rPr>
                <w:rFonts w:hint="eastAsia"/>
                <w:highlight w:val="none"/>
                <w:lang w:val="en-US" w:eastAsia="zh-CN"/>
              </w:rPr>
              <w:t>2</w:t>
            </w:r>
            <w:r>
              <w:rPr>
                <w:rFonts w:hint="eastAsia"/>
                <w:highlight w:val="none"/>
              </w:rPr>
              <w:t>月《顾客满意度调查表》调查表共</w:t>
            </w:r>
            <w:r>
              <w:rPr>
                <w:rFonts w:hint="eastAsia"/>
                <w:highlight w:val="none"/>
                <w:lang w:val="en-US" w:eastAsia="zh-CN"/>
              </w:rPr>
              <w:t>3</w:t>
            </w:r>
            <w:r>
              <w:rPr>
                <w:rFonts w:hint="eastAsia"/>
                <w:highlight w:val="none"/>
              </w:rPr>
              <w:t>份 ，</w:t>
            </w:r>
            <w:r>
              <w:rPr>
                <w:rFonts w:hint="eastAsia"/>
                <w:highlight w:val="none"/>
                <w:lang w:val="zh-CN"/>
              </w:rPr>
              <w:t>调查顾客有：</w:t>
            </w:r>
            <w:r>
              <w:rPr>
                <w:rFonts w:hint="eastAsia"/>
                <w:highlight w:val="none"/>
              </w:rPr>
              <w:t>(1)</w:t>
            </w:r>
            <w:r>
              <w:rPr>
                <w:rFonts w:hint="eastAsia"/>
                <w:szCs w:val="21"/>
                <w:highlight w:val="none"/>
                <w:lang w:val="en-US" w:eastAsia="zh-CN"/>
              </w:rPr>
              <w:t>重庆科技学院</w:t>
            </w:r>
            <w:r>
              <w:rPr>
                <w:rFonts w:hint="eastAsia"/>
                <w:highlight w:val="none"/>
              </w:rPr>
              <w:t>、（2）</w:t>
            </w:r>
            <w:r>
              <w:rPr>
                <w:rFonts w:hint="eastAsia"/>
                <w:szCs w:val="21"/>
                <w:highlight w:val="none"/>
                <w:lang w:val="en-US" w:eastAsia="zh-CN"/>
              </w:rPr>
              <w:t>四川佳运油气技术服务有限公司</w:t>
            </w:r>
            <w:r>
              <w:rPr>
                <w:rFonts w:hint="eastAsia"/>
                <w:highlight w:val="none"/>
              </w:rPr>
              <w:t xml:space="preserve"> </w:t>
            </w: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szCs w:val="21"/>
                <w:highlight w:val="none"/>
                <w:lang w:val="en-US" w:eastAsia="zh-CN"/>
              </w:rPr>
              <w:t>成都恩诺泰科能源科技有限公司</w:t>
            </w:r>
            <w:r>
              <w:rPr>
                <w:rFonts w:hint="eastAsia"/>
                <w:highlight w:val="none"/>
              </w:rPr>
              <w:t>。</w:t>
            </w:r>
          </w:p>
          <w:p>
            <w:pPr>
              <w:rPr>
                <w:highlight w:val="none"/>
              </w:rPr>
            </w:pPr>
            <w:r>
              <w:rPr>
                <w:rFonts w:hint="eastAsia"/>
                <w:highlight w:val="none"/>
              </w:rPr>
              <w:t>--调查内容包括：产品质量、服务质量、交期、价格等</w:t>
            </w:r>
          </w:p>
          <w:p>
            <w:pPr>
              <w:rPr>
                <w:highlight w:val="none"/>
              </w:rPr>
            </w:pPr>
            <w:r>
              <w:rPr>
                <w:rFonts w:hint="eastAsia"/>
                <w:highlight w:val="none"/>
              </w:rPr>
              <w:t>--统计分析结果</w:t>
            </w:r>
            <w:r>
              <w:rPr>
                <w:rFonts w:hint="eastAsia"/>
                <w:highlight w:val="none"/>
                <w:lang w:val="zh-CN"/>
              </w:rPr>
              <w:t>顾客满意度</w:t>
            </w:r>
            <w:r>
              <w:rPr>
                <w:rFonts w:hint="eastAsia"/>
                <w:highlight w:val="none"/>
              </w:rPr>
              <w:t>：</w:t>
            </w:r>
            <w:r>
              <w:rPr>
                <w:rFonts w:hint="eastAsia"/>
                <w:highlight w:val="none"/>
                <w:lang w:val="en-US" w:eastAsia="zh-CN"/>
              </w:rPr>
              <w:t>98</w:t>
            </w:r>
            <w:r>
              <w:rPr>
                <w:rFonts w:hint="eastAsia"/>
                <w:highlight w:val="none"/>
              </w:rPr>
              <w:t>分</w:t>
            </w:r>
          </w:p>
          <w:p>
            <w:pPr>
              <w:rPr>
                <w:highlight w:val="none"/>
              </w:rPr>
            </w:pPr>
            <w:r>
              <w:rPr>
                <w:rFonts w:hint="eastAsia"/>
                <w:highlight w:val="none"/>
              </w:rPr>
              <w:t>--暂无明显需实施纠正措施的改进事项。</w:t>
            </w:r>
          </w:p>
          <w:p>
            <w:pPr>
              <w:spacing w:line="440" w:lineRule="atLeast"/>
              <w:ind w:firstLine="315" w:firstLineChars="150"/>
              <w:rPr>
                <w:rFonts w:hint="eastAsia" w:ascii="Times New Roman" w:hAnsi="Times New Roman" w:eastAsia="宋体" w:cs="Times New Roman"/>
                <w:kern w:val="2"/>
                <w:sz w:val="21"/>
                <w:lang w:val="en-US" w:eastAsia="zh-CN" w:bidi="ar-SA"/>
              </w:rPr>
            </w:pPr>
            <w:r>
              <w:rPr>
                <w:rFonts w:hint="eastAsia"/>
                <w:highlight w:val="none"/>
              </w:rPr>
              <w:t>--提供顾客满意调查分析报告，报告显示：顾客对公司的产品和服务都很满意，未发现有不满意的情况。在产品</w:t>
            </w:r>
            <w:r>
              <w:rPr>
                <w:rFonts w:hint="eastAsia"/>
                <w:highlight w:val="none"/>
                <w:lang w:eastAsia="zh-CN"/>
              </w:rPr>
              <w:t>价格</w:t>
            </w:r>
            <w:r>
              <w:rPr>
                <w:rFonts w:hint="eastAsia"/>
                <w:highlight w:val="none"/>
              </w:rPr>
              <w:t>上，</w:t>
            </w:r>
            <w:r>
              <w:rPr>
                <w:rFonts w:hint="eastAsia"/>
                <w:sz w:val="21"/>
                <w:szCs w:val="21"/>
                <w:highlight w:val="none"/>
              </w:rPr>
              <w:t>与顾客心目中要求</w:t>
            </w:r>
            <w:r>
              <w:rPr>
                <w:rFonts w:hint="eastAsia"/>
                <w:sz w:val="21"/>
                <w:szCs w:val="21"/>
                <w:highlight w:val="none"/>
                <w:lang w:val="en-US" w:eastAsia="zh-CN"/>
              </w:rPr>
              <w:t>仍</w:t>
            </w:r>
            <w:r>
              <w:rPr>
                <w:rFonts w:hint="eastAsia"/>
                <w:sz w:val="21"/>
                <w:szCs w:val="21"/>
                <w:highlight w:val="none"/>
              </w:rPr>
              <w:t>有一些差距，</w:t>
            </w:r>
            <w:r>
              <w:rPr>
                <w:rFonts w:hint="eastAsia" w:ascii="宋体" w:hAnsi="宋体" w:eastAsia="宋体" w:cs="宋体"/>
                <w:sz w:val="21"/>
                <w:szCs w:val="21"/>
              </w:rPr>
              <w:t>针对顾客对公司产品的价格的反应，公司决定采取以下措施应对：加强对供应商的控制，使公司的采购成本在保证产品品质不下降的前提下达到最低</w:t>
            </w:r>
            <w:r>
              <w:rPr>
                <w:rFonts w:hint="eastAsia"/>
                <w:sz w:val="21"/>
                <w:szCs w:val="21"/>
                <w:highlight w:val="none"/>
              </w:rPr>
              <w:t>，提高顾客对本公司的满意度。</w:t>
            </w:r>
          </w:p>
        </w:tc>
        <w:tc>
          <w:tcPr>
            <w:tcW w:w="1585" w:type="dxa"/>
          </w:tcPr>
          <w:p>
            <w:pPr>
              <w:pStyle w:val="13"/>
              <w:rPr>
                <w:rFonts w:hint="default" w:eastAsia="宋体"/>
                <w:szCs w:val="20"/>
                <w:lang w:val="en-US" w:eastAsia="zh-CN"/>
              </w:rPr>
            </w:pPr>
            <w:r>
              <w:rPr>
                <w:rFonts w:hint="eastAsia"/>
                <w:color w:val="auto"/>
                <w:lang w:eastAsia="zh-CN"/>
              </w:rPr>
              <w:t>符合</w:t>
            </w:r>
          </w:p>
        </w:tc>
      </w:tr>
    </w:tbl>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sz w:val="24"/>
                <w:szCs w:val="24"/>
                <w:lang w:eastAsia="zh-CN"/>
              </w:rPr>
              <w:t>杨坤鹏，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王杰</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 xml:space="preserve">杨珍全 ，     </w:t>
            </w:r>
            <w:r>
              <w:rPr>
                <w:rFonts w:hint="eastAsia"/>
                <w:sz w:val="24"/>
                <w:szCs w:val="24"/>
              </w:rPr>
              <w:t xml:space="preserve">  审核时间：</w:t>
            </w:r>
            <w:r>
              <w:rPr>
                <w:rFonts w:hint="eastAsia"/>
                <w:sz w:val="24"/>
                <w:szCs w:val="24"/>
                <w:lang w:val="en-US" w:eastAsia="zh-CN"/>
              </w:rPr>
              <w:t>2021.4.2</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p>
          <w:p>
            <w:pPr>
              <w:spacing w:line="300" w:lineRule="exact"/>
              <w:rPr>
                <w:rFonts w:hint="default"/>
                <w:sz w:val="24"/>
                <w:szCs w:val="24"/>
              </w:rPr>
            </w:pPr>
            <w:r>
              <w:rPr>
                <w:rFonts w:hint="eastAsia" w:ascii="宋体" w:hAnsi="宋体" w:cs="新宋体"/>
                <w:sz w:val="18"/>
                <w:szCs w:val="18"/>
              </w:rPr>
              <w:t>8.1运行策划和控制；</w:t>
            </w:r>
            <w:r>
              <w:rPr>
                <w:rFonts w:hint="eastAsia" w:ascii="宋体" w:hAnsi="宋体" w:cs="新宋体"/>
                <w:sz w:val="18"/>
                <w:szCs w:val="18"/>
                <w:highlight w:val="none"/>
              </w:rPr>
              <w:t>8.3设计开发控制； 8.5.1生产和服务提供的控制； 8.5.2标识和可追溯性；8.5.3顾客或外部供方的财产；8.5.4防护；8.5.5交付后的活动；8.5.6更改控制，8.6产品和服务放行；8.7不合格输出的控制；</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default" w:ascii="Times New Roman" w:hAnsi="Times New Roman" w:eastAsia="宋体" w:cs="Times New Roman"/>
                <w:kern w:val="2"/>
                <w:sz w:val="21"/>
                <w:szCs w:val="21"/>
                <w:lang w:val="en-US" w:eastAsia="zh-CN" w:bidi="ar-S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hint="default" w:ascii="宋体" w:hAnsi="宋体" w:eastAsia="宋体" w:cs="Times New Roman"/>
                <w:kern w:val="2"/>
                <w:sz w:val="21"/>
                <w:szCs w:val="21"/>
                <w:lang w:val="en-US" w:eastAsia="zh-CN" w:bidi="ar-SA"/>
              </w:rPr>
            </w:pPr>
            <w:r>
              <w:rPr>
                <w:rFonts w:hint="eastAsia" w:cs="黑体" w:asciiTheme="minorEastAsia" w:hAnsiTheme="minorEastAsia" w:eastAsiaTheme="minorEastAsia"/>
                <w:color w:val="000000"/>
                <w:szCs w:val="21"/>
              </w:rPr>
              <w:t>Q8.1</w:t>
            </w:r>
          </w:p>
        </w:tc>
        <w:tc>
          <w:tcPr>
            <w:tcW w:w="10004" w:type="dxa"/>
            <w:vAlign w:val="top"/>
          </w:tcPr>
          <w:p>
            <w:pPr>
              <w:spacing w:line="400" w:lineRule="exact"/>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公司主要产品：空气分离设备、天然气净化及液化设备、生物医药设备的销售。</w:t>
            </w:r>
          </w:p>
          <w:p>
            <w:pPr>
              <w:spacing w:line="400" w:lineRule="exact"/>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ascii="宋体" w:hAnsi="宋体" w:eastAsia="宋体" w:cs="宋体"/>
                <w:sz w:val="21"/>
                <w:szCs w:val="21"/>
              </w:rPr>
              <w:t>GBT36227-2018特大型空气分离设备国家标准</w:t>
            </w:r>
            <w:r>
              <w:rPr>
                <w:rFonts w:hint="eastAsia" w:ascii="宋体" w:hAnsi="宋体" w:eastAsia="宋体" w:cs="宋体"/>
                <w:sz w:val="21"/>
                <w:szCs w:val="21"/>
                <w:lang w:eastAsia="zh-CN"/>
              </w:rPr>
              <w:t>、</w:t>
            </w:r>
            <w:r>
              <w:rPr>
                <w:rFonts w:ascii="宋体" w:hAnsi="宋体" w:eastAsia="宋体" w:cs="宋体"/>
                <w:sz w:val="21"/>
                <w:szCs w:val="21"/>
              </w:rPr>
              <w:t>ＺＢＪ760151—89《小型空气分离设备</w:t>
            </w:r>
            <w:r>
              <w:rPr>
                <w:rFonts w:ascii="宋体" w:hAnsi="宋体" w:eastAsia="宋体" w:cs="宋体"/>
                <w:sz w:val="21"/>
                <w:szCs w:val="21"/>
                <w:highlight w:val="none"/>
              </w:rPr>
              <w:t>技术条件》和ＺＢＪ760152—89《小型空气分离设备性能试验方法》</w:t>
            </w:r>
            <w:r>
              <w:rPr>
                <w:rFonts w:hint="eastAsia" w:ascii="宋体" w:hAnsi="宋体" w:eastAsia="宋体" w:cs="宋体"/>
                <w:sz w:val="21"/>
                <w:szCs w:val="21"/>
                <w:highlight w:val="none"/>
                <w:lang w:eastAsia="zh-CN"/>
              </w:rPr>
              <w:t>、</w:t>
            </w:r>
            <w:r>
              <w:rPr>
                <w:rFonts w:hint="default" w:ascii="宋体" w:hAnsi="宋体" w:eastAsia="宋体" w:cs="Times New Roman"/>
                <w:b w:val="0"/>
                <w:color w:val="000000"/>
                <w:kern w:val="2"/>
                <w:sz w:val="21"/>
                <w:szCs w:val="21"/>
                <w:highlight w:val="none"/>
                <w:lang w:val="en-US" w:eastAsia="zh-CN" w:bidi="ar-SA"/>
              </w:rPr>
              <w:t>天然气分离与液化设备 术语</w:t>
            </w:r>
            <w:r>
              <w:rPr>
                <w:rFonts w:hint="eastAsia" w:ascii="宋体" w:hAnsi="宋体" w:eastAsia="宋体" w:cs="Times New Roman"/>
                <w:b w:val="0"/>
                <w:color w:val="000000"/>
                <w:kern w:val="2"/>
                <w:sz w:val="21"/>
                <w:szCs w:val="21"/>
                <w:highlight w:val="none"/>
                <w:lang w:val="en-US" w:eastAsia="zh-CN" w:bidi="ar-SA"/>
              </w:rPr>
              <w:t>JB/T 7551-1994</w:t>
            </w:r>
            <w:r>
              <w:rPr>
                <w:rFonts w:hint="eastAsia"/>
                <w:sz w:val="21"/>
                <w:szCs w:val="21"/>
                <w:highlight w:val="none"/>
              </w:rPr>
              <w:t>、</w:t>
            </w:r>
            <w:r>
              <w:rPr>
                <w:rFonts w:hint="default" w:ascii="宋体" w:hAnsi="宋体" w:eastAsia="宋体" w:cs="Times New Roman"/>
                <w:b w:val="0"/>
                <w:color w:val="000000"/>
                <w:kern w:val="2"/>
                <w:sz w:val="21"/>
                <w:szCs w:val="21"/>
                <w:highlight w:val="none"/>
                <w:lang w:val="en-US" w:eastAsia="zh-CN" w:bidi="ar-SA"/>
              </w:rPr>
              <w:t>空气分离设备术语</w:t>
            </w:r>
            <w:r>
              <w:rPr>
                <w:rFonts w:hint="eastAsia" w:ascii="宋体" w:hAnsi="宋体" w:eastAsia="宋体" w:cs="Times New Roman"/>
                <w:b w:val="0"/>
                <w:color w:val="000000"/>
                <w:kern w:val="2"/>
                <w:sz w:val="21"/>
                <w:szCs w:val="21"/>
                <w:highlight w:val="none"/>
                <w:lang w:val="en-US" w:eastAsia="zh-CN" w:bidi="ar-SA"/>
              </w:rPr>
              <w:t>GB/T 10606-2008</w:t>
            </w:r>
            <w:r>
              <w:rPr>
                <w:rFonts w:hint="eastAsia" w:ascii="宋体" w:hAnsi="宋体" w:eastAsia="宋体" w:cs="宋体"/>
                <w:sz w:val="21"/>
                <w:szCs w:val="21"/>
                <w:highlight w:val="none"/>
                <w:lang w:val="en-US" w:eastAsia="zh-CN"/>
              </w:rPr>
              <w:t>。</w:t>
            </w:r>
            <w:r>
              <w:rPr>
                <w:rFonts w:ascii="宋体" w:hAnsi="宋体" w:eastAsia="宋体" w:cs="宋体"/>
                <w:sz w:val="21"/>
                <w:szCs w:val="21"/>
                <w:highlight w:val="none"/>
              </w:rPr>
              <w:t>中华人民共和国产品质量法</w:t>
            </w:r>
            <w:r>
              <w:rPr>
                <w:rFonts w:hint="eastAsia" w:ascii="宋体" w:hAnsi="宋体" w:eastAsia="宋体" w:cs="宋体"/>
                <w:sz w:val="21"/>
                <w:szCs w:val="21"/>
                <w:highlight w:val="none"/>
              </w:rPr>
              <w:t>、</w:t>
            </w:r>
            <w:r>
              <w:rPr>
                <w:rFonts w:ascii="宋体" w:hAnsi="宋体" w:eastAsia="宋体" w:cs="宋体"/>
                <w:sz w:val="21"/>
                <w:szCs w:val="21"/>
                <w:highlight w:val="none"/>
              </w:rPr>
              <w:t>中华人民共和国产品</w:t>
            </w:r>
            <w:r>
              <w:rPr>
                <w:rFonts w:hint="eastAsia" w:ascii="宋体" w:hAnsi="宋体" w:eastAsia="宋体" w:cs="宋体"/>
                <w:sz w:val="21"/>
                <w:szCs w:val="21"/>
                <w:highlight w:val="none"/>
              </w:rPr>
              <w:t>计量</w:t>
            </w:r>
            <w:r>
              <w:rPr>
                <w:rFonts w:ascii="宋体" w:hAnsi="宋体" w:eastAsia="宋体" w:cs="宋体"/>
                <w:sz w:val="21"/>
                <w:szCs w:val="21"/>
                <w:highlight w:val="none"/>
              </w:rPr>
              <w:t>法</w:t>
            </w:r>
            <w:r>
              <w:rPr>
                <w:rFonts w:hint="eastAsia" w:ascii="宋体" w:hAnsi="宋体" w:eastAsia="宋体" w:cs="宋体"/>
                <w:sz w:val="21"/>
                <w:szCs w:val="21"/>
                <w:highlight w:val="none"/>
              </w:rPr>
              <w:t>、销售服务规范</w:t>
            </w:r>
            <w:r>
              <w:rPr>
                <w:rFonts w:hint="eastAsia" w:ascii="宋体" w:hAnsi="宋体" w:eastAsia="宋体" w:cs="宋体"/>
                <w:sz w:val="21"/>
                <w:szCs w:val="21"/>
                <w:highlight w:val="none"/>
                <w:lang w:val="en-US" w:eastAsia="zh-CN"/>
              </w:rPr>
              <w:t>。</w:t>
            </w:r>
          </w:p>
          <w:p>
            <w:pPr>
              <w:tabs>
                <w:tab w:val="left" w:pos="5820"/>
              </w:tabs>
              <w:rPr>
                <w:rFonts w:ascii="宋体" w:hAnsi="宋体"/>
                <w:szCs w:val="21"/>
              </w:rPr>
            </w:pPr>
            <w:r>
              <w:rPr>
                <w:rFonts w:hint="eastAsia" w:ascii="宋体" w:hAnsi="宋体"/>
                <w:szCs w:val="21"/>
              </w:rPr>
              <w:t>销售部负责产品实现和服务提供的策划，产品策划主要依据顾客的要求以及国家标准，策划输出的具体结果包括以下内容：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ascii="宋体" w:hAnsi="宋体"/>
                <w:szCs w:val="21"/>
              </w:rPr>
            </w:pPr>
            <w:r>
              <w:rPr>
                <w:rFonts w:hint="eastAsia" w:ascii="宋体" w:hAnsi="宋体"/>
                <w:szCs w:val="21"/>
              </w:rPr>
              <w:t>----外包过程：无</w:t>
            </w:r>
          </w:p>
          <w:p>
            <w:pPr>
              <w:pStyle w:val="13"/>
              <w:rPr>
                <w:rFonts w:hint="default" w:ascii="宋体" w:hAnsi="宋体" w:eastAsia="宋体" w:cs="宋体"/>
                <w:kern w:val="2"/>
                <w:sz w:val="21"/>
                <w:szCs w:val="21"/>
                <w:lang w:val="en-US" w:eastAsia="zh-CN" w:bidi="ar-SA"/>
              </w:rPr>
            </w:pPr>
            <w:r>
              <w:rPr>
                <w:rFonts w:hint="eastAsia" w:ascii="宋体" w:hAnsi="宋体"/>
                <w:szCs w:val="21"/>
              </w:rPr>
              <w:t>----经确认：暂无策划的更改。</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adjustRightInd w:val="0"/>
              <w:spacing w:line="300" w:lineRule="auto"/>
              <w:textAlignment w:val="baseline"/>
              <w:rPr>
                <w:rFonts w:hint="eastAsia" w:ascii="宋体" w:hAnsi="宋体" w:eastAsia="宋体" w:cs="Times New Roman"/>
                <w:kern w:val="2"/>
                <w:sz w:val="21"/>
                <w:szCs w:val="21"/>
                <w:lang w:val="en-US" w:eastAsia="zh-CN" w:bidi="ar-SA"/>
              </w:rPr>
            </w:pPr>
            <w:r>
              <w:rPr>
                <w:rFonts w:hint="eastAsia" w:ascii="宋体" w:hAnsi="宋体" w:cs="宋体"/>
                <w:szCs w:val="21"/>
              </w:rPr>
              <w:t>不</w:t>
            </w:r>
            <w:r>
              <w:rPr>
                <w:rFonts w:hint="eastAsia" w:ascii="宋体" w:hAnsi="宋体" w:cs="宋体"/>
                <w:color w:val="auto"/>
                <w:szCs w:val="21"/>
              </w:rPr>
              <w:t>适用，理由：</w:t>
            </w:r>
            <w:r>
              <w:rPr>
                <w:rFonts w:hint="eastAsia" w:ascii="宋体" w:hAnsi="宋体" w:eastAsia="宋体" w:cs="宋体"/>
                <w:color w:val="000000"/>
                <w:sz w:val="21"/>
                <w:szCs w:val="21"/>
                <w:highlight w:val="none"/>
              </w:rPr>
              <w:t>由于本公司依照客户的技术要求和</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进行</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，不进行产品和服务的设计和开发，故</w:t>
            </w:r>
            <w:r>
              <w:rPr>
                <w:rFonts w:hint="eastAsia" w:ascii="宋体" w:hAnsi="宋体" w:eastAsia="宋体" w:cs="宋体"/>
                <w:color w:val="000000"/>
                <w:sz w:val="21"/>
                <w:szCs w:val="21"/>
                <w:highlight w:val="none"/>
                <w:lang w:eastAsia="zh-CN"/>
              </w:rPr>
              <w:t>GB/T 19001-2016/ISO 9001:2015</w:t>
            </w:r>
            <w:r>
              <w:rPr>
                <w:rFonts w:hint="eastAsia" w:ascii="宋体" w:hAnsi="宋体" w:eastAsia="宋体" w:cs="宋体"/>
                <w:color w:val="000000"/>
                <w:sz w:val="21"/>
                <w:szCs w:val="21"/>
                <w:highlight w:val="none"/>
              </w:rPr>
              <w:t>标准8.3“产品和服务的设计和开发”条款</w:t>
            </w:r>
            <w:r>
              <w:rPr>
                <w:rFonts w:hint="eastAsia" w:ascii="宋体" w:hAnsi="宋体" w:cs="宋体"/>
                <w:color w:val="000000"/>
                <w:sz w:val="21"/>
                <w:szCs w:val="21"/>
                <w:highlight w:val="none"/>
                <w:lang w:val="en-US" w:eastAsia="zh-CN"/>
              </w:rPr>
              <w:t>不适用</w:t>
            </w:r>
            <w:r>
              <w:rPr>
                <w:rFonts w:hint="eastAsia" w:ascii="宋体" w:hAnsi="宋体" w:eastAsia="宋体" w:cs="宋体"/>
                <w:color w:val="000000"/>
                <w:sz w:val="21"/>
                <w:szCs w:val="21"/>
                <w:highlight w:val="none"/>
              </w:rPr>
              <w:t>，删除此条款不免除我公司提供满足客户和法律法规要求的责任和义务。</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adjustRightInd w:val="0"/>
              <w:snapToGrid w:val="0"/>
              <w:jc w:val="center"/>
              <w:rPr>
                <w:rFonts w:hint="eastAsia" w:ascii="宋体" w:hAnsi="宋体" w:eastAsia="宋体" w:cs="新宋体"/>
                <w:kern w:val="2"/>
                <w:sz w:val="21"/>
                <w:szCs w:val="21"/>
                <w:highlight w:val="green"/>
                <w:lang w:val="en-US" w:eastAsia="zh-CN" w:bidi="ar-SA"/>
              </w:rPr>
            </w:pPr>
            <w:r>
              <w:rPr>
                <w:rFonts w:hint="eastAsia" w:ascii="宋体" w:hAnsi="宋体"/>
                <w:szCs w:val="21"/>
              </w:rPr>
              <w:t>生产和服务提供的控制（销售）</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hint="eastAsia" w:ascii="宋体" w:hAnsi="宋体" w:eastAsia="宋体" w:cs="新宋体"/>
                <w:kern w:val="2"/>
                <w:sz w:val="21"/>
                <w:szCs w:val="21"/>
                <w:highlight w:val="green"/>
                <w:lang w:val="en-US" w:eastAsia="zh-CN" w:bidi="ar-SA"/>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kern w:val="0"/>
                <w:szCs w:val="21"/>
              </w:rPr>
              <w:t>运行控制程序</w:t>
            </w:r>
            <w:r>
              <w:rPr>
                <w:rFonts w:hint="eastAsia" w:ascii="宋体" w:hAnsi="宋体" w:cs="宋体"/>
                <w:color w:val="000000"/>
                <w:szCs w:val="21"/>
              </w:rPr>
              <w:t>》和《采购的控制程序》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组织产品覆盖范围：</w:t>
            </w:r>
            <w:r>
              <w:rPr>
                <w:rFonts w:hint="eastAsia" w:ascii="宋体" w:hAnsi="宋体"/>
                <w:szCs w:val="21"/>
              </w:rPr>
              <w:t>空气分离设备、天然气净化及液化设备、生物医药设备的销售。</w:t>
            </w:r>
          </w:p>
          <w:p>
            <w:pPr>
              <w:keepNext w:val="0"/>
              <w:keepLines w:val="0"/>
              <w:pageBreakBefore w:val="0"/>
              <w:widowControl w:val="0"/>
              <w:tabs>
                <w:tab w:val="left" w:pos="5820"/>
              </w:tabs>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cs="宋体"/>
                <w:color w:val="000000"/>
                <w:szCs w:val="21"/>
              </w:rPr>
              <w:t>2、</w:t>
            </w:r>
            <w:r>
              <w:rPr>
                <w:rFonts w:hint="eastAsia" w:ascii="宋体" w:hAnsi="宋体"/>
                <w:szCs w:val="21"/>
              </w:rPr>
              <w:t>销售流程：</w:t>
            </w:r>
            <w:r>
              <w:rPr>
                <w:rFonts w:hint="eastAsia" w:ascii="宋体" w:hAnsi="宋体"/>
                <w:color w:val="000000" w:themeColor="text1"/>
                <w:sz w:val="21"/>
                <w:szCs w:val="21"/>
                <w:lang w:eastAsia="zh-CN"/>
              </w:rPr>
              <w:t>投标/业务洽谈→签订合同→采购→物资检验→交付</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合同：销售合同</w:t>
            </w:r>
          </w:p>
          <w:p>
            <w:pPr>
              <w:rPr>
                <w:rFonts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w:t>
            </w:r>
            <w:r>
              <w:rPr>
                <w:rFonts w:hint="eastAsia" w:ascii="宋体" w:hAnsi="宋体" w:cs="宋体"/>
                <w:color w:val="000000"/>
                <w:szCs w:val="21"/>
                <w:lang w:eastAsia="zh-CN"/>
              </w:rPr>
              <w:t>行</w:t>
            </w:r>
            <w:r>
              <w:rPr>
                <w:rFonts w:hint="eastAsia" w:ascii="宋体" w:hAnsi="宋体" w:cs="宋体"/>
                <w:color w:val="000000"/>
                <w:szCs w:val="21"/>
              </w:rPr>
              <w:t>车、电脑和办公设备等。</w:t>
            </w:r>
            <w:r>
              <w:rPr>
                <w:rFonts w:hint="eastAsia" w:ascii="宋体" w:hAnsi="宋体" w:cs="宋体"/>
                <w:color w:val="000000"/>
                <w:szCs w:val="21"/>
                <w:lang w:eastAsia="zh-CN"/>
              </w:rPr>
              <w:t>行车</w:t>
            </w:r>
            <w:r>
              <w:rPr>
                <w:rFonts w:hint="eastAsia" w:ascii="宋体" w:hAnsi="宋体" w:cs="宋体"/>
                <w:color w:val="000000"/>
                <w:szCs w:val="21"/>
              </w:rPr>
              <w:t>提供有效检验报告，</w:t>
            </w:r>
            <w:r>
              <w:rPr>
                <w:rFonts w:hint="eastAsia" w:ascii="宋体" w:hAnsi="宋体" w:cs="宋体"/>
                <w:color w:val="000000"/>
                <w:szCs w:val="21"/>
                <w:lang w:eastAsia="zh-CN"/>
              </w:rPr>
              <w:t>行车由生产厂家</w:t>
            </w:r>
            <w:r>
              <w:rPr>
                <w:rFonts w:hint="eastAsia" w:ascii="宋体" w:hAnsi="宋体" w:cs="宋体"/>
                <w:color w:val="000000"/>
                <w:szCs w:val="21"/>
              </w:rPr>
              <w:t>维护保养：电脑和办公设备由供应方维护和保养。</w:t>
            </w:r>
          </w:p>
          <w:p>
            <w:pPr>
              <w:pStyle w:val="13"/>
              <w:rPr>
                <w:rFonts w:hint="default" w:eastAsia="宋体"/>
                <w:highlight w:val="none"/>
                <w:lang w:val="en-US" w:eastAsia="zh-CN"/>
              </w:rPr>
            </w:pPr>
            <w:r>
              <w:rPr>
                <w:rFonts w:hint="eastAsia" w:ascii="宋体" w:hAnsi="宋体" w:cs="宋体"/>
                <w:color w:val="000000"/>
                <w:szCs w:val="21"/>
                <w:highlight w:val="none"/>
                <w:lang w:val="en-US" w:eastAsia="zh-CN"/>
              </w:rPr>
              <w:t>查行车年检报告：1）报告编号：QZDJ202005285，设备类别：桥式起重机，型号规格LDAHD5-22.5A3，检验日期：2020.8.28，下次定检日期2022.8，检验单位：成都市特种设备检验院；2）报告编号：QZDJ202005286，设备类别：桥式起重机，型号规格LDAHD5-22.5A3，检验日期：2020.8.28，下次定检日期2022.8，检验单位：成都市特种设备检验院。</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Cs w:val="21"/>
              </w:rPr>
              <w:t>4)监视和测量设备：</w:t>
            </w:r>
            <w:r>
              <w:rPr>
                <w:rFonts w:hint="eastAsia" w:ascii="宋体" w:hAnsi="宋体" w:cs="宋体"/>
                <w:color w:val="000000"/>
                <w:sz w:val="21"/>
                <w:szCs w:val="21"/>
              </w:rPr>
              <w:t>公司只对</w:t>
            </w:r>
            <w:r>
              <w:rPr>
                <w:rFonts w:hint="eastAsia" w:ascii="宋体" w:hAnsi="宋体" w:cs="宋体"/>
                <w:color w:val="000000"/>
                <w:sz w:val="21"/>
                <w:szCs w:val="21"/>
                <w:lang w:eastAsia="zh-CN"/>
              </w:rPr>
              <w:t>产品</w:t>
            </w:r>
            <w:r>
              <w:rPr>
                <w:rFonts w:hint="eastAsia" w:ascii="宋体" w:hAnsi="宋体" w:cs="宋体"/>
                <w:color w:val="000000"/>
                <w:sz w:val="21"/>
                <w:szCs w:val="21"/>
              </w:rPr>
              <w:t>名称、规格型号、外观、质量证明等进行验证；质量技术特性由供方提供，故公司无监视和测</w:t>
            </w:r>
            <w:r>
              <w:rPr>
                <w:rFonts w:hint="eastAsia" w:ascii="宋体" w:hAnsi="宋体" w:cs="宋体"/>
                <w:color w:val="000000"/>
                <w:sz w:val="21"/>
                <w:szCs w:val="21"/>
                <w:highlight w:val="none"/>
              </w:rPr>
              <w:t>量设备</w:t>
            </w:r>
            <w:r>
              <w:rPr>
                <w:rFonts w:hint="eastAsia" w:ascii="宋体" w:hAnsi="宋体" w:cs="宋体"/>
                <w:color w:val="000000"/>
                <w:sz w:val="21"/>
                <w:szCs w:val="21"/>
                <w:highlight w:val="none"/>
                <w:lang w:eastAsia="zh-CN"/>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5)实施监视和测量：抽：20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31</w:t>
            </w:r>
            <w:r>
              <w:rPr>
                <w:rFonts w:hint="eastAsia" w:ascii="宋体" w:hAnsi="宋体" w:cs="宋体"/>
                <w:color w:val="000000"/>
                <w:szCs w:val="21"/>
                <w:highlight w:val="none"/>
              </w:rPr>
              <w:t>日，</w:t>
            </w:r>
            <w:r>
              <w:rPr>
                <w:rFonts w:ascii="宋体" w:hAnsi="宋体" w:cs="宋体"/>
                <w:color w:val="000000"/>
                <w:szCs w:val="21"/>
                <w:highlight w:val="none"/>
              </w:rPr>
              <w:t>销售</w:t>
            </w:r>
            <w:r>
              <w:rPr>
                <w:rFonts w:hint="eastAsia" w:ascii="宋体" w:hAnsi="宋体" w:cs="宋体"/>
                <w:color w:val="000000"/>
                <w:szCs w:val="21"/>
                <w:highlight w:val="none"/>
                <w:lang w:eastAsia="zh-CN"/>
              </w:rPr>
              <w:t>部员工绩效考核</w:t>
            </w:r>
            <w:r>
              <w:rPr>
                <w:rFonts w:ascii="宋体" w:hAnsi="宋体" w:cs="宋体"/>
                <w:color w:val="000000"/>
                <w:szCs w:val="21"/>
                <w:highlight w:val="none"/>
              </w:rPr>
              <w:t>表</w:t>
            </w:r>
            <w:r>
              <w:rPr>
                <w:rFonts w:hint="eastAsia" w:ascii="宋体" w:hAnsi="宋体" w:cs="宋体"/>
                <w:color w:val="000000"/>
                <w:szCs w:val="21"/>
                <w:highlight w:val="none"/>
              </w:rPr>
              <w:t>：销售人员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李义吉</w:t>
            </w:r>
            <w:r>
              <w:rPr>
                <w:rFonts w:hint="eastAsia" w:ascii="宋体" w:hAnsi="宋体" w:cs="宋体"/>
                <w:color w:val="000000"/>
                <w:szCs w:val="21"/>
                <w:highlight w:val="none"/>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考核时间范围：20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日至20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日</w:t>
            </w:r>
          </w:p>
          <w:p>
            <w:pPr>
              <w:spacing w:line="340" w:lineRule="exact"/>
              <w:rPr>
                <w:rFonts w:ascii="宋体" w:hAnsi="宋体" w:cs="宋体"/>
                <w:color w:val="000000"/>
                <w:szCs w:val="21"/>
              </w:rPr>
            </w:pPr>
            <w:r>
              <w:rPr>
                <w:rFonts w:hint="eastAsia" w:ascii="宋体" w:hAnsi="宋体" w:cs="宋体"/>
                <w:color w:val="000000"/>
                <w:szCs w:val="21"/>
              </w:rPr>
              <w:t>检查内容：销售完成</w:t>
            </w:r>
            <w:r>
              <w:rPr>
                <w:rFonts w:hint="eastAsia" w:ascii="宋体" w:hAnsi="宋体" w:cs="宋体"/>
                <w:color w:val="000000"/>
                <w:szCs w:val="21"/>
                <w:lang w:eastAsia="zh-CN"/>
              </w:rPr>
              <w:t>率</w:t>
            </w:r>
            <w:r>
              <w:rPr>
                <w:rFonts w:hint="eastAsia" w:ascii="宋体" w:hAnsi="宋体" w:cs="宋体"/>
                <w:color w:val="000000"/>
                <w:szCs w:val="21"/>
              </w:rPr>
              <w:t>，</w:t>
            </w:r>
            <w:r>
              <w:rPr>
                <w:rFonts w:hint="eastAsia" w:ascii="宋体" w:hAnsi="宋体" w:cs="宋体"/>
                <w:color w:val="000000"/>
                <w:szCs w:val="21"/>
                <w:lang w:eastAsia="zh-CN"/>
              </w:rPr>
              <w:t>回款完成率</w:t>
            </w:r>
            <w:r>
              <w:rPr>
                <w:rFonts w:hint="eastAsia" w:ascii="宋体" w:hAnsi="宋体" w:cs="宋体"/>
                <w:color w:val="000000"/>
                <w:szCs w:val="21"/>
              </w:rPr>
              <w:t>、</w:t>
            </w:r>
            <w:r>
              <w:rPr>
                <w:rFonts w:hint="eastAsia" w:ascii="宋体" w:hAnsi="宋体" w:cs="宋体"/>
                <w:color w:val="000000"/>
                <w:szCs w:val="21"/>
                <w:lang w:eastAsia="zh-CN"/>
              </w:rPr>
              <w:t>新客户开发，市场信息收集，客户投诉</w:t>
            </w:r>
            <w:r>
              <w:rPr>
                <w:rFonts w:hint="eastAsia" w:ascii="宋体" w:hAnsi="宋体" w:cs="宋体"/>
                <w:color w:val="000000"/>
                <w:szCs w:val="21"/>
              </w:rPr>
              <w:t>、</w:t>
            </w:r>
            <w:r>
              <w:rPr>
                <w:rFonts w:hint="eastAsia" w:ascii="宋体" w:hAnsi="宋体" w:cs="宋体"/>
                <w:color w:val="000000"/>
                <w:szCs w:val="21"/>
                <w:lang w:eastAsia="zh-CN"/>
              </w:rPr>
              <w:t>业务技能</w:t>
            </w:r>
            <w:r>
              <w:rPr>
                <w:rFonts w:hint="eastAsia" w:ascii="宋体" w:hAnsi="宋体" w:cs="宋体"/>
                <w:color w:val="000000"/>
                <w:szCs w:val="21"/>
              </w:rPr>
              <w:t>等。</w:t>
            </w:r>
          </w:p>
          <w:p>
            <w:pPr>
              <w:spacing w:line="340" w:lineRule="exact"/>
              <w:rPr>
                <w:rFonts w:hint="default" w:ascii="宋体" w:hAnsi="宋体" w:eastAsia="宋体" w:cs="宋体"/>
                <w:color w:val="000000"/>
                <w:szCs w:val="21"/>
                <w:lang w:val="en-US" w:eastAsia="zh-CN"/>
              </w:rPr>
            </w:pPr>
            <w:r>
              <w:rPr>
                <w:rFonts w:hint="eastAsia" w:ascii="宋体" w:hAnsi="宋体" w:cs="宋体"/>
                <w:color w:val="000000"/>
                <w:szCs w:val="21"/>
              </w:rPr>
              <w:t>考核结果：</w:t>
            </w:r>
            <w:r>
              <w:rPr>
                <w:rFonts w:hint="eastAsia" w:ascii="宋体" w:hAnsi="宋体" w:cs="宋体"/>
                <w:color w:val="000000"/>
                <w:szCs w:val="21"/>
                <w:lang w:val="en-US" w:eastAsia="zh-CN"/>
              </w:rPr>
              <w:t>95分（符合要求）</w:t>
            </w:r>
          </w:p>
          <w:p>
            <w:pPr>
              <w:spacing w:line="340" w:lineRule="exact"/>
              <w:rPr>
                <w:rFonts w:hint="eastAsia" w:ascii="宋体" w:hAnsi="宋体" w:eastAsia="宋体" w:cs="宋体"/>
                <w:szCs w:val="21"/>
                <w:lang w:eastAsia="zh-CN"/>
              </w:rPr>
            </w:pPr>
            <w:r>
              <w:rPr>
                <w:rFonts w:hint="eastAsia" w:ascii="宋体" w:hAnsi="宋体" w:cs="宋体"/>
                <w:color w:val="000000"/>
                <w:szCs w:val="21"/>
              </w:rPr>
              <w:t>考评人：</w:t>
            </w:r>
            <w:r>
              <w:rPr>
                <w:rFonts w:hint="eastAsia" w:ascii="宋体" w:hAnsi="宋体" w:cs="宋体"/>
                <w:szCs w:val="21"/>
                <w:lang w:eastAsia="zh-CN"/>
              </w:rPr>
              <w:t>杨坤鹏</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highlight w:val="none"/>
              </w:rPr>
            </w:pPr>
            <w:r>
              <w:rPr>
                <w:rFonts w:hint="eastAsia" w:ascii="宋体" w:hAnsi="宋体" w:cs="宋体"/>
                <w:kern w:val="0"/>
                <w:szCs w:val="21"/>
              </w:rPr>
              <w:t>查</w:t>
            </w:r>
            <w:r>
              <w:rPr>
                <w:rFonts w:hint="eastAsia" w:ascii="宋体" w:hAnsi="宋体" w:cs="宋体"/>
                <w:kern w:val="0"/>
                <w:szCs w:val="21"/>
                <w:highlight w:val="none"/>
              </w:rPr>
              <w:t>，2</w:t>
            </w:r>
            <w:r>
              <w:rPr>
                <w:rFonts w:hint="eastAsia" w:ascii="宋体" w:hAnsi="宋体" w:cs="宋体"/>
                <w:kern w:val="0"/>
                <w:szCs w:val="21"/>
                <w:highlight w:val="none"/>
                <w:lang w:val="en-US" w:eastAsia="zh-CN"/>
              </w:rPr>
              <w:t>021</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4</w:t>
            </w:r>
            <w:r>
              <w:rPr>
                <w:rFonts w:hint="eastAsia" w:ascii="宋体" w:hAnsi="宋体" w:cs="宋体"/>
                <w:kern w:val="0"/>
                <w:szCs w:val="21"/>
                <w:highlight w:val="none"/>
              </w:rPr>
              <w:t>日与</w:t>
            </w:r>
            <w:r>
              <w:rPr>
                <w:rFonts w:hint="eastAsia"/>
                <w:highlight w:val="none"/>
                <w:lang w:val="en-US" w:eastAsia="zh-CN"/>
              </w:rPr>
              <w:t>重庆科技学院</w:t>
            </w:r>
            <w:r>
              <w:rPr>
                <w:rFonts w:hint="eastAsia" w:ascii="宋体" w:hAnsi="宋体" w:cs="宋体"/>
                <w:kern w:val="0"/>
                <w:szCs w:val="21"/>
                <w:highlight w:val="none"/>
              </w:rPr>
              <w:t>签订合同，产品：</w:t>
            </w:r>
            <w:r>
              <w:rPr>
                <w:rFonts w:hint="eastAsia"/>
                <w:szCs w:val="21"/>
                <w:highlight w:val="none"/>
                <w:lang w:val="en-US" w:eastAsia="zh-CN"/>
              </w:rPr>
              <w:t>天然气COS水解侧线试验装置撬装设备</w:t>
            </w:r>
            <w:r>
              <w:rPr>
                <w:rFonts w:hint="eastAsia" w:ascii="宋体" w:hAnsi="宋体"/>
                <w:szCs w:val="21"/>
                <w:highlight w:val="none"/>
              </w:rPr>
              <w:t>销售</w:t>
            </w:r>
            <w:r>
              <w:rPr>
                <w:rFonts w:hint="eastAsia" w:ascii="宋体" w:hAnsi="宋体" w:cs="宋体"/>
                <w:kern w:val="0"/>
                <w:szCs w:val="21"/>
                <w:highlight w:val="none"/>
              </w:rPr>
              <w:t>合同的执行情况：</w:t>
            </w:r>
          </w:p>
          <w:p>
            <w:pPr>
              <w:spacing w:line="400" w:lineRule="exact"/>
              <w:rPr>
                <w:rFonts w:ascii="宋体" w:hAnsi="宋体" w:cs="宋体"/>
                <w:color w:val="000000"/>
                <w:szCs w:val="21"/>
                <w:highlight w:val="none"/>
              </w:rPr>
            </w:pPr>
            <w:r>
              <w:rPr>
                <w:rFonts w:hint="eastAsia" w:ascii="宋体" w:hAnsi="宋体" w:cs="宋体"/>
                <w:kern w:val="0"/>
                <w:szCs w:val="21"/>
                <w:highlight w:val="none"/>
              </w:rPr>
              <w:t>查，合同评审，提供有该合同2</w:t>
            </w:r>
            <w:r>
              <w:rPr>
                <w:rFonts w:hint="eastAsia" w:ascii="宋体" w:hAnsi="宋体" w:cs="宋体"/>
                <w:kern w:val="0"/>
                <w:szCs w:val="21"/>
                <w:highlight w:val="none"/>
                <w:lang w:val="en-US" w:eastAsia="zh-CN"/>
              </w:rPr>
              <w:t>021</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w:t>
            </w:r>
            <w:r>
              <w:rPr>
                <w:rFonts w:hint="eastAsia" w:ascii="宋体" w:hAnsi="宋体" w:cs="宋体"/>
                <w:kern w:val="0"/>
                <w:szCs w:val="21"/>
                <w:highlight w:val="none"/>
              </w:rPr>
              <w:t>日的评审记录表，符合。</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highlight w:val="none"/>
                <w:lang w:val="en-US" w:eastAsia="zh-CN"/>
              </w:rPr>
              <w:t>重庆科技学院</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8</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查，过程检查</w:t>
            </w:r>
          </w:p>
          <w:p>
            <w:pPr>
              <w:spacing w:line="34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抽：20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月，</w:t>
            </w:r>
            <w:r>
              <w:rPr>
                <w:rFonts w:ascii="宋体" w:hAnsi="宋体" w:cs="宋体"/>
                <w:color w:val="000000"/>
                <w:sz w:val="21"/>
                <w:szCs w:val="21"/>
                <w:highlight w:val="none"/>
              </w:rPr>
              <w:t>销售服务质量检查表</w:t>
            </w:r>
            <w:r>
              <w:rPr>
                <w:rFonts w:hint="eastAsia" w:ascii="宋体" w:hAnsi="宋体" w:cs="宋体"/>
                <w:color w:val="000000"/>
                <w:sz w:val="21"/>
                <w:szCs w:val="21"/>
                <w:highlight w:val="none"/>
              </w:rPr>
              <w:t>：销售人员</w:t>
            </w:r>
            <w:r>
              <w:rPr>
                <w:rFonts w:hint="eastAsia" w:ascii="宋体" w:hAnsi="宋体" w:cs="宋体"/>
                <w:color w:val="000000"/>
                <w:sz w:val="21"/>
                <w:szCs w:val="21"/>
                <w:highlight w:val="none"/>
                <w:lang w:eastAsia="zh-CN"/>
              </w:rPr>
              <w:t>：</w:t>
            </w:r>
            <w:r>
              <w:rPr>
                <w:rFonts w:hint="eastAsia" w:ascii="宋体" w:hAnsi="宋体" w:cs="宋体"/>
                <w:color w:val="000000"/>
                <w:szCs w:val="21"/>
                <w:highlight w:val="none"/>
                <w:lang w:val="en-US" w:eastAsia="zh-CN"/>
              </w:rPr>
              <w:t>李义吉</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检查内容：</w:t>
            </w:r>
            <w:r>
              <w:rPr>
                <w:rFonts w:ascii="宋体" w:hAnsi="宋体" w:cs="宋体"/>
                <w:color w:val="000000"/>
                <w:sz w:val="21"/>
                <w:szCs w:val="21"/>
                <w:highlight w:val="none"/>
              </w:rPr>
              <w:t>销售规范履行情况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销售合同管理制度履行情况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顾客验收情况</w:t>
            </w:r>
            <w:r>
              <w:rPr>
                <w:rFonts w:hint="eastAsia" w:ascii="宋体" w:hAnsi="宋体" w:cs="宋体"/>
                <w:color w:val="000000"/>
                <w:sz w:val="21"/>
                <w:szCs w:val="21"/>
                <w:highlight w:val="none"/>
              </w:rPr>
              <w:t>等。</w:t>
            </w:r>
          </w:p>
          <w:p>
            <w:pPr>
              <w:spacing w:line="340" w:lineRule="exact"/>
              <w:rPr>
                <w:rFonts w:hint="eastAsia" w:ascii="宋体" w:hAnsi="宋体" w:cs="宋体"/>
                <w:color w:val="000000"/>
                <w:sz w:val="21"/>
                <w:szCs w:val="21"/>
                <w:highlight w:val="none"/>
              </w:rPr>
            </w:pPr>
            <w:r>
              <w:rPr>
                <w:rFonts w:ascii="宋体" w:hAnsi="宋体" w:cs="宋体"/>
                <w:color w:val="000000"/>
                <w:sz w:val="21"/>
                <w:szCs w:val="21"/>
                <w:highlight w:val="none"/>
              </w:rPr>
              <w:t>存在问题</w:t>
            </w:r>
            <w:r>
              <w:rPr>
                <w:rFonts w:hint="eastAsia" w:ascii="宋体" w:hAnsi="宋体" w:cs="宋体"/>
                <w:color w:val="000000"/>
                <w:sz w:val="21"/>
                <w:szCs w:val="21"/>
                <w:highlight w:val="none"/>
              </w:rPr>
              <w:t>：无</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检查人：</w:t>
            </w:r>
            <w:r>
              <w:rPr>
                <w:rFonts w:hint="eastAsia" w:ascii="宋体" w:hAnsi="宋体" w:cs="宋体"/>
                <w:szCs w:val="21"/>
                <w:lang w:eastAsia="zh-CN"/>
              </w:rPr>
              <w:t>杨坤鹏</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抽，交付情况，销售产品交付</w:t>
            </w:r>
            <w:r>
              <w:rPr>
                <w:rFonts w:hint="eastAsia" w:ascii="宋体" w:hAnsi="宋体" w:cs="宋体"/>
                <w:color w:val="000000"/>
                <w:szCs w:val="21"/>
                <w:lang w:eastAsia="zh-CN"/>
              </w:rPr>
              <w:t>由运输服务方：</w:t>
            </w:r>
            <w:r>
              <w:rPr>
                <w:rFonts w:hint="eastAsia" w:ascii="宋体" w:hAnsi="宋体" w:cs="宋体"/>
                <w:szCs w:val="21"/>
                <w:lang w:val="en-US" w:eastAsia="zh-CN"/>
              </w:rPr>
              <w:t>成都盛昌隆祥物料有限责任公司</w:t>
            </w:r>
            <w:r>
              <w:rPr>
                <w:rFonts w:hint="eastAsia" w:ascii="宋体" w:hAnsi="宋体" w:cs="宋体"/>
                <w:color w:val="000000"/>
                <w:szCs w:val="21"/>
                <w:lang w:eastAsia="zh-CN"/>
              </w:rPr>
              <w:t>直接送客户</w:t>
            </w:r>
            <w:r>
              <w:rPr>
                <w:rFonts w:hint="eastAsia" w:ascii="宋体" w:hAnsi="宋体" w:cs="宋体"/>
                <w:color w:val="000000"/>
                <w:szCs w:val="21"/>
              </w:rPr>
              <w:t>，</w:t>
            </w:r>
            <w:r>
              <w:rPr>
                <w:rFonts w:hint="eastAsia" w:ascii="宋体" w:hAnsi="宋体" w:cs="宋体"/>
                <w:color w:val="000000"/>
                <w:szCs w:val="21"/>
                <w:lang w:eastAsia="zh-CN"/>
              </w:rPr>
              <w:t>提供有运输服务方的营业执照，资质证明等材料，见附件。</w:t>
            </w:r>
            <w:r>
              <w:rPr>
                <w:rFonts w:hint="eastAsia" w:ascii="宋体" w:hAnsi="宋体" w:cs="宋体"/>
                <w:color w:val="000000"/>
                <w:szCs w:val="21"/>
              </w:rPr>
              <w:t>客户根据</w:t>
            </w:r>
            <w:r>
              <w:rPr>
                <w:rFonts w:hint="eastAsia" w:ascii="宋体" w:hAnsi="宋体" w:cs="宋体"/>
                <w:color w:val="000000"/>
                <w:szCs w:val="21"/>
                <w:lang w:eastAsia="zh-CN"/>
              </w:rPr>
              <w:t>销售合同的约定对产品</w:t>
            </w:r>
            <w:r>
              <w:rPr>
                <w:rFonts w:hint="eastAsia" w:ascii="宋体" w:hAnsi="宋体" w:cs="宋体"/>
                <w:color w:val="000000"/>
                <w:szCs w:val="21"/>
              </w:rPr>
              <w:t>进行核验。产品交付过程中未发生过大的质量问题，产品质量稳定，暂时没有接到顾客重大的质量投诉。</w:t>
            </w:r>
          </w:p>
          <w:p>
            <w:pPr>
              <w:spacing w:line="400" w:lineRule="exact"/>
              <w:rPr>
                <w:rFonts w:hint="default" w:ascii="宋体" w:hAnsi="宋体" w:eastAsia="宋体" w:cs="宋体"/>
                <w:szCs w:val="21"/>
                <w:highlight w:val="green"/>
                <w:lang w:val="en-US" w:eastAsia="zh-CN"/>
              </w:rPr>
            </w:pPr>
            <w:r>
              <w:rPr>
                <w:rFonts w:hint="eastAsia" w:ascii="宋体" w:hAnsi="宋体" w:cs="宋体"/>
                <w:szCs w:val="21"/>
              </w:rPr>
              <w:t>提供有该合同的《</w:t>
            </w:r>
            <w:r>
              <w:rPr>
                <w:rFonts w:hint="eastAsia" w:ascii="宋体" w:hAnsi="宋体" w:cs="宋体"/>
                <w:szCs w:val="21"/>
                <w:lang w:eastAsia="zh-CN"/>
              </w:rPr>
              <w:t>设备验收证明书</w:t>
            </w:r>
            <w:r>
              <w:rPr>
                <w:rFonts w:hint="eastAsia" w:ascii="宋体" w:hAnsi="宋体" w:cs="宋体"/>
                <w:szCs w:val="21"/>
              </w:rPr>
              <w:t>》，</w:t>
            </w:r>
            <w:r>
              <w:rPr>
                <w:rFonts w:hint="eastAsia" w:ascii="宋体" w:hAnsi="宋体" w:cs="宋体"/>
                <w:szCs w:val="21"/>
                <w:lang w:val="en-US" w:eastAsia="zh-CN"/>
              </w:rPr>
              <w:t>接收内容包括：供货合同、技术附件、技术标准和要求、图纸、使用说明书。</w:t>
            </w:r>
            <w:r>
              <w:rPr>
                <w:rFonts w:hint="eastAsia" w:ascii="宋体" w:hAnsi="宋体" w:cs="宋体"/>
                <w:szCs w:val="21"/>
                <w:lang w:eastAsia="zh-CN"/>
              </w:rPr>
              <w:t>验收</w:t>
            </w:r>
            <w:r>
              <w:rPr>
                <w:rFonts w:hint="eastAsia" w:ascii="宋体" w:hAnsi="宋体" w:cs="宋体"/>
                <w:szCs w:val="21"/>
              </w:rPr>
              <w:t>意见：</w:t>
            </w:r>
            <w:r>
              <w:rPr>
                <w:rFonts w:hint="eastAsia" w:ascii="宋体" w:hAnsi="宋体" w:cs="宋体"/>
                <w:szCs w:val="21"/>
                <w:lang w:eastAsia="zh-CN"/>
              </w:rPr>
              <w:t>本装置运行性能已达到</w:t>
            </w:r>
            <w:r>
              <w:rPr>
                <w:rFonts w:hint="eastAsia" w:ascii="宋体" w:hAnsi="宋体" w:cs="宋体"/>
                <w:szCs w:val="21"/>
                <w:lang w:val="en-US" w:eastAsia="zh-CN"/>
              </w:rPr>
              <w:t>合同</w:t>
            </w:r>
            <w:r>
              <w:rPr>
                <w:rFonts w:hint="eastAsia" w:ascii="宋体" w:hAnsi="宋体" w:cs="宋体"/>
                <w:szCs w:val="21"/>
                <w:lang w:eastAsia="zh-CN"/>
              </w:rPr>
              <w:t>指标</w:t>
            </w:r>
            <w:r>
              <w:rPr>
                <w:rFonts w:hint="eastAsia" w:ascii="宋体" w:hAnsi="宋体" w:cs="宋体"/>
                <w:szCs w:val="21"/>
              </w:rPr>
              <w:t>。</w:t>
            </w:r>
            <w:r>
              <w:rPr>
                <w:rFonts w:hint="eastAsia" w:ascii="宋体" w:hAnsi="宋体" w:cs="宋体"/>
                <w:szCs w:val="21"/>
                <w:highlight w:val="none"/>
              </w:rPr>
              <w:t>签收人：</w:t>
            </w:r>
            <w:r>
              <w:rPr>
                <w:rFonts w:hint="eastAsia" w:ascii="宋体" w:hAnsi="宋体" w:cs="宋体"/>
                <w:szCs w:val="21"/>
                <w:highlight w:val="none"/>
                <w:lang w:val="en-US" w:eastAsia="zh-CN"/>
              </w:rPr>
              <w:t>邱奎</w:t>
            </w:r>
            <w:r>
              <w:rPr>
                <w:rFonts w:hint="eastAsia" w:ascii="宋体" w:hAnsi="宋体" w:cs="宋体"/>
                <w:szCs w:val="21"/>
                <w:highlight w:val="none"/>
              </w:rPr>
              <w:t>。签</w:t>
            </w:r>
            <w:r>
              <w:rPr>
                <w:rFonts w:hint="eastAsia" w:ascii="宋体" w:hAnsi="宋体" w:cs="宋体"/>
                <w:szCs w:val="21"/>
              </w:rPr>
              <w:t>收时间：20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14。</w:t>
            </w:r>
          </w:p>
          <w:p>
            <w:pPr>
              <w:spacing w:line="340" w:lineRule="exact"/>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color w:val="000000"/>
                <w:szCs w:val="21"/>
              </w:rPr>
              <w:t>5、公司识别需确认过程：销售服务过程。公司于202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22</w:t>
            </w:r>
            <w:r>
              <w:rPr>
                <w:rFonts w:hint="eastAsia" w:ascii="宋体" w:hAnsi="宋体" w:cs="宋体"/>
                <w:color w:val="000000"/>
                <w:szCs w:val="21"/>
              </w:rPr>
              <w:t>日对销售过程进行了确认，</w:t>
            </w:r>
            <w:r>
              <w:rPr>
                <w:rFonts w:hint="eastAsia" w:ascii="宋体" w:hAnsi="宋体" w:cs="宋体"/>
                <w:color w:val="000000"/>
                <w:szCs w:val="21"/>
                <w:lang w:val="en-US" w:eastAsia="zh-CN"/>
              </w:rPr>
              <w:t>通过对</w:t>
            </w:r>
            <w:r>
              <w:rPr>
                <w:rFonts w:hint="eastAsia" w:ascii="宋体" w:hAnsi="宋体" w:cs="宋体"/>
                <w:color w:val="000000"/>
                <w:szCs w:val="21"/>
                <w:lang w:eastAsia="zh-CN"/>
              </w:rPr>
              <w:t>销售</w:t>
            </w:r>
            <w:r>
              <w:rPr>
                <w:rFonts w:hint="eastAsia" w:ascii="宋体" w:hAnsi="宋体" w:cs="宋体"/>
                <w:color w:val="000000"/>
                <w:szCs w:val="21"/>
              </w:rPr>
              <w:t>人员</w:t>
            </w:r>
            <w:r>
              <w:rPr>
                <w:rFonts w:hint="eastAsia" w:ascii="宋体" w:hAnsi="宋体" w:cs="宋体"/>
                <w:color w:val="000000"/>
                <w:szCs w:val="21"/>
                <w:lang w:val="en-US" w:eastAsia="zh-CN"/>
              </w:rPr>
              <w:t>进行培训</w:t>
            </w:r>
            <w:r>
              <w:rPr>
                <w:rFonts w:hint="eastAsia" w:ascii="宋体" w:hAnsi="宋体" w:cs="宋体"/>
                <w:color w:val="000000"/>
                <w:szCs w:val="21"/>
              </w:rPr>
              <w:t>、设备</w:t>
            </w:r>
            <w:r>
              <w:rPr>
                <w:rFonts w:hint="eastAsia" w:ascii="宋体" w:hAnsi="宋体" w:cs="宋体"/>
                <w:color w:val="000000"/>
                <w:szCs w:val="21"/>
                <w:lang w:val="en-US" w:eastAsia="zh-CN"/>
              </w:rPr>
              <w:t>/设施管理</w:t>
            </w:r>
            <w:r>
              <w:rPr>
                <w:rFonts w:hint="eastAsia" w:ascii="宋体" w:hAnsi="宋体" w:cs="宋体"/>
                <w:color w:val="000000"/>
                <w:szCs w:val="21"/>
              </w:rPr>
              <w:t>、</w:t>
            </w:r>
            <w:r>
              <w:rPr>
                <w:rFonts w:hint="eastAsia" w:ascii="宋体" w:hAnsi="宋体" w:cs="宋体"/>
                <w:color w:val="000000"/>
                <w:szCs w:val="21"/>
                <w:lang w:eastAsia="zh-CN"/>
              </w:rPr>
              <w:t>作业指导书</w:t>
            </w:r>
            <w:r>
              <w:rPr>
                <w:rFonts w:hint="eastAsia" w:ascii="宋体" w:hAnsi="宋体" w:cs="宋体"/>
                <w:color w:val="000000"/>
                <w:szCs w:val="21"/>
                <w:lang w:val="en-US" w:eastAsia="zh-CN"/>
              </w:rPr>
              <w:t>编制</w:t>
            </w:r>
            <w:r>
              <w:rPr>
                <w:rFonts w:hint="eastAsia" w:ascii="宋体" w:hAnsi="宋体" w:cs="宋体"/>
                <w:color w:val="000000"/>
                <w:szCs w:val="21"/>
                <w:lang w:eastAsia="zh-CN"/>
              </w:rPr>
              <w:t>、工作环境</w:t>
            </w:r>
            <w:r>
              <w:rPr>
                <w:rFonts w:hint="eastAsia" w:ascii="宋体" w:hAnsi="宋体" w:cs="宋体"/>
                <w:color w:val="000000"/>
                <w:szCs w:val="21"/>
                <w:lang w:val="en-US" w:eastAsia="zh-CN"/>
              </w:rPr>
              <w:t>控制</w:t>
            </w:r>
            <w:r>
              <w:rPr>
                <w:rFonts w:hint="eastAsia" w:ascii="宋体" w:hAnsi="宋体" w:cs="宋体"/>
                <w:color w:val="000000"/>
                <w:szCs w:val="21"/>
                <w:lang w:eastAsia="zh-CN"/>
              </w:rPr>
              <w:t>、销售产品</w:t>
            </w:r>
            <w:r>
              <w:rPr>
                <w:rFonts w:hint="eastAsia" w:ascii="宋体" w:hAnsi="宋体" w:cs="宋体"/>
                <w:color w:val="000000"/>
                <w:szCs w:val="21"/>
                <w:lang w:val="en-US" w:eastAsia="zh-CN"/>
              </w:rPr>
              <w:t>的质量把关</w:t>
            </w:r>
            <w:r>
              <w:rPr>
                <w:rFonts w:hint="eastAsia" w:ascii="宋体" w:hAnsi="宋体" w:cs="宋体"/>
                <w:color w:val="000000"/>
                <w:szCs w:val="21"/>
              </w:rPr>
              <w:t>等</w:t>
            </w:r>
            <w:r>
              <w:rPr>
                <w:rFonts w:hint="eastAsia" w:ascii="宋体" w:hAnsi="宋体" w:cs="宋体"/>
                <w:color w:val="000000"/>
                <w:szCs w:val="21"/>
                <w:lang w:val="en-US" w:eastAsia="zh-CN"/>
              </w:rPr>
              <w:t>来控制</w:t>
            </w:r>
            <w:r>
              <w:rPr>
                <w:rFonts w:hint="eastAsia" w:ascii="宋体" w:hAnsi="宋体" w:cs="宋体"/>
                <w:color w:val="000000"/>
                <w:szCs w:val="21"/>
              </w:rPr>
              <w:t>，结论</w:t>
            </w:r>
            <w:r>
              <w:rPr>
                <w:rFonts w:hint="eastAsia" w:ascii="宋体" w:hAnsi="宋体" w:cs="宋体"/>
                <w:color w:val="000000"/>
                <w:szCs w:val="21"/>
                <w:lang w:eastAsia="zh-CN"/>
              </w:rPr>
              <w:t>；</w:t>
            </w:r>
            <w:r>
              <w:rPr>
                <w:rFonts w:hint="eastAsia" w:ascii="宋体" w:hAnsi="宋体" w:eastAsia="宋体" w:cs="宋体"/>
                <w:color w:val="000000"/>
                <w:szCs w:val="21"/>
                <w:lang w:eastAsia="zh-CN"/>
              </w:rPr>
              <w:t>过程</w:t>
            </w:r>
            <w:r>
              <w:rPr>
                <w:rFonts w:hint="eastAsia" w:ascii="宋体" w:hAnsi="宋体" w:cs="宋体"/>
                <w:color w:val="000000"/>
                <w:szCs w:val="21"/>
              </w:rPr>
              <w:t>满足策划要求。确认人：</w:t>
            </w:r>
            <w:r>
              <w:rPr>
                <w:rFonts w:hint="eastAsia" w:ascii="宋体" w:hAnsi="宋体" w:cs="宋体"/>
                <w:color w:val="000000"/>
                <w:szCs w:val="21"/>
                <w:lang w:eastAsia="zh-CN"/>
              </w:rPr>
              <w:t>杨坤鹏</w:t>
            </w:r>
            <w:r>
              <w:rPr>
                <w:rFonts w:hint="eastAsia" w:ascii="宋体" w:hAnsi="宋体" w:cs="宋体"/>
                <w:color w:val="000000"/>
                <w:szCs w:val="21"/>
              </w:rPr>
              <w:t>。</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宋体"/>
                <w:szCs w:val="21"/>
              </w:rPr>
              <w:t>Q8.5.2</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keepNext w:val="0"/>
              <w:keepLines w:val="0"/>
              <w:suppressLineNumbers w:val="0"/>
              <w:spacing w:before="0" w:beforeAutospacing="0" w:after="0" w:afterAutospacing="0" w:line="400" w:lineRule="atLeast"/>
              <w:ind w:left="0" w:right="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标识基本符合要求。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顾客或外部供方的财产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Q8.5.3</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Cs w:val="21"/>
              </w:rPr>
              <w:t>负责人讲目前没有发生顾客或外部供方财产丢失或损伤情况；</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10004" w:type="dxa"/>
            <w:vAlign w:val="top"/>
          </w:tcPr>
          <w:p>
            <w:pPr>
              <w:spacing w:line="400" w:lineRule="exact"/>
            </w:pPr>
            <w:r>
              <w:rPr>
                <w:rFonts w:hint="eastAsia"/>
              </w:rPr>
              <w:t>--产品防护</w:t>
            </w:r>
          </w:p>
          <w:p>
            <w:pPr>
              <w:spacing w:line="400" w:lineRule="exact"/>
            </w:pPr>
            <w:r>
              <w:rPr>
                <w:rFonts w:hint="eastAsia"/>
              </w:rPr>
              <w:t>1、对销售产品的搬运主要为用</w:t>
            </w:r>
            <w:r>
              <w:rPr>
                <w:rFonts w:hint="eastAsia"/>
                <w:lang w:eastAsia="zh-CN"/>
              </w:rPr>
              <w:t>行车</w:t>
            </w:r>
            <w:r>
              <w:rPr>
                <w:rFonts w:hint="eastAsia"/>
              </w:rPr>
              <w:t>和人工装卸，操作人员动作小心，未有损坏情况。</w:t>
            </w:r>
          </w:p>
          <w:p>
            <w:pPr>
              <w:spacing w:line="400" w:lineRule="exact"/>
            </w:pPr>
            <w:r>
              <w:rPr>
                <w:rFonts w:hint="eastAsia"/>
              </w:rPr>
              <w:t>2、</w:t>
            </w:r>
            <w:r>
              <w:rPr>
                <w:rFonts w:hint="eastAsia"/>
                <w:lang w:val="en-US" w:eastAsia="zh-CN"/>
              </w:rPr>
              <w:t>现场</w:t>
            </w:r>
            <w:r>
              <w:rPr>
                <w:rFonts w:hint="eastAsia" w:ascii="宋体" w:hAnsi="宋体" w:cs="宋体"/>
                <w:color w:val="000000"/>
                <w:sz w:val="21"/>
                <w:szCs w:val="21"/>
              </w:rPr>
              <w:t>查看</w:t>
            </w:r>
            <w:r>
              <w:rPr>
                <w:rFonts w:hint="eastAsia" w:ascii="宋体" w:hAnsi="宋体" w:cs="宋体"/>
                <w:color w:val="000000"/>
                <w:sz w:val="21"/>
                <w:szCs w:val="21"/>
                <w:lang w:eastAsia="zh-CN"/>
              </w:rPr>
              <w:t>销售设备及配件</w:t>
            </w:r>
            <w:r>
              <w:rPr>
                <w:rFonts w:hint="eastAsia" w:ascii="宋体" w:hAnsi="宋体" w:cs="宋体"/>
                <w:color w:val="000000"/>
                <w:sz w:val="21"/>
                <w:szCs w:val="21"/>
              </w:rPr>
              <w:t>的包装主要为原包装，能起到产品包装、运输、装卸的防护作用。</w:t>
            </w:r>
            <w:r>
              <w:rPr>
                <w:rFonts w:hint="eastAsia"/>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lang w:eastAsia="zh-CN"/>
              </w:rPr>
              <w:t>库房面积</w:t>
            </w:r>
            <w:r>
              <w:rPr>
                <w:rFonts w:hint="eastAsia" w:ascii="宋体" w:hAnsi="宋体" w:cs="宋体"/>
                <w:color w:val="000000"/>
                <w:szCs w:val="21"/>
                <w:lang w:val="en-US" w:eastAsia="zh-CN"/>
              </w:rPr>
              <w:t>500平方左右，</w:t>
            </w:r>
            <w:r>
              <w:rPr>
                <w:rFonts w:hint="eastAsia" w:ascii="宋体" w:hAnsi="宋体" w:cs="宋体"/>
                <w:color w:val="000000"/>
                <w:szCs w:val="21"/>
              </w:rPr>
              <w:t>现场贴有禁止吸烟及处罚标识，配备有灭火器，制定有消防应急预案。</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基本符合要求。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-现场记录及沟通确认：已基本满足交付后活动的要求</w:t>
            </w:r>
            <w:r>
              <w:rPr>
                <w:rFonts w:hint="eastAsia" w:ascii="宋体" w:hAnsi="宋体" w:cs="宋体"/>
                <w:color w:val="000000"/>
                <w:szCs w:val="21"/>
                <w:lang w:eastAsia="zh-CN"/>
              </w:rPr>
              <w:t>。</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更改控制</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Q8.5.6</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 w:val="21"/>
                <w:szCs w:val="21"/>
              </w:rPr>
              <w:t>产品和服务放行；</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Q8.6</w:t>
            </w:r>
          </w:p>
        </w:tc>
        <w:tc>
          <w:tcPr>
            <w:tcW w:w="10004" w:type="dxa"/>
            <w:vAlign w:val="top"/>
          </w:tcPr>
          <w:p>
            <w:pPr>
              <w:spacing w:line="360" w:lineRule="auto"/>
              <w:ind w:right="71" w:rightChars="34" w:firstLine="420" w:firstLineChars="200"/>
              <w:jc w:val="left"/>
              <w:rPr>
                <w:rFonts w:hint="eastAsia" w:ascii="宋体" w:hAnsi="宋体" w:eastAsia="宋体" w:cs="宋体"/>
                <w:szCs w:val="21"/>
                <w:lang w:eastAsia="zh-CN"/>
              </w:rPr>
            </w:pPr>
            <w:r>
              <w:rPr>
                <w:rFonts w:hint="eastAsia" w:ascii="宋体" w:hAnsi="宋体" w:eastAsia="宋体" w:cs="宋体"/>
                <w:szCs w:val="21"/>
              </w:rPr>
              <w:t>公司为验证服务的要求是否得到满足对需实施监视和检验的阶段、过程、项目及记录等予以规定</w:t>
            </w:r>
            <w:r>
              <w:rPr>
                <w:rFonts w:hint="eastAsia" w:ascii="宋体" w:hAnsi="宋体" w:eastAsia="宋体" w:cs="宋体"/>
                <w:szCs w:val="21"/>
                <w:lang w:eastAsia="zh-CN"/>
              </w:rPr>
              <w:t>，</w:t>
            </w:r>
            <w:r>
              <w:rPr>
                <w:rFonts w:hint="eastAsia" w:ascii="宋体" w:hAnsi="宋体" w:eastAsia="宋体" w:cs="宋体"/>
                <w:szCs w:val="21"/>
              </w:rPr>
              <w:t>公司明确对各阶段产品和服务的放行均须实施必要的记录并保留。详见如下输入、过程及输出检验证据抽样</w:t>
            </w:r>
            <w:r>
              <w:rPr>
                <w:rFonts w:hint="eastAsia" w:ascii="宋体" w:hAnsi="宋体" w:cs="宋体"/>
                <w:szCs w:val="21"/>
                <w:lang w:eastAsia="zh-CN"/>
              </w:rPr>
              <w:t>。</w:t>
            </w:r>
          </w:p>
          <w:p>
            <w:pPr>
              <w:spacing w:line="360" w:lineRule="auto"/>
              <w:ind w:right="71" w:rightChars="34"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eastAsia="zh-CN"/>
              </w:rPr>
              <w:t>公司销售产品为自己生产的</w:t>
            </w:r>
            <w:r>
              <w:rPr>
                <w:rFonts w:hint="eastAsia" w:ascii="宋体" w:hAnsi="宋体"/>
                <w:szCs w:val="21"/>
              </w:rPr>
              <w:t>空气分离设备、天然气净化及液化设备、生物医药设备</w:t>
            </w:r>
            <w:r>
              <w:rPr>
                <w:rFonts w:hint="eastAsia" w:ascii="宋体" w:hAnsi="宋体" w:eastAsia="宋体" w:cs="宋体"/>
                <w:szCs w:val="21"/>
                <w:lang w:eastAsia="zh-CN"/>
              </w:rPr>
              <w:t>，在销售前有专人验收后再</w:t>
            </w:r>
            <w:r>
              <w:rPr>
                <w:rFonts w:hint="eastAsia" w:ascii="宋体" w:hAnsi="宋体" w:cs="宋体"/>
                <w:szCs w:val="21"/>
                <w:lang w:eastAsia="zh-CN"/>
              </w:rPr>
              <w:t>由运输服务方运</w:t>
            </w:r>
            <w:r>
              <w:rPr>
                <w:rFonts w:hint="eastAsia" w:ascii="宋体" w:hAnsi="宋体" w:eastAsia="宋体" w:cs="宋体"/>
                <w:szCs w:val="21"/>
                <w:lang w:eastAsia="zh-CN"/>
              </w:rPr>
              <w:t>往顾客处。库房查见，库房面积约为</w:t>
            </w:r>
            <w:r>
              <w:rPr>
                <w:rFonts w:hint="eastAsia" w:ascii="宋体" w:hAnsi="宋体" w:eastAsia="宋体" w:cs="宋体"/>
                <w:szCs w:val="21"/>
                <w:lang w:val="en-US" w:eastAsia="zh-CN"/>
              </w:rPr>
              <w:t>500平方米左右，通风良好，消防设施齐备有效，</w:t>
            </w:r>
            <w:r>
              <w:rPr>
                <w:rFonts w:hint="eastAsia" w:ascii="宋体" w:hAnsi="宋体" w:eastAsia="宋体" w:cs="宋体"/>
                <w:szCs w:val="21"/>
                <w:lang w:eastAsia="zh-CN"/>
              </w:rPr>
              <w:t>产品堆放整齐，产品的搬运采用</w:t>
            </w:r>
            <w:r>
              <w:rPr>
                <w:rFonts w:hint="eastAsia" w:ascii="宋体" w:hAnsi="宋体" w:cs="宋体"/>
                <w:szCs w:val="21"/>
                <w:lang w:eastAsia="zh-CN"/>
              </w:rPr>
              <w:t>行</w:t>
            </w:r>
            <w:r>
              <w:rPr>
                <w:rFonts w:hint="eastAsia" w:ascii="宋体" w:hAnsi="宋体" w:eastAsia="宋体" w:cs="宋体"/>
                <w:szCs w:val="21"/>
                <w:lang w:eastAsia="zh-CN"/>
              </w:rPr>
              <w:t>车</w:t>
            </w:r>
            <w:r>
              <w:rPr>
                <w:rFonts w:hint="eastAsia" w:ascii="宋体" w:hAnsi="宋体" w:cs="宋体"/>
                <w:szCs w:val="21"/>
                <w:lang w:eastAsia="zh-CN"/>
              </w:rPr>
              <w:t>或</w:t>
            </w:r>
            <w:r>
              <w:rPr>
                <w:rFonts w:hint="eastAsia" w:ascii="宋体" w:hAnsi="宋体" w:eastAsia="宋体" w:cs="宋体"/>
                <w:szCs w:val="21"/>
                <w:lang w:eastAsia="zh-CN"/>
              </w:rPr>
              <w:t>推车搬运，未见野蛮操作的情</w:t>
            </w:r>
            <w:r>
              <w:rPr>
                <w:rFonts w:hint="eastAsia" w:ascii="宋体" w:hAnsi="宋体" w:eastAsia="宋体" w:cs="宋体"/>
                <w:szCs w:val="21"/>
                <w:lang w:val="en-US" w:eastAsia="zh-CN"/>
              </w:rPr>
              <w:t>况。</w:t>
            </w:r>
          </w:p>
          <w:p>
            <w:pPr>
              <w:spacing w:line="360" w:lineRule="auto"/>
              <w:ind w:right="71" w:rightChars="34"/>
              <w:jc w:val="left"/>
              <w:rPr>
                <w:rFonts w:hint="eastAsia" w:ascii="宋体" w:hAnsi="宋体" w:eastAsia="宋体" w:cs="宋体"/>
                <w:szCs w:val="21"/>
                <w:lang w:val="en-US" w:eastAsia="zh-CN"/>
              </w:rPr>
            </w:pPr>
            <w:r>
              <w:rPr>
                <w:rFonts w:hint="eastAsia" w:ascii="宋体" w:hAnsi="宋体" w:eastAsia="宋体" w:cs="宋体"/>
                <w:szCs w:val="21"/>
                <w:lang w:val="en-US" w:eastAsia="zh-CN"/>
              </w:rPr>
              <w:t>1、抽查产品验证记录，</w:t>
            </w:r>
          </w:p>
          <w:p>
            <w:pPr>
              <w:spacing w:line="360" w:lineRule="auto"/>
              <w:ind w:right="71" w:rightChars="34"/>
              <w:jc w:val="left"/>
              <w:rPr>
                <w:rFonts w:hint="eastAsia" w:ascii="宋体" w:hAnsi="宋体" w:eastAsia="宋体" w:cs="宋体"/>
                <w:sz w:val="21"/>
                <w:szCs w:val="21"/>
              </w:rPr>
            </w:pPr>
            <w:r>
              <w:rPr>
                <w:rFonts w:hint="eastAsia" w:ascii="宋体" w:hAnsi="宋体" w:eastAsia="宋体" w:cs="宋体"/>
                <w:sz w:val="21"/>
                <w:szCs w:val="21"/>
              </w:rPr>
              <w:t>供货检验依据：合同的质量要求。</w:t>
            </w:r>
          </w:p>
          <w:p>
            <w:pPr>
              <w:spacing w:line="360" w:lineRule="auto"/>
              <w:ind w:right="71" w:rightChars="34"/>
              <w:jc w:val="left"/>
              <w:rPr>
                <w:rFonts w:hint="eastAsia" w:ascii="宋体" w:hAnsi="宋体" w:eastAsia="宋体" w:cs="宋体"/>
                <w:szCs w:val="21"/>
                <w:lang w:val="en-US" w:eastAsia="zh-CN"/>
              </w:rPr>
            </w:pPr>
            <w:r>
              <w:rPr>
                <w:rFonts w:hint="eastAsia" w:ascii="宋体" w:hAnsi="宋体" w:eastAsia="宋体" w:cs="宋体"/>
                <w:szCs w:val="21"/>
                <w:lang w:val="en-US" w:eastAsia="zh-CN"/>
              </w:rPr>
              <w:t>查《入库单》</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负责人讲：公司只对名称、规格型号、外观、质量证明等进行验证。</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）日期：</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13</w:t>
            </w:r>
          </w:p>
          <w:p>
            <w:pPr>
              <w:spacing w:line="400" w:lineRule="exact"/>
              <w:rPr>
                <w:rFonts w:hint="default" w:ascii="宋体" w:hAnsi="宋体" w:cs="宋体"/>
                <w:sz w:val="21"/>
                <w:szCs w:val="21"/>
                <w:lang w:val="en-US" w:eastAsia="zh-CN"/>
              </w:rPr>
            </w:pPr>
            <w:r>
              <w:rPr>
                <w:rFonts w:hint="eastAsia" w:ascii="宋体" w:hAnsi="宋体" w:eastAsia="宋体" w:cs="宋体"/>
                <w:sz w:val="21"/>
                <w:szCs w:val="21"/>
              </w:rPr>
              <w:t>材料名称：</w:t>
            </w:r>
            <w:r>
              <w:rPr>
                <w:rFonts w:hint="eastAsia" w:ascii="宋体" w:hAnsi="宋体" w:cs="宋体"/>
                <w:sz w:val="21"/>
                <w:szCs w:val="21"/>
                <w:highlight w:val="none"/>
                <w:lang w:val="en-US" w:eastAsia="zh-CN"/>
              </w:rPr>
              <w:t>法兰、封头等管件一批</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数量：</w:t>
            </w:r>
            <w:r>
              <w:rPr>
                <w:rFonts w:hint="eastAsia" w:ascii="宋体" w:hAnsi="宋体" w:cs="宋体"/>
                <w:sz w:val="21"/>
                <w:szCs w:val="21"/>
                <w:lang w:val="en-US" w:eastAsia="zh-CN"/>
              </w:rPr>
              <w:t>见采购合同清单</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检验项目:外观、规格、型号、数量、合格证等</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结论：合格，入库</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检验员</w:t>
            </w:r>
            <w:r>
              <w:rPr>
                <w:rFonts w:hint="eastAsia" w:ascii="宋体" w:hAnsi="宋体" w:eastAsia="宋体" w:cs="宋体"/>
                <w:szCs w:val="21"/>
                <w:lang w:eastAsia="zh-CN"/>
              </w:rPr>
              <w:t>：</w:t>
            </w:r>
            <w:r>
              <w:rPr>
                <w:rFonts w:hint="eastAsia" w:ascii="宋体" w:hAnsi="宋体" w:cs="宋体"/>
                <w:szCs w:val="21"/>
                <w:lang w:eastAsia="zh-CN"/>
              </w:rPr>
              <w:t>王杰，</w:t>
            </w:r>
            <w:r>
              <w:rPr>
                <w:rFonts w:hint="eastAsia" w:ascii="宋体" w:hAnsi="宋体" w:eastAsia="宋体" w:cs="宋体"/>
                <w:szCs w:val="21"/>
              </w:rPr>
              <w:t xml:space="preserve">  结论：合格</w:t>
            </w:r>
          </w:p>
          <w:p>
            <w:pPr>
              <w:numPr>
                <w:ilvl w:val="0"/>
                <w:numId w:val="6"/>
              </w:numPr>
              <w:spacing w:line="360" w:lineRule="auto"/>
              <w:ind w:left="0" w:leftChars="0" w:right="71" w:rightChars="34" w:firstLine="0" w:firstLineChars="0"/>
              <w:jc w:val="left"/>
              <w:rPr>
                <w:rFonts w:hint="eastAsia" w:ascii="宋体" w:hAnsi="宋体" w:cs="宋体"/>
                <w:szCs w:val="21"/>
                <w:lang w:val="en-US" w:eastAsia="zh-CN"/>
              </w:rPr>
            </w:pPr>
            <w:r>
              <w:rPr>
                <w:rFonts w:hint="eastAsia" w:ascii="宋体" w:hAnsi="宋体" w:eastAsia="宋体" w:cs="宋体"/>
                <w:szCs w:val="21"/>
              </w:rPr>
              <w:t>日期：20</w:t>
            </w:r>
            <w:r>
              <w:rPr>
                <w:rFonts w:hint="eastAsia" w:ascii="宋体" w:hAnsi="宋体" w:cs="宋体"/>
                <w:szCs w:val="21"/>
                <w:lang w:val="en-US" w:eastAsia="zh-CN"/>
              </w:rPr>
              <w:t>21.1.16</w:t>
            </w:r>
          </w:p>
          <w:p>
            <w:pPr>
              <w:numPr>
                <w:ilvl w:val="0"/>
                <w:numId w:val="0"/>
              </w:numPr>
              <w:spacing w:line="360" w:lineRule="auto"/>
              <w:ind w:leftChars="0" w:right="71" w:rightChars="34"/>
              <w:jc w:val="left"/>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产品</w:t>
            </w:r>
            <w:r>
              <w:rPr>
                <w:rFonts w:hint="eastAsia" w:ascii="宋体" w:hAnsi="宋体" w:eastAsia="宋体" w:cs="宋体"/>
                <w:color w:val="000000" w:themeColor="text1"/>
                <w:szCs w:val="21"/>
              </w:rPr>
              <w:t>名称：</w:t>
            </w:r>
            <w:r>
              <w:rPr>
                <w:rFonts w:hint="eastAsia" w:ascii="宋体" w:hAnsi="宋体" w:cs="宋体"/>
                <w:color w:val="000000" w:themeColor="text1"/>
                <w:szCs w:val="21"/>
                <w:lang w:val="en-US" w:eastAsia="zh-CN"/>
              </w:rPr>
              <w:t>圆钢、无缝管</w:t>
            </w:r>
            <w:r>
              <w:rPr>
                <w:rFonts w:hint="eastAsia" w:ascii="宋体" w:hAnsi="宋体" w:cs="宋体"/>
                <w:szCs w:val="21"/>
                <w:lang w:val="en-US" w:eastAsia="zh-CN"/>
              </w:rPr>
              <w:t xml:space="preserve"> ，</w:t>
            </w:r>
            <w:r>
              <w:rPr>
                <w:rFonts w:hint="eastAsia" w:ascii="宋体" w:hAnsi="宋体" w:eastAsia="宋体" w:cs="宋体"/>
                <w:color w:val="000000" w:themeColor="text1"/>
                <w:szCs w:val="21"/>
              </w:rPr>
              <w:t>数量：</w:t>
            </w:r>
            <w:r>
              <w:rPr>
                <w:rFonts w:hint="eastAsia" w:ascii="宋体" w:hAnsi="宋体" w:cs="宋体"/>
                <w:color w:val="000000" w:themeColor="text1"/>
                <w:szCs w:val="21"/>
                <w:lang w:val="en-US" w:eastAsia="zh-CN"/>
              </w:rPr>
              <w:t>见采购合同清单</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检验项目:</w:t>
            </w:r>
            <w:r>
              <w:rPr>
                <w:rFonts w:hint="eastAsia" w:ascii="宋体" w:hAnsi="宋体" w:eastAsia="宋体" w:cs="宋体"/>
                <w:szCs w:val="21"/>
                <w:lang w:eastAsia="zh-CN"/>
              </w:rPr>
              <w:t>型号、</w:t>
            </w:r>
            <w:r>
              <w:rPr>
                <w:rFonts w:hint="eastAsia" w:ascii="宋体" w:hAnsi="宋体" w:eastAsia="宋体" w:cs="宋体"/>
                <w:szCs w:val="21"/>
              </w:rPr>
              <w:t>外观，尺寸、质量证明书</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检验员</w:t>
            </w:r>
            <w:r>
              <w:rPr>
                <w:rFonts w:hint="eastAsia" w:ascii="宋体" w:hAnsi="宋体" w:eastAsia="宋体" w:cs="宋体"/>
                <w:szCs w:val="21"/>
                <w:lang w:eastAsia="zh-CN"/>
              </w:rPr>
              <w:t>：</w:t>
            </w:r>
            <w:r>
              <w:rPr>
                <w:rFonts w:hint="eastAsia" w:ascii="宋体" w:hAnsi="宋体" w:cs="宋体"/>
                <w:szCs w:val="21"/>
                <w:lang w:eastAsia="zh-CN"/>
              </w:rPr>
              <w:t>王杰，</w:t>
            </w:r>
            <w:r>
              <w:rPr>
                <w:rFonts w:hint="eastAsia" w:ascii="宋体" w:hAnsi="宋体" w:eastAsia="宋体" w:cs="宋体"/>
                <w:szCs w:val="21"/>
              </w:rPr>
              <w:t xml:space="preserve">  结论：合格</w:t>
            </w:r>
          </w:p>
          <w:p>
            <w:pPr>
              <w:spacing w:line="360" w:lineRule="auto"/>
              <w:ind w:right="71" w:rightChars="34"/>
              <w:jc w:val="left"/>
              <w:rPr>
                <w:rFonts w:hint="default" w:ascii="宋体" w:hAnsi="宋体" w:eastAsia="宋体" w:cs="宋体"/>
                <w:szCs w:val="21"/>
                <w:lang w:val="en-US" w:eastAsia="zh-CN"/>
              </w:rPr>
            </w:pPr>
            <w:r>
              <w:rPr>
                <w:rFonts w:hint="eastAsia" w:ascii="宋体" w:hAnsi="宋体" w:eastAsia="宋体" w:cs="宋体"/>
                <w:szCs w:val="21"/>
                <w:lang w:val="en-US" w:eastAsia="zh-CN"/>
              </w:rPr>
              <w:t>......</w:t>
            </w:r>
          </w:p>
          <w:p>
            <w:pPr>
              <w:spacing w:line="360" w:lineRule="auto"/>
              <w:ind w:right="71" w:rightChars="34"/>
              <w:jc w:val="left"/>
              <w:rPr>
                <w:rFonts w:ascii="宋体" w:hAnsi="宋体" w:eastAsia="宋体" w:cs="宋体"/>
                <w:szCs w:val="21"/>
              </w:rPr>
            </w:pPr>
            <w:r>
              <w:rPr>
                <w:rFonts w:hint="eastAsia" w:ascii="宋体" w:hAnsi="宋体" w:eastAsia="宋体" w:cs="宋体"/>
                <w:szCs w:val="21"/>
              </w:rPr>
              <w:t>其他原材料均按要求进行检验合格入库要求执行。</w:t>
            </w:r>
          </w:p>
          <w:p>
            <w:pPr>
              <w:numPr>
                <w:ilvl w:val="0"/>
                <w:numId w:val="7"/>
              </w:numPr>
              <w:spacing w:line="400" w:lineRule="exact"/>
              <w:rPr>
                <w:rFonts w:hint="eastAsia" w:ascii="宋体" w:hAnsi="宋体" w:eastAsia="宋体" w:cs="宋体"/>
                <w:sz w:val="21"/>
                <w:szCs w:val="21"/>
              </w:rPr>
            </w:pPr>
            <w:r>
              <w:rPr>
                <w:rFonts w:hint="eastAsia" w:ascii="宋体" w:hAnsi="宋体" w:eastAsia="宋体" w:cs="宋体"/>
                <w:sz w:val="21"/>
                <w:szCs w:val="21"/>
              </w:rPr>
              <w:t>过程监视主要对物流的过程和</w:t>
            </w:r>
            <w:r>
              <w:rPr>
                <w:rFonts w:hint="eastAsia" w:ascii="宋体" w:hAnsi="宋体" w:eastAsia="宋体" w:cs="宋体"/>
                <w:sz w:val="21"/>
                <w:szCs w:val="21"/>
                <w:lang w:eastAsia="zh-CN"/>
              </w:rPr>
              <w:t>服务</w:t>
            </w:r>
            <w:r>
              <w:rPr>
                <w:rFonts w:hint="eastAsia" w:ascii="宋体" w:hAnsi="宋体" w:eastAsia="宋体" w:cs="宋体"/>
                <w:sz w:val="21"/>
                <w:szCs w:val="21"/>
              </w:rPr>
              <w:t>质量进行监控，根据每单物流情况进行跟踪，主要要求：物流时间控制、过程产品防护等，一般通过售后服务质量检查跟踪。</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实施</w:t>
            </w:r>
            <w:r>
              <w:rPr>
                <w:rFonts w:hint="eastAsia" w:ascii="宋体" w:hAnsi="宋体" w:eastAsia="宋体" w:cs="宋体"/>
                <w:color w:val="000000"/>
                <w:sz w:val="21"/>
                <w:szCs w:val="21"/>
                <w:lang w:eastAsia="zh-CN"/>
              </w:rPr>
              <w:t>人员、销售服务过程</w:t>
            </w:r>
            <w:r>
              <w:rPr>
                <w:rFonts w:hint="eastAsia" w:ascii="宋体" w:hAnsi="宋体" w:eastAsia="宋体" w:cs="宋体"/>
                <w:color w:val="000000"/>
                <w:sz w:val="21"/>
                <w:szCs w:val="21"/>
              </w:rPr>
              <w:t>监视和测量：</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月</w:t>
            </w:r>
            <w:r>
              <w:rPr>
                <w:rFonts w:hint="eastAsia" w:ascii="宋体" w:hAnsi="宋体" w:eastAsia="宋体" w:cs="宋体"/>
                <w:color w:val="000000"/>
                <w:sz w:val="21"/>
                <w:szCs w:val="21"/>
                <w:highlight w:val="none"/>
              </w:rPr>
              <w:t xml:space="preserve">考核表    </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销售人员</w:t>
            </w:r>
            <w:r>
              <w:rPr>
                <w:rFonts w:hint="eastAsia" w:ascii="宋体" w:hAnsi="宋体" w:cs="宋体"/>
                <w:color w:val="000000"/>
                <w:szCs w:val="21"/>
                <w:highlight w:val="none"/>
                <w:lang w:val="en-US" w:eastAsia="zh-CN"/>
              </w:rPr>
              <w:t>李义吉</w:t>
            </w:r>
            <w:r>
              <w:rPr>
                <w:rFonts w:hint="eastAsia" w:ascii="宋体" w:hAnsi="宋体" w:eastAsia="宋体" w:cs="宋体"/>
                <w:color w:val="000000"/>
                <w:sz w:val="21"/>
                <w:szCs w:val="21"/>
                <w:highlight w:val="none"/>
              </w:rPr>
              <w:t>进行了考核</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考核指标有：</w:t>
            </w:r>
            <w:r>
              <w:rPr>
                <w:rFonts w:hint="eastAsia" w:ascii="宋体" w:hAnsi="宋体" w:eastAsia="宋体" w:cs="宋体"/>
                <w:color w:val="000000"/>
                <w:sz w:val="21"/>
                <w:szCs w:val="21"/>
                <w:highlight w:val="none"/>
                <w:lang w:eastAsia="zh-CN"/>
              </w:rPr>
              <w:t>计划与执行、支持与配合、工作效率、遵守制度、主动性、服务细致、以客户为中心、学习创新</w:t>
            </w:r>
            <w:r>
              <w:rPr>
                <w:rFonts w:hint="eastAsia" w:ascii="宋体" w:hAnsi="宋体" w:eastAsia="宋体" w:cs="宋体"/>
                <w:color w:val="000000"/>
                <w:sz w:val="21"/>
                <w:szCs w:val="21"/>
                <w:highlight w:val="none"/>
              </w:rPr>
              <w:t>等</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考核结果</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优</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查看，</w:t>
            </w:r>
            <w:r>
              <w:rPr>
                <w:rFonts w:hint="eastAsia" w:ascii="宋体" w:hAnsi="宋体" w:eastAsia="宋体" w:cs="宋体"/>
                <w:color w:val="000000"/>
                <w:sz w:val="21"/>
                <w:szCs w:val="21"/>
                <w:highlight w:val="none"/>
                <w:lang w:eastAsia="zh-CN"/>
              </w:rPr>
              <w:t>销售</w:t>
            </w:r>
            <w:r>
              <w:rPr>
                <w:rFonts w:hint="eastAsia" w:ascii="宋体" w:hAnsi="宋体" w:eastAsia="宋体" w:cs="宋体"/>
                <w:color w:val="000000"/>
                <w:sz w:val="21"/>
                <w:szCs w:val="21"/>
                <w:highlight w:val="none"/>
              </w:rPr>
              <w:t>合同情况：</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时间：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客户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 xml:space="preserve">  销售产品</w:t>
            </w:r>
          </w:p>
          <w:p>
            <w:pPr>
              <w:spacing w:line="400" w:lineRule="exact"/>
              <w:rPr>
                <w:rFonts w:hint="eastAsia" w:ascii="宋体" w:hAnsi="宋体" w:cs="宋体"/>
                <w:color w:val="000000"/>
                <w:sz w:val="21"/>
                <w:szCs w:val="21"/>
                <w:lang w:val="en-US" w:eastAsia="zh-CN"/>
              </w:rPr>
            </w:pPr>
            <w:r>
              <w:rPr>
                <w:rFonts w:hint="eastAsia" w:ascii="宋体" w:hAnsi="宋体" w:eastAsia="宋体" w:cs="宋体"/>
                <w:color w:val="000000"/>
                <w:sz w:val="21"/>
                <w:szCs w:val="21"/>
                <w:highlight w:val="none"/>
              </w:rPr>
              <w:t>20</w:t>
            </w:r>
            <w:r>
              <w:rPr>
                <w:rFonts w:hint="eastAsia" w:ascii="宋体" w:hAnsi="宋体" w:cs="宋体"/>
                <w:color w:val="000000"/>
                <w:sz w:val="21"/>
                <w:szCs w:val="21"/>
                <w:highlight w:val="none"/>
                <w:lang w:val="en-US" w:eastAsia="zh-CN"/>
              </w:rPr>
              <w:t>21.1.5</w:t>
            </w:r>
            <w:r>
              <w:rPr>
                <w:rFonts w:hint="eastAsia" w:ascii="宋体" w:hAnsi="宋体" w:eastAsia="宋体" w:cs="宋体"/>
                <w:color w:val="000000"/>
                <w:sz w:val="21"/>
                <w:szCs w:val="21"/>
                <w:highlight w:val="none"/>
                <w:lang w:val="en-US" w:eastAsia="zh-CN"/>
              </w:rPr>
              <w:t xml:space="preserve">   </w:t>
            </w:r>
            <w:r>
              <w:rPr>
                <w:rFonts w:hint="eastAsia"/>
                <w:szCs w:val="21"/>
                <w:highlight w:val="none"/>
                <w:lang w:val="en-US" w:eastAsia="zh-CN"/>
              </w:rPr>
              <w:t xml:space="preserve">成都恩诺泰科能源科技有限公司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 xml:space="preserve">    </w:t>
            </w:r>
            <w:r>
              <w:rPr>
                <w:rFonts w:hint="eastAsia"/>
                <w:szCs w:val="21"/>
                <w:highlight w:val="none"/>
              </w:rPr>
              <w:t xml:space="preserve"> </w:t>
            </w:r>
            <w:r>
              <w:rPr>
                <w:rFonts w:hint="eastAsia"/>
                <w:szCs w:val="21"/>
                <w:highlight w:val="none"/>
                <w:lang w:val="en-US" w:eastAsia="zh-CN"/>
              </w:rPr>
              <w:t>撬装设备</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抽20</w:t>
            </w:r>
            <w:r>
              <w:rPr>
                <w:rFonts w:hint="eastAsia" w:ascii="宋体" w:hAnsi="宋体" w:cs="宋体"/>
                <w:color w:val="000000"/>
                <w:sz w:val="21"/>
                <w:szCs w:val="21"/>
                <w:lang w:val="en-US" w:eastAsia="zh-CN"/>
              </w:rPr>
              <w:t>21年2月</w:t>
            </w:r>
            <w:r>
              <w:rPr>
                <w:rFonts w:hint="eastAsia" w:ascii="宋体" w:hAnsi="宋体" w:eastAsia="宋体" w:cs="宋体"/>
                <w:color w:val="000000"/>
                <w:sz w:val="21"/>
                <w:szCs w:val="21"/>
              </w:rPr>
              <w:t>进行《顾客满意度调查表》</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客户：</w:t>
            </w:r>
            <w:r>
              <w:rPr>
                <w:rFonts w:hint="eastAsia"/>
                <w:szCs w:val="21"/>
                <w:highlight w:val="none"/>
                <w:lang w:val="en-US" w:eastAsia="zh-CN"/>
              </w:rPr>
              <w:t>成都恩诺泰科能源科技有限公司</w:t>
            </w:r>
            <w:r>
              <w:rPr>
                <w:rFonts w:hint="eastAsia" w:ascii="宋体" w:hAnsi="宋体" w:eastAsia="宋体" w:cs="宋体"/>
                <w:color w:val="000000"/>
                <w:sz w:val="21"/>
                <w:szCs w:val="21"/>
                <w:lang w:val="en-US" w:eastAsia="zh-CN"/>
              </w:rPr>
              <w:t xml:space="preserve"> </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对质量、价格、交期、服务等进行了考评，总分：9</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分，比较满意。</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最终产品检验  依据：合同要求</w:t>
            </w:r>
          </w:p>
          <w:p>
            <w:pPr>
              <w:spacing w:line="400" w:lineRule="atLeast"/>
              <w:jc w:val="left"/>
              <w:rPr>
                <w:rFonts w:hint="eastAsia" w:ascii="宋体" w:hAnsi="宋体" w:eastAsia="宋体" w:cs="宋体"/>
                <w:sz w:val="21"/>
                <w:szCs w:val="21"/>
                <w:lang w:eastAsia="zh-CN"/>
              </w:rPr>
            </w:pPr>
            <w:r>
              <w:rPr>
                <w:rFonts w:hint="eastAsia" w:ascii="宋体" w:hAnsi="宋体" w:eastAsia="宋体" w:cs="宋体"/>
                <w:sz w:val="21"/>
                <w:szCs w:val="21"/>
              </w:rPr>
              <w:t>产品交付验收</w:t>
            </w:r>
            <w:r>
              <w:rPr>
                <w:rFonts w:hint="eastAsia" w:ascii="宋体" w:hAnsi="宋体" w:eastAsia="宋体" w:cs="宋体"/>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sz w:val="21"/>
                <w:szCs w:val="21"/>
              </w:rPr>
              <w:t>公司产品</w:t>
            </w:r>
            <w:r>
              <w:rPr>
                <w:rFonts w:hint="eastAsia" w:ascii="宋体" w:hAnsi="宋体" w:eastAsia="宋体" w:cs="宋体"/>
                <w:sz w:val="21"/>
                <w:szCs w:val="21"/>
                <w:lang w:eastAsia="zh-CN"/>
              </w:rPr>
              <w:t>整个</w:t>
            </w:r>
            <w:r>
              <w:rPr>
                <w:rFonts w:hint="eastAsia" w:ascii="宋体" w:hAnsi="宋体" w:eastAsia="宋体" w:cs="宋体"/>
                <w:sz w:val="21"/>
                <w:szCs w:val="21"/>
              </w:rPr>
              <w:t>销售过程</w:t>
            </w:r>
            <w:r>
              <w:rPr>
                <w:rFonts w:hint="eastAsia" w:ascii="宋体" w:hAnsi="宋体" w:cs="宋体"/>
                <w:sz w:val="21"/>
                <w:szCs w:val="21"/>
                <w:lang w:eastAsia="zh-CN"/>
              </w:rPr>
              <w:t>及销售</w:t>
            </w:r>
            <w:r>
              <w:rPr>
                <w:rFonts w:hint="eastAsia" w:ascii="宋体" w:hAnsi="宋体" w:eastAsia="宋体" w:cs="宋体"/>
                <w:sz w:val="21"/>
                <w:szCs w:val="21"/>
              </w:rPr>
              <w:t>产品没有发生变化，公司主要对销售交付期进行控制，通过销售跟踪、运输方式控制交付期，以客户</w:t>
            </w:r>
            <w:r>
              <w:rPr>
                <w:rFonts w:hint="eastAsia" w:ascii="宋体" w:hAnsi="宋体" w:cs="宋体"/>
                <w:sz w:val="21"/>
                <w:szCs w:val="21"/>
                <w:lang w:eastAsia="zh-CN"/>
              </w:rPr>
              <w:t>出具的设备检验或装置验收报告</w:t>
            </w:r>
            <w:r>
              <w:rPr>
                <w:rFonts w:hint="eastAsia" w:ascii="宋体" w:hAnsi="宋体" w:eastAsia="宋体" w:cs="宋体"/>
                <w:sz w:val="21"/>
                <w:szCs w:val="21"/>
              </w:rPr>
              <w:t>作为验收依据。</w:t>
            </w:r>
          </w:p>
          <w:p>
            <w:pPr>
              <w:spacing w:line="400" w:lineRule="exact"/>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eastAsia="zh-CN"/>
              </w:rPr>
              <w:t>装置验收报告</w:t>
            </w:r>
            <w:r>
              <w:rPr>
                <w:rFonts w:hint="eastAsia" w:ascii="宋体" w:hAnsi="宋体" w:eastAsia="宋体" w:cs="宋体"/>
                <w:sz w:val="21"/>
                <w:szCs w:val="21"/>
              </w:rPr>
              <w:t>》</w:t>
            </w:r>
          </w:p>
          <w:p>
            <w:pPr>
              <w:spacing w:line="400" w:lineRule="exact"/>
              <w:rPr>
                <w:rFonts w:hint="eastAsia" w:ascii="宋体" w:hAnsi="宋体" w:eastAsia="宋体" w:cs="宋体"/>
                <w:color w:val="000000"/>
                <w:sz w:val="21"/>
                <w:szCs w:val="21"/>
                <w:lang w:val="en-US" w:eastAsia="zh-CN"/>
              </w:rPr>
            </w:pPr>
            <w:r>
              <w:rPr>
                <w:rFonts w:hint="eastAsia" w:ascii="宋体" w:hAnsi="宋体" w:cs="宋体"/>
                <w:sz w:val="21"/>
                <w:szCs w:val="21"/>
                <w:lang w:eastAsia="zh-CN"/>
              </w:rPr>
              <w:t>客户</w:t>
            </w:r>
            <w:r>
              <w:rPr>
                <w:rFonts w:hint="eastAsia" w:ascii="宋体" w:hAnsi="宋体" w:eastAsia="宋体" w:cs="宋体"/>
                <w:sz w:val="21"/>
                <w:szCs w:val="21"/>
              </w:rPr>
              <w:t>名称：</w:t>
            </w:r>
            <w:r>
              <w:rPr>
                <w:rFonts w:hint="eastAsia"/>
                <w:szCs w:val="21"/>
                <w:highlight w:val="none"/>
                <w:lang w:val="en-US" w:eastAsia="zh-CN"/>
              </w:rPr>
              <w:t>成都恩诺泰科能源科技有限公司</w:t>
            </w:r>
            <w:r>
              <w:rPr>
                <w:rFonts w:hint="eastAsia" w:ascii="宋体" w:hAnsi="宋体" w:eastAsia="宋体" w:cs="宋体"/>
                <w:color w:val="000000"/>
                <w:sz w:val="21"/>
                <w:szCs w:val="21"/>
                <w:lang w:val="en-US" w:eastAsia="zh-CN"/>
              </w:rPr>
              <w:t xml:space="preserve"> </w:t>
            </w:r>
          </w:p>
          <w:p>
            <w:pPr>
              <w:spacing w:line="400" w:lineRule="exact"/>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销售产品</w:t>
            </w:r>
            <w:r>
              <w:rPr>
                <w:rFonts w:hint="eastAsia" w:ascii="宋体" w:hAnsi="宋体" w:eastAsia="宋体" w:cs="宋体"/>
                <w:sz w:val="21"/>
                <w:szCs w:val="21"/>
              </w:rPr>
              <w:t>：</w:t>
            </w:r>
            <w:r>
              <w:rPr>
                <w:rFonts w:hint="eastAsia" w:ascii="宋体" w:hAnsi="宋体" w:eastAsia="宋体" w:cs="宋体"/>
                <w:color w:val="000000"/>
                <w:sz w:val="21"/>
                <w:szCs w:val="21"/>
                <w:lang w:val="en-US" w:eastAsia="zh-CN"/>
              </w:rPr>
              <w:t xml:space="preserve"> </w:t>
            </w:r>
            <w:r>
              <w:rPr>
                <w:rFonts w:hint="eastAsia"/>
                <w:szCs w:val="21"/>
                <w:highlight w:val="none"/>
                <w:lang w:val="en-US" w:eastAsia="zh-CN"/>
              </w:rPr>
              <w:t>撬装设备</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eastAsia="zh-CN"/>
              </w:rPr>
              <w:t>验收结论：合格，</w:t>
            </w:r>
            <w:r>
              <w:rPr>
                <w:rFonts w:hint="eastAsia" w:ascii="宋体" w:hAnsi="宋体" w:eastAsia="宋体" w:cs="宋体"/>
                <w:sz w:val="21"/>
                <w:szCs w:val="21"/>
              </w:rPr>
              <w:t>日期：</w:t>
            </w:r>
            <w:r>
              <w:rPr>
                <w:rFonts w:hint="eastAsia" w:ascii="宋体" w:hAnsi="宋体" w:cs="宋体"/>
                <w:sz w:val="21"/>
                <w:szCs w:val="21"/>
                <w:lang w:val="en-US" w:eastAsia="zh-CN"/>
              </w:rPr>
              <w:t>2021.3.2</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顾客签收：</w:t>
            </w:r>
            <w:r>
              <w:rPr>
                <w:rFonts w:hint="eastAsia" w:ascii="宋体" w:hAnsi="宋体" w:cs="宋体"/>
                <w:sz w:val="21"/>
                <w:szCs w:val="21"/>
                <w:lang w:val="en-US" w:eastAsia="zh-CN"/>
              </w:rPr>
              <w:t>高玲</w:t>
            </w:r>
          </w:p>
          <w:p>
            <w:pPr>
              <w:pStyle w:val="2"/>
              <w:rPr>
                <w:rFonts w:hint="eastAsia"/>
                <w:lang w:val="en-US" w:eastAsia="zh-CN"/>
              </w:rPr>
            </w:pPr>
          </w:p>
          <w:p>
            <w:pPr>
              <w:spacing w:line="400" w:lineRule="exact"/>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通过顾客满意度调查及定期的销售人员考核和对销售人员销售规范、销售技能的培训，销售服务过程符合客户要求。</w:t>
            </w:r>
          </w:p>
          <w:p>
            <w:pPr>
              <w:keepNext w:val="0"/>
              <w:keepLines w:val="0"/>
              <w:suppressLineNumbers w:val="0"/>
              <w:snapToGrid w:val="0"/>
              <w:spacing w:before="0" w:beforeAutospacing="0" w:after="0" w:afterAutospacing="0" w:line="400" w:lineRule="exact"/>
              <w:ind w:right="0" w:rightChars="0" w:firstLine="210" w:firstLineChars="1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themeColor="text1"/>
                <w:sz w:val="21"/>
                <w:szCs w:val="21"/>
              </w:rPr>
              <w:t>通过对销售过程的产品监视和测量查看，过程控制基本有效。</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10004" w:type="dxa"/>
            <w:vAlign w:val="top"/>
          </w:tcPr>
          <w:p>
            <w:pPr>
              <w:widowControl/>
              <w:jc w:val="left"/>
              <w:rPr>
                <w:rFonts w:ascii="宋体" w:hAnsi="宋体"/>
                <w:szCs w:val="21"/>
              </w:rPr>
            </w:pPr>
            <w:r>
              <w:rPr>
                <w:rFonts w:hint="eastAsia" w:ascii="宋体" w:hAnsi="宋体"/>
                <w:szCs w:val="21"/>
              </w:rPr>
              <w:t>公司明确各类、各阶段的不合格的控制管控要求，详见《不合格</w:t>
            </w:r>
            <w:r>
              <w:rPr>
                <w:rFonts w:hint="eastAsia" w:ascii="宋体" w:hAnsi="宋体"/>
                <w:szCs w:val="21"/>
                <w:lang w:eastAsia="zh-CN"/>
              </w:rPr>
              <w:t>品</w:t>
            </w:r>
            <w:r>
              <w:rPr>
                <w:rFonts w:hint="eastAsia" w:ascii="宋体" w:hAnsi="宋体"/>
                <w:szCs w:val="21"/>
              </w:rPr>
              <w:t>控制程序》</w:t>
            </w:r>
          </w:p>
          <w:p>
            <w:pPr>
              <w:widowControl/>
              <w:jc w:val="left"/>
              <w:rPr>
                <w:rFonts w:ascii="宋体" w:hAnsi="宋体"/>
                <w:szCs w:val="21"/>
              </w:rPr>
            </w:pPr>
            <w:r>
              <w:rPr>
                <w:rFonts w:hint="eastAsia" w:ascii="宋体" w:hAnsi="宋体"/>
                <w:szCs w:val="21"/>
              </w:rPr>
              <w:t>明确并实施处置不合格输出的途径</w:t>
            </w:r>
            <w:r>
              <w:rPr>
                <w:rFonts w:hint="eastAsia" w:ascii="宋体" w:hAnsi="宋体"/>
                <w:szCs w:val="21"/>
                <w:lang w:eastAsia="zh-CN"/>
              </w:rPr>
              <w:t>及</w:t>
            </w:r>
            <w:r>
              <w:rPr>
                <w:rFonts w:hint="eastAsia" w:ascii="宋体" w:hAnsi="宋体"/>
                <w:szCs w:val="21"/>
              </w:rPr>
              <w:t>实施对不合格的处置方法</w:t>
            </w:r>
            <w:r>
              <w:rPr>
                <w:rFonts w:hint="eastAsia" w:ascii="宋体" w:hAnsi="宋体"/>
                <w:szCs w:val="21"/>
                <w:lang w:eastAsia="zh-CN"/>
              </w:rPr>
              <w:t>。</w:t>
            </w:r>
            <w:r>
              <w:rPr>
                <w:rFonts w:hint="eastAsia" w:ascii="宋体" w:hAnsi="宋体"/>
                <w:szCs w:val="21"/>
              </w:rPr>
              <w:t>选择、采取措施的程度取决于不合格的性质及其对产品和服务的影响程度。在进行纠正之后须实施再验证。</w:t>
            </w:r>
          </w:p>
          <w:p>
            <w:pPr>
              <w:widowControl/>
              <w:jc w:val="left"/>
              <w:rPr>
                <w:rFonts w:ascii="宋体" w:hAnsi="宋体"/>
                <w:szCs w:val="21"/>
              </w:rPr>
            </w:pPr>
            <w:r>
              <w:rPr>
                <w:rFonts w:hint="eastAsia" w:ascii="宋体" w:hAnsi="宋体"/>
                <w:szCs w:val="21"/>
              </w:rPr>
              <w:t>实施不合格处置后须保留含以下内容的记录</w:t>
            </w:r>
          </w:p>
          <w:p>
            <w:pPr>
              <w:widowControl/>
              <w:jc w:val="left"/>
              <w:rPr>
                <w:rFonts w:ascii="宋体" w:hAnsi="宋体"/>
                <w:szCs w:val="21"/>
              </w:rPr>
            </w:pPr>
            <w:r>
              <w:rPr>
                <w:rFonts w:hint="eastAsia" w:ascii="宋体" w:hAnsi="宋体"/>
                <w:szCs w:val="21"/>
              </w:rPr>
              <w:t>a）有关不合格的描述；</w:t>
            </w:r>
          </w:p>
          <w:p>
            <w:pPr>
              <w:widowControl/>
              <w:jc w:val="left"/>
              <w:rPr>
                <w:rFonts w:ascii="宋体" w:hAnsi="宋体"/>
                <w:szCs w:val="21"/>
              </w:rPr>
            </w:pPr>
            <w:r>
              <w:rPr>
                <w:rFonts w:hint="eastAsia" w:ascii="宋体" w:hAnsi="宋体"/>
                <w:szCs w:val="21"/>
              </w:rPr>
              <w:t>b）所采取措施的描述；</w:t>
            </w:r>
          </w:p>
          <w:p>
            <w:pPr>
              <w:widowControl/>
              <w:jc w:val="left"/>
              <w:rPr>
                <w:rFonts w:ascii="宋体" w:hAnsi="宋体"/>
                <w:szCs w:val="21"/>
              </w:rPr>
            </w:pPr>
            <w:r>
              <w:rPr>
                <w:rFonts w:hint="eastAsia" w:ascii="宋体" w:hAnsi="宋体"/>
                <w:szCs w:val="21"/>
              </w:rPr>
              <w:t>c）获得让步的描述；</w:t>
            </w:r>
          </w:p>
          <w:p>
            <w:pPr>
              <w:widowControl/>
              <w:jc w:val="left"/>
              <w:rPr>
                <w:rFonts w:ascii="宋体" w:hAnsi="宋体"/>
                <w:szCs w:val="21"/>
              </w:rPr>
            </w:pPr>
            <w:r>
              <w:rPr>
                <w:rFonts w:hint="eastAsia" w:ascii="宋体" w:hAnsi="宋体"/>
                <w:szCs w:val="21"/>
              </w:rPr>
              <w:t>d）处置不合格的授权标识。</w:t>
            </w:r>
          </w:p>
          <w:p>
            <w:pPr>
              <w:widowControl/>
              <w:jc w:val="left"/>
              <w:rPr>
                <w:rFonts w:hint="eastAsia" w:ascii="宋体" w:hAnsi="宋体"/>
                <w:szCs w:val="21"/>
                <w:highlight w:val="none"/>
              </w:rPr>
            </w:pPr>
            <w:r>
              <w:rPr>
                <w:rFonts w:hint="eastAsia" w:ascii="宋体" w:hAnsi="宋体"/>
                <w:szCs w:val="21"/>
                <w:highlight w:val="none"/>
              </w:rPr>
              <w:t>公司编制了《不合格</w:t>
            </w:r>
            <w:r>
              <w:rPr>
                <w:rFonts w:hint="eastAsia" w:ascii="宋体" w:hAnsi="宋体"/>
                <w:szCs w:val="21"/>
                <w:highlight w:val="none"/>
                <w:lang w:eastAsia="zh-CN"/>
              </w:rPr>
              <w:t>品</w:t>
            </w:r>
            <w:r>
              <w:rPr>
                <w:rFonts w:hint="eastAsia" w:ascii="宋体" w:hAnsi="宋体"/>
                <w:szCs w:val="21"/>
                <w:highlight w:val="none"/>
              </w:rPr>
              <w:t>控制程序》，对不合格品的控制及其职责、权限及要求进行了规定。</w:t>
            </w:r>
          </w:p>
          <w:p>
            <w:pPr>
              <w:widowControl/>
              <w:jc w:val="left"/>
              <w:rPr>
                <w:rFonts w:hint="eastAsia"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不合格品处置单</w:t>
            </w:r>
            <w:r>
              <w:rPr>
                <w:rFonts w:hint="eastAsia" w:ascii="宋体" w:hAnsi="宋体"/>
                <w:szCs w:val="21"/>
                <w:highlight w:val="none"/>
              </w:rPr>
              <w:t>》</w:t>
            </w:r>
          </w:p>
          <w:p>
            <w:pPr>
              <w:widowControl/>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查从去年审核至今未有不合格情况发生。</w:t>
            </w:r>
          </w:p>
          <w:p>
            <w:pPr>
              <w:widowControl/>
              <w:jc w:val="left"/>
              <w:rPr>
                <w:rFonts w:hint="eastAsia" w:ascii="宋体" w:hAnsi="宋体"/>
                <w:szCs w:val="21"/>
                <w:highlight w:val="none"/>
              </w:rPr>
            </w:pPr>
            <w:r>
              <w:rPr>
                <w:rFonts w:hint="eastAsia" w:ascii="宋体" w:hAnsi="宋体"/>
                <w:szCs w:val="21"/>
                <w:highlight w:val="none"/>
              </w:rPr>
              <w:t>经查，该公司体系运行以来没发生对不合格品进行让步放行的情况，</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szCs w:val="21"/>
                <w:highlight w:val="none"/>
              </w:rPr>
              <w:t xml:space="preserve">部门对不合格品的性质、处理的措施及结论的结果进行了记录及保持。 </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bl>
    <w:p>
      <w:pPr>
        <w:pStyle w:val="8"/>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sz w:val="24"/>
                <w:szCs w:val="24"/>
                <w:lang w:eastAsia="zh-CN"/>
              </w:rPr>
              <w:t>杨坤鹏，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王杰</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余家龙、陈伟</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2021.4.2</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EMS-2015： </w:t>
            </w:r>
          </w:p>
          <w:p>
            <w:pPr>
              <w:snapToGrid w:val="0"/>
              <w:spacing w:line="240" w:lineRule="exact"/>
              <w:rPr>
                <w:rFonts w:hint="default"/>
                <w:sz w:val="24"/>
                <w:szCs w:val="24"/>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新宋体"/>
                <w:szCs w:val="21"/>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E5.3</w:t>
            </w:r>
          </w:p>
          <w:p>
            <w:pPr>
              <w:keepNext w:val="0"/>
              <w:keepLines w:val="0"/>
              <w:suppressLineNumbers w:val="0"/>
              <w:spacing w:before="0" w:beforeAutospacing="0" w:after="0" w:afterAutospacing="0"/>
              <w:ind w:left="0" w:leftChars="0" w:right="0" w:rightChars="0"/>
              <w:rPr>
                <w:rFonts w:hint="default" w:ascii="宋体" w:hAnsi="宋体" w:cs="新宋体"/>
                <w:szCs w:val="21"/>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营销部</w:t>
            </w:r>
            <w:r>
              <w:rPr>
                <w:rFonts w:hint="eastAsia" w:ascii="宋体" w:cs="宋体"/>
                <w:sz w:val="21"/>
                <w:szCs w:val="21"/>
                <w:lang w:bidi="ar"/>
              </w:rPr>
              <w:t>的岗位职责和权限如下：</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负责对原材料、外购件的供方的评价、选择和控制，负责采购产品入库搬运、贮存、防护过程的质量控制；</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负责根据需要制定采购计划，实施采购并对供方施加影响，确保其环境和安全管理符合要求；</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b/>
                <w:bCs/>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参与公司的环境因素和危险源的识别与评价。</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4</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负责公司销售服务策划和销售服务实施；</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负责与产品有关要求的确定与评审工程，负责对顾客满意度进行调查、分析；</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负责公司环境因素和危险源的识别和评价，并按运行要求对本部门的环境因素和危险源进行有效的运行控制；</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对客户投诉、环境和安全有关的事故事件等提出相应的纠正/预防措施，并跟踪措施的执行；</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8</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负责采购产品的验证及销售服务质量的检查；</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对销售服务过程的不合格输出进行控制。</w:t>
            </w:r>
          </w:p>
          <w:p>
            <w:pPr>
              <w:pStyle w:val="8"/>
              <w:rPr>
                <w:rFonts w:hint="default" w:eastAsia="宋体"/>
                <w:lang w:val="en-US" w:eastAsia="zh-CN"/>
              </w:rPr>
            </w:pPr>
            <w:r>
              <w:rPr>
                <w:rFonts w:hint="eastAsia" w:ascii="宋体" w:hAnsi="宋体" w:cs="宋体"/>
                <w:color w:val="000000" w:themeColor="text1"/>
                <w:sz w:val="21"/>
                <w:szCs w:val="21"/>
                <w:lang w:val="en-US" w:eastAsia="zh-CN"/>
              </w:rPr>
              <w:t>.........</w:t>
            </w:r>
          </w:p>
          <w:p>
            <w:pPr>
              <w:keepNext w:val="0"/>
              <w:keepLines w:val="0"/>
              <w:widowControl/>
              <w:suppressLineNumbers w:val="0"/>
              <w:spacing w:before="0" w:beforeAutospacing="0" w:after="0" w:afterAutospacing="0"/>
              <w:ind w:left="0" w:leftChars="0" w:right="0" w:rightChars="0"/>
              <w:jc w:val="left"/>
              <w:rPr>
                <w:rFonts w:hint="default" w:ascii="宋体" w:hAnsi="宋体"/>
                <w:szCs w:val="21"/>
              </w:rPr>
            </w:pPr>
            <w:r>
              <w:rPr>
                <w:rFonts w:hint="eastAsia" w:ascii="宋体"/>
                <w:sz w:val="21"/>
                <w:szCs w:val="21"/>
                <w:lang w:eastAsia="zh-CN" w:bidi="ar"/>
              </w:rPr>
              <w:t>营销部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E6.2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营销部的环境目标为：</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eastAsia" w:ascii="宋体" w:hAnsi="宋体" w:eastAsia="宋体" w:cs="宋体"/>
                <w:b w:val="0"/>
                <w:bCs w:val="0"/>
                <w:color w:val="000000"/>
                <w:sz w:val="21"/>
                <w:szCs w:val="21"/>
                <w:highlight w:val="none"/>
              </w:rPr>
              <w:t>固体废弃物有效控制率100%</w:t>
            </w:r>
            <w:r>
              <w:rPr>
                <w:rFonts w:hint="eastAsia" w:ascii="宋体" w:hAnsi="宋体" w:cs="Arial"/>
                <w:iCs/>
                <w:sz w:val="21"/>
                <w:szCs w:val="21"/>
                <w:highlight w:val="none"/>
                <w:lang w:val="en-US" w:eastAsia="zh-CN" w:bidi="ar"/>
              </w:rPr>
              <w:t>；</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eastAsia" w:ascii="宋体" w:hAnsi="宋体" w:eastAsia="宋体" w:cs="宋体"/>
                <w:b w:val="0"/>
                <w:bCs w:val="0"/>
                <w:color w:val="000000"/>
                <w:sz w:val="21"/>
                <w:szCs w:val="21"/>
                <w:highlight w:val="none"/>
              </w:rPr>
              <w:t>火灾事故为零</w:t>
            </w:r>
            <w:r>
              <w:rPr>
                <w:rFonts w:hint="eastAsia" w:ascii="宋体" w:hAnsi="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2020年6月-2021年3月营销部</w:t>
            </w:r>
            <w:r>
              <w:rPr>
                <w:rFonts w:hint="eastAsia" w:ascii="宋体" w:hAnsi="宋体" w:cs="宋体"/>
                <w:sz w:val="21"/>
                <w:szCs w:val="21"/>
                <w:highlight w:val="none"/>
                <w:lang w:bidi="ar"/>
              </w:rPr>
              <w:t>目标完成情况</w:t>
            </w:r>
          </w:p>
          <w:p>
            <w:pPr>
              <w:keepNext w:val="0"/>
              <w:keepLines w:val="0"/>
              <w:numPr>
                <w:ilvl w:val="0"/>
                <w:numId w:val="8"/>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eastAsia="宋体" w:cs="宋体"/>
                <w:b w:val="0"/>
                <w:bCs w:val="0"/>
                <w:color w:val="000000"/>
                <w:sz w:val="21"/>
                <w:szCs w:val="21"/>
                <w:highlight w:val="none"/>
              </w:rPr>
              <w:t>固体废弃物有效控制率</w:t>
            </w:r>
            <w:r>
              <w:rPr>
                <w:rFonts w:hint="eastAsia" w:ascii="宋体" w:hAnsi="宋体" w:eastAsia="宋体" w:cs="宋体"/>
                <w:b w:val="0"/>
                <w:bCs w:val="0"/>
                <w:color w:val="000000"/>
                <w:sz w:val="21"/>
                <w:szCs w:val="21"/>
                <w:highlight w:val="none"/>
                <w:lang w:eastAsia="zh-CN"/>
              </w:rPr>
              <w:t>达到</w:t>
            </w:r>
            <w:r>
              <w:rPr>
                <w:rFonts w:hint="eastAsia" w:ascii="宋体" w:hAnsi="宋体" w:eastAsia="宋体" w:cs="宋体"/>
                <w:b w:val="0"/>
                <w:bCs w:val="0"/>
                <w:color w:val="000000"/>
                <w:sz w:val="21"/>
                <w:szCs w:val="21"/>
                <w:highlight w:val="none"/>
              </w:rPr>
              <w:t>100%</w:t>
            </w:r>
            <w:r>
              <w:rPr>
                <w:rFonts w:hint="eastAsia" w:ascii="宋体" w:hAnsi="宋体" w:eastAsia="宋体" w:cs="宋体"/>
                <w:b w:val="0"/>
                <w:bCs w:val="0"/>
                <w:color w:val="000000"/>
                <w:sz w:val="21"/>
                <w:szCs w:val="21"/>
                <w:highlight w:val="none"/>
                <w:lang w:eastAsia="zh-CN"/>
              </w:rPr>
              <w:t>；</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2、未发生火灾事故；</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查，公司编制了环境目标管理实施方案：制定、执行程序或作业文件；加强监测和测量；培训与教育；应急响应。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营销部</w:t>
            </w:r>
            <w:r>
              <w:rPr>
                <w:rFonts w:hint="eastAsia" w:ascii="宋体" w:cs="宋体"/>
                <w:szCs w:val="21"/>
              </w:rPr>
              <w:t>确定的重要环境因</w:t>
            </w:r>
            <w:r>
              <w:rPr>
                <w:rFonts w:hint="eastAsia" w:ascii="宋体" w:cs="宋体"/>
                <w:szCs w:val="21"/>
                <w:lang w:eastAsia="zh-CN"/>
              </w:rPr>
              <w:t>素有：潜在火灾、固体废弃物排放。</w:t>
            </w:r>
          </w:p>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营销部</w:t>
            </w:r>
            <w:r>
              <w:rPr>
                <w:rFonts w:hint="eastAsia" w:ascii="宋体" w:cs="宋体"/>
                <w:szCs w:val="21"/>
              </w:rPr>
              <w:t>的主要工作为</w:t>
            </w:r>
            <w:r>
              <w:rPr>
                <w:rFonts w:hint="eastAsia" w:ascii="宋体" w:cs="宋体"/>
                <w:szCs w:val="21"/>
                <w:lang w:eastAsia="zh-CN"/>
              </w:rPr>
              <w:t>设备及配件等物资采购</w:t>
            </w:r>
            <w:r>
              <w:rPr>
                <w:rFonts w:hint="eastAsia" w:ascii="宋体" w:hAnsi="宋体"/>
                <w:szCs w:val="21"/>
                <w:lang w:eastAsia="zh-CN"/>
              </w:rPr>
              <w:t>、产品销售及售后服务等</w:t>
            </w:r>
            <w:r>
              <w:rPr>
                <w:rFonts w:hint="eastAsia" w:ascii="宋体" w:cs="宋体"/>
                <w:szCs w:val="21"/>
              </w:rPr>
              <w:t>。部门的环境因素识别和重要环境因素基本到位。</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7.4 </w:t>
            </w:r>
          </w:p>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highlight w:val="none"/>
                <w:lang w:val="en-US" w:eastAsia="zh-CN" w:bidi="ar-SA"/>
              </w:rPr>
            </w:pPr>
          </w:p>
        </w:tc>
        <w:tc>
          <w:tcPr>
            <w:tcW w:w="10004" w:type="dxa"/>
            <w:vAlign w:val="top"/>
          </w:tcPr>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--《信息沟通与协商控制程序》规定了公司内外信息交流、协商的对象、方式、记录等。</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对部门之间有需要交流的有关环境安全健康管理信息，在公司内部利用部门会议、宣传栏进行环境安全管理方针及目标、指标、管理方案和环保法律法规等内容的宣传、沟通。</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  公司员工参与协商，员工提出参与环境安全知识的学习和培训，需要发放劳保用品。在日常服务例会中有通报公司近期环境、消防安全工作及加强职业安全管理工作，员工做好自身安全防范及其他保护环境方面的工作要求。</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查见与顾客方签订的合同：</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顾客：</w:t>
            </w:r>
            <w:r>
              <w:rPr>
                <w:rFonts w:hint="eastAsia"/>
                <w:kern w:val="2"/>
                <w:sz w:val="21"/>
                <w:szCs w:val="21"/>
                <w:highlight w:val="none"/>
                <w:lang w:val="en-US" w:eastAsia="zh-CN"/>
              </w:rPr>
              <w:t>重庆科技学院</w:t>
            </w:r>
            <w:r>
              <w:rPr>
                <w:rFonts w:hint="eastAsia"/>
                <w:kern w:val="2"/>
                <w:sz w:val="21"/>
                <w:szCs w:val="21"/>
                <w:highlight w:val="none"/>
              </w:rPr>
              <w:t>，</w:t>
            </w:r>
            <w:r>
              <w:rPr>
                <w:rFonts w:hint="eastAsia"/>
                <w:kern w:val="2"/>
                <w:sz w:val="21"/>
                <w:szCs w:val="21"/>
                <w:highlight w:val="none"/>
                <w:lang w:val="en-US" w:eastAsia="zh-CN"/>
              </w:rPr>
              <w:t>产品</w:t>
            </w:r>
            <w:r>
              <w:rPr>
                <w:rFonts w:hint="eastAsia"/>
                <w:kern w:val="2"/>
                <w:sz w:val="21"/>
                <w:szCs w:val="21"/>
                <w:highlight w:val="none"/>
              </w:rPr>
              <w:t>：天然气COS水解侧线试验装置撬装设备，内容：甲乙方的权利义务、支付费用、</w:t>
            </w:r>
            <w:r>
              <w:rPr>
                <w:rFonts w:hint="eastAsia"/>
                <w:kern w:val="2"/>
                <w:sz w:val="21"/>
                <w:szCs w:val="21"/>
                <w:highlight w:val="none"/>
                <w:lang w:val="en-US" w:eastAsia="zh-CN"/>
              </w:rPr>
              <w:t>产品标准性能、技术服务</w:t>
            </w:r>
            <w:r>
              <w:rPr>
                <w:rFonts w:hint="eastAsia"/>
                <w:kern w:val="2"/>
                <w:sz w:val="21"/>
                <w:szCs w:val="21"/>
                <w:highlight w:val="none"/>
              </w:rPr>
              <w:t>、违约责任等，签订时间：20</w:t>
            </w:r>
            <w:r>
              <w:rPr>
                <w:rFonts w:hint="eastAsia"/>
                <w:kern w:val="2"/>
                <w:sz w:val="21"/>
                <w:szCs w:val="21"/>
                <w:highlight w:val="none"/>
                <w:lang w:val="en-US" w:eastAsia="zh-CN"/>
              </w:rPr>
              <w:t>21</w:t>
            </w:r>
            <w:r>
              <w:rPr>
                <w:rFonts w:hint="eastAsia"/>
                <w:kern w:val="2"/>
                <w:sz w:val="21"/>
                <w:szCs w:val="21"/>
                <w:highlight w:val="none"/>
              </w:rPr>
              <w:t>年</w:t>
            </w:r>
            <w:r>
              <w:rPr>
                <w:rFonts w:hint="eastAsia"/>
                <w:kern w:val="2"/>
                <w:sz w:val="21"/>
                <w:szCs w:val="21"/>
                <w:highlight w:val="none"/>
                <w:lang w:val="en-US" w:eastAsia="zh-CN"/>
              </w:rPr>
              <w:t>1</w:t>
            </w:r>
            <w:r>
              <w:rPr>
                <w:rFonts w:hint="eastAsia"/>
                <w:kern w:val="2"/>
                <w:sz w:val="21"/>
                <w:szCs w:val="21"/>
                <w:highlight w:val="none"/>
              </w:rPr>
              <w:t>月</w:t>
            </w:r>
            <w:r>
              <w:rPr>
                <w:rFonts w:hint="eastAsia"/>
                <w:kern w:val="2"/>
                <w:sz w:val="21"/>
                <w:szCs w:val="21"/>
                <w:highlight w:val="none"/>
                <w:lang w:val="en-US" w:eastAsia="zh-CN"/>
              </w:rPr>
              <w:t>4</w:t>
            </w:r>
            <w:r>
              <w:rPr>
                <w:rFonts w:hint="eastAsia"/>
                <w:kern w:val="2"/>
                <w:sz w:val="21"/>
                <w:szCs w:val="21"/>
                <w:highlight w:val="none"/>
              </w:rPr>
              <w:t>日。</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顾客：</w:t>
            </w:r>
            <w:r>
              <w:rPr>
                <w:rFonts w:hint="eastAsia"/>
                <w:kern w:val="2"/>
                <w:sz w:val="21"/>
                <w:szCs w:val="21"/>
                <w:highlight w:val="none"/>
                <w:lang w:val="en-US" w:eastAsia="zh-CN"/>
              </w:rPr>
              <w:t>四川佳运油气技术服务有限公司</w:t>
            </w:r>
            <w:r>
              <w:rPr>
                <w:rFonts w:hint="eastAsia"/>
                <w:kern w:val="2"/>
                <w:sz w:val="21"/>
                <w:szCs w:val="21"/>
                <w:highlight w:val="none"/>
              </w:rPr>
              <w:t>，</w:t>
            </w:r>
            <w:r>
              <w:rPr>
                <w:rFonts w:hint="eastAsia"/>
                <w:kern w:val="2"/>
                <w:sz w:val="21"/>
                <w:szCs w:val="21"/>
                <w:highlight w:val="none"/>
                <w:lang w:val="en-US" w:eastAsia="zh-CN"/>
              </w:rPr>
              <w:t>产品</w:t>
            </w:r>
            <w:r>
              <w:rPr>
                <w:rFonts w:hint="eastAsia"/>
                <w:kern w:val="2"/>
                <w:sz w:val="21"/>
                <w:szCs w:val="21"/>
                <w:highlight w:val="none"/>
              </w:rPr>
              <w:t>：</w:t>
            </w:r>
            <w:r>
              <w:rPr>
                <w:rFonts w:hint="eastAsia"/>
                <w:kern w:val="2"/>
                <w:sz w:val="21"/>
                <w:szCs w:val="21"/>
                <w:highlight w:val="none"/>
                <w:lang w:val="en-US" w:eastAsia="zh-CN"/>
              </w:rPr>
              <w:t>10万方LNG液化设备</w:t>
            </w:r>
            <w:r>
              <w:rPr>
                <w:rFonts w:hint="eastAsia"/>
                <w:kern w:val="2"/>
                <w:sz w:val="21"/>
                <w:szCs w:val="21"/>
                <w:highlight w:val="none"/>
                <w:lang w:eastAsia="zh-CN"/>
              </w:rPr>
              <w:t>（</w:t>
            </w:r>
            <w:r>
              <w:rPr>
                <w:rFonts w:hint="eastAsia"/>
                <w:kern w:val="2"/>
                <w:sz w:val="21"/>
                <w:szCs w:val="21"/>
                <w:highlight w:val="none"/>
                <w:lang w:val="en-US" w:eastAsia="zh-CN"/>
              </w:rPr>
              <w:t>2套）</w:t>
            </w:r>
            <w:r>
              <w:rPr>
                <w:rFonts w:hint="eastAsia"/>
                <w:kern w:val="2"/>
                <w:sz w:val="21"/>
                <w:szCs w:val="21"/>
                <w:highlight w:val="none"/>
              </w:rPr>
              <w:t>，内容：甲乙方的权利义务、支付费用、</w:t>
            </w:r>
            <w:r>
              <w:rPr>
                <w:rFonts w:hint="eastAsia"/>
                <w:kern w:val="2"/>
                <w:sz w:val="21"/>
                <w:szCs w:val="21"/>
                <w:highlight w:val="none"/>
                <w:lang w:val="en-US" w:eastAsia="zh-CN"/>
              </w:rPr>
              <w:t>产品标准性能、技术服务</w:t>
            </w:r>
            <w:r>
              <w:rPr>
                <w:rFonts w:hint="eastAsia"/>
                <w:kern w:val="2"/>
                <w:sz w:val="21"/>
                <w:szCs w:val="21"/>
                <w:highlight w:val="none"/>
              </w:rPr>
              <w:t>、违约责任等，签订时间：20</w:t>
            </w:r>
            <w:r>
              <w:rPr>
                <w:rFonts w:hint="eastAsia"/>
                <w:kern w:val="2"/>
                <w:sz w:val="21"/>
                <w:szCs w:val="21"/>
                <w:highlight w:val="none"/>
                <w:lang w:val="en-US" w:eastAsia="zh-CN"/>
              </w:rPr>
              <w:t>21</w:t>
            </w:r>
            <w:r>
              <w:rPr>
                <w:rFonts w:hint="eastAsia"/>
                <w:kern w:val="2"/>
                <w:sz w:val="21"/>
                <w:szCs w:val="21"/>
                <w:highlight w:val="none"/>
              </w:rPr>
              <w:t>年</w:t>
            </w:r>
            <w:r>
              <w:rPr>
                <w:rFonts w:hint="eastAsia"/>
                <w:kern w:val="2"/>
                <w:sz w:val="21"/>
                <w:szCs w:val="21"/>
                <w:highlight w:val="none"/>
                <w:lang w:val="en-US" w:eastAsia="zh-CN"/>
              </w:rPr>
              <w:t>1</w:t>
            </w:r>
            <w:r>
              <w:rPr>
                <w:rFonts w:hint="eastAsia"/>
                <w:kern w:val="2"/>
                <w:sz w:val="21"/>
                <w:szCs w:val="21"/>
                <w:highlight w:val="none"/>
              </w:rPr>
              <w:t>月</w:t>
            </w:r>
            <w:r>
              <w:rPr>
                <w:rFonts w:hint="eastAsia"/>
                <w:kern w:val="2"/>
                <w:sz w:val="21"/>
                <w:szCs w:val="21"/>
                <w:highlight w:val="none"/>
                <w:lang w:val="en-US" w:eastAsia="zh-CN"/>
              </w:rPr>
              <w:t>27</w:t>
            </w:r>
            <w:r>
              <w:rPr>
                <w:rFonts w:hint="eastAsia"/>
                <w:kern w:val="2"/>
                <w:sz w:val="21"/>
                <w:szCs w:val="21"/>
                <w:highlight w:val="none"/>
              </w:rPr>
              <w:t>日。</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查见内部交流主要通过直接面谈、会议、文件、培训方式，外部交流主要通过电话、信函方式。也可以通过工会等员工权益机构提出诉求。</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查见：公司内部会议记录表，沟通信息包括：</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1）告知员工：管理者代表王杰、职业健康安全事务代表是赖世春。</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2）告知员工：质量、环境及职业健康安全管理体系建立的依据、标准和意义，公司对员工、供方等相关方出具告知书；</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3）组织员工学习：与质量、环境及安全健康管理有关的法律法规，包括《环境保护法》、《劳动合同法》、《设备安全管理制度》、《工伤保险条例》、《职业病防治法》等关于员工权益、保险等内容；</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4）将质量管理、环境管理、劳动保护要求、安全要求和意义作为新员工岗前培训内容。</w:t>
            </w:r>
          </w:p>
          <w:p>
            <w:pPr>
              <w:keepNext w:val="0"/>
              <w:keepLines w:val="0"/>
              <w:suppressLineNumbers w:val="0"/>
              <w:spacing w:before="0" w:beforeAutospacing="0" w:after="0" w:afterAutospacing="0" w:line="400" w:lineRule="exact"/>
              <w:ind w:left="0" w:right="0"/>
              <w:rPr>
                <w:rFonts w:hint="eastAsia" w:ascii="宋体" w:hAnsi="宋体" w:eastAsia="宋体" w:cs="Times New Roman"/>
                <w:kern w:val="2"/>
                <w:sz w:val="21"/>
                <w:szCs w:val="21"/>
                <w:highlight w:val="none"/>
                <w:lang w:val="en-US" w:eastAsia="zh-CN" w:bidi="ar-SA"/>
              </w:rPr>
            </w:pPr>
            <w:r>
              <w:rPr>
                <w:rFonts w:hint="eastAsia"/>
                <w:kern w:val="2"/>
                <w:sz w:val="21"/>
                <w:szCs w:val="21"/>
                <w:highlight w:val="none"/>
              </w:rPr>
              <w:t>询问职业健康安全事务代表</w:t>
            </w:r>
            <w:r>
              <w:rPr>
                <w:rFonts w:hint="eastAsia"/>
                <w:kern w:val="2"/>
                <w:sz w:val="21"/>
                <w:szCs w:val="21"/>
                <w:highlight w:val="none"/>
                <w:lang w:eastAsia="zh-CN"/>
              </w:rPr>
              <w:t>赖世春</w:t>
            </w:r>
            <w:r>
              <w:rPr>
                <w:rFonts w:hint="eastAsia"/>
                <w:kern w:val="2"/>
                <w:sz w:val="21"/>
                <w:szCs w:val="21"/>
                <w:highlight w:val="none"/>
              </w:rPr>
              <w:t>，了解到暂未发生员工与企业的劳动纠纷、工伤、员工投诉、员工权益争执等情况。</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实施以下环境管理制度：《消防管理制度》、《安全检查制度》、《火灾事故应急救援预案》、《</w:t>
            </w:r>
            <w:r>
              <w:rPr>
                <w:rFonts w:hint="eastAsia" w:ascii="宋体" w:hAnsi="宋体" w:eastAsia="宋体" w:cs="宋体"/>
              </w:rPr>
              <w:t>环境和职业健康安全运行控制程序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tabs>
                <w:tab w:val="left" w:pos="5820"/>
              </w:tabs>
              <w:spacing w:line="480" w:lineRule="auto"/>
              <w:rPr>
                <w:rFonts w:ascii="宋体" w:hAnsi="宋体"/>
                <w:sz w:val="21"/>
                <w:szCs w:val="21"/>
              </w:rPr>
            </w:pPr>
            <w:r>
              <w:rPr>
                <w:rFonts w:hint="eastAsia" w:ascii="宋体" w:hAnsi="宋体"/>
                <w:color w:val="000000" w:themeColor="text1"/>
                <w:sz w:val="21"/>
                <w:szCs w:val="21"/>
                <w:lang w:eastAsia="zh-CN"/>
              </w:rPr>
              <w:t>投标/业务洽谈→签订合同→采购→物资检验→交付</w:t>
            </w:r>
            <w:r>
              <w:rPr>
                <w:rFonts w:hint="eastAsia" w:ascii="宋体" w:hAnsi="宋体"/>
                <w:sz w:val="21"/>
                <w:szCs w:val="21"/>
              </w:rPr>
              <w:t>。</w:t>
            </w:r>
          </w:p>
          <w:p>
            <w:pPr>
              <w:pStyle w:val="13"/>
            </w:pPr>
            <w:r>
              <w:rPr>
                <w:rFonts w:hint="eastAsia"/>
              </w:rPr>
              <w:t>查看，</w:t>
            </w:r>
            <w:r>
              <w:rPr>
                <w:rFonts w:hint="eastAsia"/>
                <w:highlight w:val="none"/>
              </w:rPr>
              <w:t>公司设有</w:t>
            </w:r>
            <w:r>
              <w:rPr>
                <w:rFonts w:hint="eastAsia"/>
                <w:highlight w:val="none"/>
                <w:lang w:val="en-US" w:eastAsia="zh-CN"/>
              </w:rPr>
              <w:t>500</w:t>
            </w:r>
            <w:r>
              <w:rPr>
                <w:rFonts w:hint="eastAsia"/>
                <w:highlight w:val="none"/>
              </w:rPr>
              <w:t>平方米库房，按</w:t>
            </w:r>
            <w:r>
              <w:rPr>
                <w:sz w:val="20"/>
                <w:highlight w:val="none"/>
              </w:rPr>
              <w:t>空气分离设备、天然气净化及液化设备、生物医药设备</w:t>
            </w:r>
            <w:r>
              <w:rPr>
                <w:rFonts w:hint="eastAsia"/>
                <w:highlight w:val="none"/>
              </w:rPr>
              <w:t>分区存放。配置有消防栓、灭火器、配电箱等环保、安全设施。</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办公区域环境</w:t>
            </w:r>
            <w:r>
              <w:rPr>
                <w:rFonts w:hint="eastAsia" w:ascii="宋体" w:hAnsi="宋体" w:cs="宋体"/>
                <w:szCs w:val="21"/>
                <w:lang w:val="en-GB"/>
              </w:rPr>
              <w:t>运行控制情况：办公过程注意节约用电，做到人走灯灭，电脑长时间不用时关机，下班前要关闭电源；</w:t>
            </w:r>
          </w:p>
          <w:p>
            <w:pPr>
              <w:pStyle w:val="13"/>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lang w:val="en-US" w:eastAsia="zh-CN"/>
              </w:rPr>
              <w:t>现场</w:t>
            </w:r>
            <w:r>
              <w:rPr>
                <w:rFonts w:hint="eastAsia" w:ascii="宋体" w:hAnsi="宋体" w:cs="宋体"/>
                <w:szCs w:val="21"/>
              </w:rPr>
              <w:t>查看：现场未发现大功率电器使用；现场电线有穿管保护，固定布局、现场有禁止吸烟的提醒，办公设备均有接地保护。</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查见办公区有一般固废分装桶，现场有处理的记录。</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rPr>
            </w:pPr>
            <w:r>
              <w:rPr>
                <w:rFonts w:hint="eastAsia"/>
              </w:rPr>
              <w:t>应急准备和响应</w:t>
            </w:r>
          </w:p>
          <w:p>
            <w:pPr>
              <w:pStyle w:val="13"/>
              <w:rPr>
                <w:rFonts w:hint="default" w:eastAsia="宋体"/>
                <w:lang w:val="en-US" w:eastAsia="zh-CN"/>
              </w:rPr>
            </w:pPr>
            <w:r>
              <w:rPr>
                <w:rFonts w:hint="eastAsia" w:ascii="宋体" w:hAnsi="宋体" w:cs="新宋体"/>
                <w:b/>
                <w:bCs w:val="0"/>
                <w:sz w:val="18"/>
                <w:szCs w:val="18"/>
                <w:lang w:eastAsia="zh-CN"/>
              </w:rPr>
              <w:t>（</w:t>
            </w:r>
            <w:r>
              <w:rPr>
                <w:rFonts w:hint="eastAsia" w:ascii="宋体" w:hAnsi="宋体" w:cs="新宋体"/>
                <w:b/>
                <w:bCs w:val="0"/>
                <w:sz w:val="18"/>
                <w:szCs w:val="18"/>
                <w:lang w:val="en-US" w:eastAsia="zh-CN"/>
              </w:rPr>
              <w:t>上次不符合验证）</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default"/>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keepNext w:val="0"/>
              <w:keepLines w:val="0"/>
              <w:suppressLineNumbers w:val="0"/>
              <w:spacing w:before="0" w:beforeAutospacing="0" w:after="0" w:afterAutospacing="0" w:line="360" w:lineRule="auto"/>
              <w:ind w:left="0" w:right="0"/>
              <w:rPr>
                <w:rFonts w:hint="eastAsia" w:ascii="宋体" w:cs="宋体"/>
                <w:sz w:val="21"/>
                <w:szCs w:val="21"/>
                <w:lang w:bidi="ar"/>
              </w:rPr>
            </w:pPr>
            <w:r>
              <w:rPr>
                <w:rFonts w:hint="eastAsia" w:cs="宋体"/>
                <w:sz w:val="21"/>
                <w:szCs w:val="21"/>
                <w:lang w:eastAsia="zh-CN" w:bidi="ar"/>
              </w:rPr>
              <w:t>营销部</w:t>
            </w:r>
            <w:r>
              <w:rPr>
                <w:rFonts w:hint="eastAsia" w:cs="宋体"/>
                <w:sz w:val="21"/>
                <w:szCs w:val="21"/>
                <w:lang w:bidi="ar"/>
              </w:rPr>
              <w:t>工作人的在</w:t>
            </w:r>
            <w:r>
              <w:rPr>
                <w:rFonts w:hint="eastAsia" w:cs="宋体"/>
                <w:sz w:val="21"/>
                <w:szCs w:val="21"/>
                <w:lang w:eastAsia="zh-CN" w:bidi="ar"/>
              </w:rPr>
              <w:t>商务部</w:t>
            </w:r>
            <w:r>
              <w:rPr>
                <w:rFonts w:hint="eastAsia" w:cs="宋体"/>
                <w:sz w:val="21"/>
                <w:szCs w:val="21"/>
                <w:lang w:bidi="ar"/>
              </w:rPr>
              <w:t>组织下，参加了</w:t>
            </w:r>
            <w:r>
              <w:rPr>
                <w:rFonts w:hint="eastAsia" w:cs="宋体"/>
                <w:sz w:val="21"/>
                <w:szCs w:val="21"/>
                <w:lang w:val="en-US" w:eastAsia="zh-CN" w:bidi="ar"/>
              </w:rPr>
              <w:t>2021年1月20日</w:t>
            </w:r>
            <w:r>
              <w:rPr>
                <w:rFonts w:hint="eastAsia" w:cs="宋体"/>
                <w:sz w:val="21"/>
                <w:szCs w:val="21"/>
                <w:lang w:bidi="ar"/>
              </w:rPr>
              <w:t>公司组织的消防演练。</w:t>
            </w:r>
            <w:r>
              <w:rPr>
                <w:rFonts w:hint="eastAsia" w:ascii="宋体" w:cs="宋体"/>
                <w:sz w:val="21"/>
                <w:szCs w:val="21"/>
                <w:lang w:bidi="ar"/>
              </w:rPr>
              <w:t>现场对应，公司员工的安全逃生意识有明显的改善和较大提高。使员工掌握了安全逃生的方式和路径。同时使员工掌握了灭火器材的使用。</w:t>
            </w:r>
          </w:p>
          <w:p>
            <w:pPr>
              <w:pStyle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查，上次审核不符合为部份消防器材前堆放有物品，影响消防器材使用，经本次审核验证，已整改，且无类似情况发生，整改有效。</w:t>
            </w:r>
          </w:p>
          <w:p>
            <w:pPr>
              <w:keepNext w:val="0"/>
              <w:keepLines w:val="0"/>
              <w:suppressLineNumbers w:val="0"/>
              <w:spacing w:before="0" w:beforeAutospacing="0" w:after="0" w:afterAutospacing="0" w:line="360" w:lineRule="auto"/>
              <w:ind w:left="0" w:leftChars="0" w:right="0" w:rightChars="0"/>
              <w:rPr>
                <w:rFonts w:hint="eastAsia" w:ascii="宋体" w:hAnsi="Times New Roman" w:eastAsia="宋体" w:cs="宋体"/>
                <w:kern w:val="2"/>
                <w:sz w:val="21"/>
                <w:szCs w:val="21"/>
                <w:lang w:val="en-US" w:eastAsia="zh-CN" w:bidi="ar"/>
              </w:rPr>
            </w:pPr>
            <w:r>
              <w:rPr>
                <w:rFonts w:hint="eastAsia" w:ascii="方正仿宋简体" w:eastAsia="方正仿宋简体"/>
                <w:b/>
                <w:bCs w:val="0"/>
                <w:szCs w:val="20"/>
                <w:lang w:val="en-US" w:eastAsia="zh-CN"/>
              </w:rPr>
              <w:t xml:space="preserve"> </w:t>
            </w:r>
          </w:p>
        </w:tc>
        <w:tc>
          <w:tcPr>
            <w:tcW w:w="1585" w:type="dxa"/>
          </w:tcPr>
          <w:p>
            <w:pPr>
              <w:keepNext w:val="0"/>
              <w:keepLines w:val="0"/>
              <w:suppressLineNumbers w:val="0"/>
              <w:spacing w:before="0" w:beforeAutospacing="0" w:after="0" w:afterAutospacing="0"/>
              <w:ind w:left="0" w:right="0"/>
              <w:rPr>
                <w:rFonts w:hint="default"/>
              </w:rPr>
            </w:pPr>
            <w:r>
              <w:rPr>
                <w:rFonts w:hint="eastAsia"/>
                <w:color w:val="auto"/>
                <w:lang w:eastAsia="zh-CN"/>
              </w:rPr>
              <w:t>符合</w:t>
            </w: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eastAsia" w:eastAsia="宋体"/>
                <w:szCs w:val="20"/>
                <w:lang w:val="en-US" w:eastAsia="zh-CN"/>
              </w:rPr>
            </w:pPr>
          </w:p>
        </w:tc>
      </w:tr>
    </w:tbl>
    <w:p>
      <w:pPr>
        <w:pStyle w:val="8"/>
      </w:pPr>
      <w:r>
        <w:rPr>
          <w:rFonts w:hint="eastAsia"/>
        </w:rPr>
        <w:t>说明：不符合标注N</w:t>
      </w:r>
    </w:p>
    <w:p>
      <w:pPr>
        <w:pStyle w:val="8"/>
        <w:rPr>
          <w:rFonts w:hint="eastAsia"/>
          <w:highlight w:val="none"/>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sz w:val="24"/>
                <w:szCs w:val="24"/>
                <w:lang w:eastAsia="zh-CN"/>
              </w:rPr>
              <w:t>杨坤鹏，</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王杰</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2021.4.2</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ISO45001：2018</w:t>
            </w:r>
            <w:r>
              <w:rPr>
                <w:rFonts w:hint="eastAsia" w:ascii="宋体" w:hAnsi="宋体" w:cs="新宋体"/>
                <w:sz w:val="18"/>
                <w:szCs w:val="18"/>
                <w:lang w:eastAsia="zh-CN"/>
              </w:rPr>
              <w:t>：</w:t>
            </w:r>
          </w:p>
          <w:p>
            <w:pPr>
              <w:snapToGrid w:val="0"/>
              <w:spacing w:line="240" w:lineRule="exact"/>
              <w:rPr>
                <w:rFonts w:hint="default"/>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新宋体"/>
                <w:szCs w:val="21"/>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S5.3</w:t>
            </w:r>
          </w:p>
          <w:p>
            <w:pPr>
              <w:keepNext w:val="0"/>
              <w:keepLines w:val="0"/>
              <w:suppressLineNumbers w:val="0"/>
              <w:spacing w:before="0" w:beforeAutospacing="0" w:after="0" w:afterAutospacing="0"/>
              <w:ind w:left="0" w:leftChars="0" w:right="0" w:rightChars="0"/>
              <w:rPr>
                <w:rFonts w:hint="default" w:ascii="宋体" w:hAnsi="宋体" w:cs="新宋体"/>
                <w:szCs w:val="21"/>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营销部</w:t>
            </w:r>
            <w:r>
              <w:rPr>
                <w:rFonts w:hint="eastAsia" w:ascii="宋体" w:cs="宋体"/>
                <w:sz w:val="21"/>
                <w:szCs w:val="21"/>
                <w:lang w:bidi="ar"/>
              </w:rPr>
              <w:t>的岗位职责和权限如下：</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负责对原材料、外购件的供方的评价、选择和控制，负责采购产品入库搬运、贮存、防护过程的质量控制；</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负责根据需要制定采购计划，实施采购并对供方施加影响，确保其环境和安全管理符合要求；</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b/>
                <w:bCs/>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参与公司的环境因素和危险源的识别与评价。</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4</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负责公司销售服务策划和销售服务实施；</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负责与产品有关要求的确定与评审工程，负责对顾客满意度进行调查、分析；</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负责公司环境因素和危险源的识别和评价，并按运行要求对本部门的环境因素和危险源进行有效的运行控制；</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对客户投诉、环境和安全有关的事故事件等提出相应的纠正/预防措施，并跟踪措施的执行；</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8</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负责采购产品的验证及销售服务质量的检查；</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对销售服务过程的不合格输出进行控制。</w:t>
            </w:r>
          </w:p>
          <w:p>
            <w:pPr>
              <w:pStyle w:val="8"/>
              <w:rPr>
                <w:rFonts w:hint="default" w:eastAsia="宋体"/>
                <w:lang w:val="en-US" w:eastAsia="zh-CN"/>
              </w:rPr>
            </w:pPr>
            <w:r>
              <w:rPr>
                <w:rFonts w:hint="eastAsia" w:ascii="宋体" w:hAnsi="宋体" w:cs="宋体"/>
                <w:color w:val="000000" w:themeColor="text1"/>
                <w:sz w:val="21"/>
                <w:szCs w:val="21"/>
                <w:lang w:val="en-US" w:eastAsia="zh-CN"/>
              </w:rPr>
              <w:t>.........</w:t>
            </w:r>
          </w:p>
          <w:p>
            <w:pPr>
              <w:keepNext w:val="0"/>
              <w:keepLines w:val="0"/>
              <w:widowControl/>
              <w:suppressLineNumbers w:val="0"/>
              <w:spacing w:before="0" w:beforeAutospacing="0" w:after="0" w:afterAutospacing="0"/>
              <w:ind w:left="0" w:leftChars="0" w:right="0" w:rightChars="0"/>
              <w:jc w:val="left"/>
              <w:rPr>
                <w:rFonts w:hint="default" w:ascii="宋体" w:hAnsi="宋体"/>
                <w:szCs w:val="21"/>
              </w:rPr>
            </w:pPr>
            <w:r>
              <w:rPr>
                <w:rFonts w:hint="eastAsia" w:ascii="宋体"/>
                <w:sz w:val="21"/>
                <w:szCs w:val="21"/>
                <w:lang w:eastAsia="zh-CN" w:bidi="ar"/>
              </w:rPr>
              <w:t>营销部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S6.2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营销部的安全目标为：</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eastAsia" w:ascii="宋体" w:hAnsi="宋体" w:eastAsia="宋体" w:cs="宋体"/>
                <w:b w:val="0"/>
                <w:bCs w:val="0"/>
                <w:color w:val="000000"/>
                <w:sz w:val="21"/>
                <w:szCs w:val="21"/>
                <w:highlight w:val="none"/>
              </w:rPr>
              <w:t>火灾事故为零</w:t>
            </w:r>
            <w:r>
              <w:rPr>
                <w:rFonts w:hint="eastAsia" w:ascii="宋体" w:hAnsi="宋体" w:cs="Arial"/>
                <w:iCs/>
                <w:sz w:val="21"/>
                <w:szCs w:val="21"/>
                <w:highlight w:val="none"/>
                <w:lang w:val="en-US" w:eastAsia="zh-CN" w:bidi="ar"/>
              </w:rPr>
              <w:t>；</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eastAsia" w:ascii="宋体" w:hAnsi="宋体" w:eastAsia="宋体" w:cs="宋体"/>
                <w:b w:val="0"/>
                <w:bCs w:val="0"/>
                <w:sz w:val="21"/>
                <w:szCs w:val="21"/>
                <w:highlight w:val="none"/>
                <w:lang w:val="en-US" w:eastAsia="zh-CN"/>
              </w:rPr>
              <w:t>人员</w:t>
            </w:r>
            <w:r>
              <w:rPr>
                <w:rFonts w:hint="eastAsia" w:ascii="宋体" w:hAnsi="宋体" w:eastAsia="宋体" w:cs="宋体"/>
                <w:b w:val="0"/>
                <w:bCs w:val="0"/>
                <w:sz w:val="21"/>
                <w:szCs w:val="21"/>
                <w:highlight w:val="none"/>
              </w:rPr>
              <w:t>伤害事故为零</w:t>
            </w:r>
            <w:r>
              <w:rPr>
                <w:rFonts w:hint="eastAsia" w:ascii="宋体" w:hAnsi="宋体" w:cs="Arial"/>
                <w:iCs/>
                <w:sz w:val="21"/>
                <w:szCs w:val="21"/>
                <w:highlight w:val="none"/>
                <w:lang w:val="en-US" w:eastAsia="zh-CN" w:bidi="ar"/>
              </w:rPr>
              <w:t>。</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2020年6月-2021年3月营销部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1、未发生火灾事故；</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2、未发生人员伤害事故。</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spacing w:line="400" w:lineRule="exact"/>
              <w:jc w:val="left"/>
              <w:rPr>
                <w:rFonts w:hint="default" w:ascii="宋体" w:hAnsi="宋体" w:cs="宋体"/>
                <w:b w:val="0"/>
                <w:bCs w:val="0"/>
                <w:sz w:val="21"/>
                <w:szCs w:val="21"/>
              </w:rPr>
            </w:pPr>
            <w:r>
              <w:rPr>
                <w:rFonts w:hint="eastAsia" w:ascii="宋体" w:cs="宋体"/>
                <w:szCs w:val="21"/>
              </w:rPr>
              <w:t>查，</w:t>
            </w:r>
            <w:r>
              <w:rPr>
                <w:rFonts w:hint="eastAsia" w:ascii="宋体" w:cs="宋体"/>
                <w:b w:val="0"/>
                <w:bCs w:val="0"/>
                <w:sz w:val="21"/>
                <w:szCs w:val="21"/>
                <w:lang w:eastAsia="zh-CN"/>
              </w:rPr>
              <w:t>营销部</w:t>
            </w:r>
            <w:r>
              <w:rPr>
                <w:rFonts w:hint="eastAsia" w:ascii="宋体" w:cs="宋体"/>
                <w:b w:val="0"/>
                <w:bCs w:val="0"/>
                <w:sz w:val="21"/>
                <w:szCs w:val="21"/>
              </w:rPr>
              <w:t>经过辨识与评审形成了</w:t>
            </w:r>
            <w:r>
              <w:rPr>
                <w:rFonts w:hint="eastAsia" w:ascii="宋体" w:hAnsi="宋体" w:cs="宋体"/>
                <w:b w:val="0"/>
                <w:bCs w:val="0"/>
                <w:sz w:val="21"/>
                <w:szCs w:val="21"/>
              </w:rPr>
              <w:t>《</w:t>
            </w:r>
            <w:r>
              <w:rPr>
                <w:rFonts w:hint="eastAsia"/>
                <w:b w:val="0"/>
                <w:bCs w:val="0"/>
                <w:color w:val="000000"/>
                <w:kern w:val="0"/>
                <w:sz w:val="21"/>
                <w:szCs w:val="21"/>
              </w:rPr>
              <w:t>危险源辨识评价一览表</w:t>
            </w:r>
            <w:r>
              <w:rPr>
                <w:rFonts w:hint="eastAsia" w:ascii="宋体" w:hAnsi="宋体" w:cs="宋体"/>
                <w:b w:val="0"/>
                <w:bCs w:val="0"/>
                <w:sz w:val="21"/>
                <w:szCs w:val="21"/>
              </w:rPr>
              <w:t>》，包括</w:t>
            </w:r>
            <w:r>
              <w:rPr>
                <w:rFonts w:hint="eastAsia" w:ascii="宋体" w:hAnsi="宋体" w:cs="宋体"/>
                <w:color w:val="000000" w:themeColor="text1"/>
                <w:szCs w:val="21"/>
              </w:rPr>
              <w:t>线路老化漏电、人员吸烟引发火灾；</w:t>
            </w:r>
            <w:r>
              <w:rPr>
                <w:rFonts w:hint="eastAsia" w:ascii="宋体" w:hAnsi="宋体"/>
                <w:szCs w:val="21"/>
              </w:rPr>
              <w:t>服务人员酒后驾车、疲劳驾驶等</w:t>
            </w:r>
            <w:r>
              <w:rPr>
                <w:rFonts w:hint="eastAsia" w:ascii="宋体" w:hAnsi="宋体" w:cs="宋体"/>
                <w:color w:val="000000" w:themeColor="text1"/>
                <w:szCs w:val="21"/>
              </w:rPr>
              <w:t>发生交通事故伤人</w:t>
            </w:r>
            <w:r>
              <w:rPr>
                <w:rFonts w:hint="eastAsia"/>
                <w:b w:val="0"/>
                <w:bCs w:val="0"/>
                <w:sz w:val="21"/>
                <w:szCs w:val="21"/>
              </w:rPr>
              <w:t>等造成职业危害</w:t>
            </w:r>
            <w:r>
              <w:rPr>
                <w:rFonts w:hint="eastAsia" w:ascii="宋体" w:hAnsi="宋体" w:cs="宋体"/>
                <w:b w:val="0"/>
                <w:bCs w:val="0"/>
                <w:sz w:val="21"/>
                <w:szCs w:val="21"/>
              </w:rPr>
              <w:t>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ascii="宋体" w:hAnsi="宋体"/>
                <w:szCs w:val="21"/>
              </w:rPr>
              <w:t>火灾、</w:t>
            </w:r>
            <w:r>
              <w:rPr>
                <w:rFonts w:hint="eastAsia" w:ascii="宋体" w:hAnsi="宋体"/>
                <w:szCs w:val="21"/>
                <w:lang w:eastAsia="zh-CN"/>
              </w:rPr>
              <w:t>车辆</w:t>
            </w:r>
            <w:r>
              <w:rPr>
                <w:rFonts w:hint="eastAsia" w:ascii="宋体" w:hAnsi="宋体"/>
                <w:szCs w:val="21"/>
              </w:rPr>
              <w:t>伤害</w:t>
            </w:r>
            <w:r>
              <w:rPr>
                <w:rFonts w:hint="eastAsia" w:ascii="宋体" w:hAnsi="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szCs w:val="21"/>
                <w:lang w:eastAsia="zh-CN"/>
              </w:rPr>
              <w:t>不</w:t>
            </w:r>
            <w:r>
              <w:rPr>
                <w:rFonts w:hint="eastAsia" w:ascii="宋体" w:hAnsi="宋体"/>
                <w:szCs w:val="21"/>
              </w:rPr>
              <w:t>过度饮酒</w:t>
            </w:r>
            <w:r>
              <w:rPr>
                <w:rFonts w:hint="eastAsia" w:ascii="宋体" w:hAnsi="宋体"/>
                <w:szCs w:val="21"/>
                <w:lang w:eastAsia="zh-CN"/>
              </w:rPr>
              <w:t>、不</w:t>
            </w:r>
            <w:r>
              <w:rPr>
                <w:rFonts w:hint="eastAsia" w:ascii="宋体" w:hAnsi="宋体"/>
                <w:szCs w:val="21"/>
              </w:rPr>
              <w:t>酒后驾车、疲劳驾驶</w:t>
            </w:r>
            <w:r>
              <w:rPr>
                <w:rFonts w:hint="eastAsia" w:ascii="宋体" w:hAnsi="宋体"/>
                <w:szCs w:val="21"/>
                <w:lang w:eastAsia="zh-CN"/>
              </w:rPr>
              <w:t>和不</w:t>
            </w:r>
            <w:r>
              <w:rPr>
                <w:rFonts w:hint="eastAsia" w:ascii="宋体" w:hAnsi="宋体"/>
                <w:szCs w:val="21"/>
              </w:rPr>
              <w:t>乘座非法营运交通工具</w:t>
            </w:r>
            <w:r>
              <w:rPr>
                <w:rFonts w:hint="eastAsia" w:ascii="宋体" w:hAnsi="宋体" w:cs="宋体"/>
                <w:szCs w:val="21"/>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张贴安全、防护标志、消防疏散图</w:t>
            </w:r>
            <w:r>
              <w:rPr>
                <w:rFonts w:hint="eastAsia" w:ascii="宋体" w:hAnsi="宋体" w:cs="宋体"/>
                <w:szCs w:val="21"/>
                <w:lang w:eastAsia="zh-CN"/>
              </w:rPr>
              <w:t>、</w:t>
            </w:r>
            <w:r>
              <w:rPr>
                <w:rFonts w:hint="eastAsia" w:ascii="宋体" w:hAnsi="宋体" w:cs="宋体"/>
                <w:szCs w:val="21"/>
              </w:rPr>
              <w:t>定期安全检查等。</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lang w:val="en-US" w:eastAsia="zh-CN"/>
              </w:rPr>
              <w:t>E</w:t>
            </w:r>
            <w:r>
              <w:rPr>
                <w:rFonts w:hint="eastAsia" w:ascii="宋体" w:hAnsi="宋体" w:cs="新宋体"/>
                <w:szCs w:val="21"/>
                <w:highlight w:val="none"/>
              </w:rPr>
              <w:t>7.4 </w:t>
            </w:r>
          </w:p>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highlight w:val="none"/>
                <w:lang w:val="en-US" w:eastAsia="zh-CN" w:bidi="ar-SA"/>
              </w:rPr>
            </w:pPr>
          </w:p>
        </w:tc>
        <w:tc>
          <w:tcPr>
            <w:tcW w:w="10004" w:type="dxa"/>
            <w:vAlign w:val="top"/>
          </w:tcPr>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--《信息沟通与协商控制程序》规定了公司内外信息交流、协商的对象、方式、记录等。</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对部门之间有需要交流的有关环境安全健康管理信息，在公司内部利用部门会议、宣传栏进行环境安全管理方针及目标、指标、管理方案和环保法律法规等内容的宣传、沟通。</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  公司员工参与协商，员工提出参与环境安全知识的学习和培训，需要发放劳保用品。在日常服务例会中有通报公司近期环境、消防安全工作及加强职业安全管理工作，员工做好自身安全防范及其他保护环境方面的工作要求。</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查见与顾客方签订的合同：</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顾客：</w:t>
            </w:r>
            <w:r>
              <w:rPr>
                <w:rFonts w:hint="eastAsia"/>
                <w:kern w:val="2"/>
                <w:sz w:val="21"/>
                <w:szCs w:val="21"/>
                <w:highlight w:val="none"/>
                <w:lang w:val="en-US" w:eastAsia="zh-CN"/>
              </w:rPr>
              <w:t>重庆科技学院</w:t>
            </w:r>
            <w:r>
              <w:rPr>
                <w:rFonts w:hint="eastAsia"/>
                <w:kern w:val="2"/>
                <w:sz w:val="21"/>
                <w:szCs w:val="21"/>
                <w:highlight w:val="none"/>
              </w:rPr>
              <w:t>，</w:t>
            </w:r>
            <w:r>
              <w:rPr>
                <w:rFonts w:hint="eastAsia"/>
                <w:kern w:val="2"/>
                <w:sz w:val="21"/>
                <w:szCs w:val="21"/>
                <w:highlight w:val="none"/>
                <w:lang w:val="en-US" w:eastAsia="zh-CN"/>
              </w:rPr>
              <w:t>产品</w:t>
            </w:r>
            <w:r>
              <w:rPr>
                <w:rFonts w:hint="eastAsia"/>
                <w:kern w:val="2"/>
                <w:sz w:val="21"/>
                <w:szCs w:val="21"/>
                <w:highlight w:val="none"/>
              </w:rPr>
              <w:t>：天然气COS水解侧线试验装置撬装设备，内容：甲乙方的权利义务、支付费用、</w:t>
            </w:r>
            <w:r>
              <w:rPr>
                <w:rFonts w:hint="eastAsia"/>
                <w:kern w:val="2"/>
                <w:sz w:val="21"/>
                <w:szCs w:val="21"/>
                <w:highlight w:val="none"/>
                <w:lang w:val="en-US" w:eastAsia="zh-CN"/>
              </w:rPr>
              <w:t>产品标准性能、技术服务</w:t>
            </w:r>
            <w:r>
              <w:rPr>
                <w:rFonts w:hint="eastAsia"/>
                <w:kern w:val="2"/>
                <w:sz w:val="21"/>
                <w:szCs w:val="21"/>
                <w:highlight w:val="none"/>
              </w:rPr>
              <w:t>、违约责任等，签订时间：20</w:t>
            </w:r>
            <w:r>
              <w:rPr>
                <w:rFonts w:hint="eastAsia"/>
                <w:kern w:val="2"/>
                <w:sz w:val="21"/>
                <w:szCs w:val="21"/>
                <w:highlight w:val="none"/>
                <w:lang w:val="en-US" w:eastAsia="zh-CN"/>
              </w:rPr>
              <w:t>21</w:t>
            </w:r>
            <w:r>
              <w:rPr>
                <w:rFonts w:hint="eastAsia"/>
                <w:kern w:val="2"/>
                <w:sz w:val="21"/>
                <w:szCs w:val="21"/>
                <w:highlight w:val="none"/>
              </w:rPr>
              <w:t>年</w:t>
            </w:r>
            <w:r>
              <w:rPr>
                <w:rFonts w:hint="eastAsia"/>
                <w:kern w:val="2"/>
                <w:sz w:val="21"/>
                <w:szCs w:val="21"/>
                <w:highlight w:val="none"/>
                <w:lang w:val="en-US" w:eastAsia="zh-CN"/>
              </w:rPr>
              <w:t>1</w:t>
            </w:r>
            <w:r>
              <w:rPr>
                <w:rFonts w:hint="eastAsia"/>
                <w:kern w:val="2"/>
                <w:sz w:val="21"/>
                <w:szCs w:val="21"/>
                <w:highlight w:val="none"/>
              </w:rPr>
              <w:t>月</w:t>
            </w:r>
            <w:r>
              <w:rPr>
                <w:rFonts w:hint="eastAsia"/>
                <w:kern w:val="2"/>
                <w:sz w:val="21"/>
                <w:szCs w:val="21"/>
                <w:highlight w:val="none"/>
                <w:lang w:val="en-US" w:eastAsia="zh-CN"/>
              </w:rPr>
              <w:t>4</w:t>
            </w:r>
            <w:r>
              <w:rPr>
                <w:rFonts w:hint="eastAsia"/>
                <w:kern w:val="2"/>
                <w:sz w:val="21"/>
                <w:szCs w:val="21"/>
                <w:highlight w:val="none"/>
              </w:rPr>
              <w:t>日。</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顾客：</w:t>
            </w:r>
            <w:r>
              <w:rPr>
                <w:rFonts w:hint="eastAsia"/>
                <w:kern w:val="2"/>
                <w:sz w:val="21"/>
                <w:szCs w:val="21"/>
                <w:highlight w:val="none"/>
                <w:lang w:val="en-US" w:eastAsia="zh-CN"/>
              </w:rPr>
              <w:t>四川佳运油气技术服务有限公司</w:t>
            </w:r>
            <w:r>
              <w:rPr>
                <w:rFonts w:hint="eastAsia"/>
                <w:kern w:val="2"/>
                <w:sz w:val="21"/>
                <w:szCs w:val="21"/>
                <w:highlight w:val="none"/>
              </w:rPr>
              <w:t>，</w:t>
            </w:r>
            <w:r>
              <w:rPr>
                <w:rFonts w:hint="eastAsia"/>
                <w:kern w:val="2"/>
                <w:sz w:val="21"/>
                <w:szCs w:val="21"/>
                <w:highlight w:val="none"/>
                <w:lang w:val="en-US" w:eastAsia="zh-CN"/>
              </w:rPr>
              <w:t>产品</w:t>
            </w:r>
            <w:r>
              <w:rPr>
                <w:rFonts w:hint="eastAsia"/>
                <w:kern w:val="2"/>
                <w:sz w:val="21"/>
                <w:szCs w:val="21"/>
                <w:highlight w:val="none"/>
              </w:rPr>
              <w:t>：</w:t>
            </w:r>
            <w:r>
              <w:rPr>
                <w:rFonts w:hint="eastAsia"/>
                <w:kern w:val="2"/>
                <w:sz w:val="21"/>
                <w:szCs w:val="21"/>
                <w:highlight w:val="none"/>
                <w:lang w:val="en-US" w:eastAsia="zh-CN"/>
              </w:rPr>
              <w:t>10万方LNG液化设备</w:t>
            </w:r>
            <w:r>
              <w:rPr>
                <w:rFonts w:hint="eastAsia"/>
                <w:kern w:val="2"/>
                <w:sz w:val="21"/>
                <w:szCs w:val="21"/>
                <w:highlight w:val="none"/>
                <w:lang w:eastAsia="zh-CN"/>
              </w:rPr>
              <w:t>（</w:t>
            </w:r>
            <w:r>
              <w:rPr>
                <w:rFonts w:hint="eastAsia"/>
                <w:kern w:val="2"/>
                <w:sz w:val="21"/>
                <w:szCs w:val="21"/>
                <w:highlight w:val="none"/>
                <w:lang w:val="en-US" w:eastAsia="zh-CN"/>
              </w:rPr>
              <w:t>2套）</w:t>
            </w:r>
            <w:r>
              <w:rPr>
                <w:rFonts w:hint="eastAsia"/>
                <w:kern w:val="2"/>
                <w:sz w:val="21"/>
                <w:szCs w:val="21"/>
                <w:highlight w:val="none"/>
              </w:rPr>
              <w:t>，内容：甲乙方的权利义务、支付费用、</w:t>
            </w:r>
            <w:r>
              <w:rPr>
                <w:rFonts w:hint="eastAsia"/>
                <w:kern w:val="2"/>
                <w:sz w:val="21"/>
                <w:szCs w:val="21"/>
                <w:highlight w:val="none"/>
                <w:lang w:val="en-US" w:eastAsia="zh-CN"/>
              </w:rPr>
              <w:t>产品标准性能、技术服务</w:t>
            </w:r>
            <w:r>
              <w:rPr>
                <w:rFonts w:hint="eastAsia"/>
                <w:kern w:val="2"/>
                <w:sz w:val="21"/>
                <w:szCs w:val="21"/>
                <w:highlight w:val="none"/>
              </w:rPr>
              <w:t>、违约责任等，签订时间：20</w:t>
            </w:r>
            <w:r>
              <w:rPr>
                <w:rFonts w:hint="eastAsia"/>
                <w:kern w:val="2"/>
                <w:sz w:val="21"/>
                <w:szCs w:val="21"/>
                <w:highlight w:val="none"/>
                <w:lang w:val="en-US" w:eastAsia="zh-CN"/>
              </w:rPr>
              <w:t>21</w:t>
            </w:r>
            <w:r>
              <w:rPr>
                <w:rFonts w:hint="eastAsia"/>
                <w:kern w:val="2"/>
                <w:sz w:val="21"/>
                <w:szCs w:val="21"/>
                <w:highlight w:val="none"/>
              </w:rPr>
              <w:t>年</w:t>
            </w:r>
            <w:r>
              <w:rPr>
                <w:rFonts w:hint="eastAsia"/>
                <w:kern w:val="2"/>
                <w:sz w:val="21"/>
                <w:szCs w:val="21"/>
                <w:highlight w:val="none"/>
                <w:lang w:val="en-US" w:eastAsia="zh-CN"/>
              </w:rPr>
              <w:t>1</w:t>
            </w:r>
            <w:r>
              <w:rPr>
                <w:rFonts w:hint="eastAsia"/>
                <w:kern w:val="2"/>
                <w:sz w:val="21"/>
                <w:szCs w:val="21"/>
                <w:highlight w:val="none"/>
              </w:rPr>
              <w:t>月</w:t>
            </w:r>
            <w:r>
              <w:rPr>
                <w:rFonts w:hint="eastAsia"/>
                <w:kern w:val="2"/>
                <w:sz w:val="21"/>
                <w:szCs w:val="21"/>
                <w:highlight w:val="none"/>
                <w:lang w:val="en-US" w:eastAsia="zh-CN"/>
              </w:rPr>
              <w:t>27</w:t>
            </w:r>
            <w:r>
              <w:rPr>
                <w:rFonts w:hint="eastAsia"/>
                <w:kern w:val="2"/>
                <w:sz w:val="21"/>
                <w:szCs w:val="21"/>
                <w:highlight w:val="none"/>
              </w:rPr>
              <w:t>日。</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查见内部交流主要通过直接面谈、会议、文件、培训方式，外部交流主要通过电话、信函方式。也可以通过工会等员工权益机构提出诉求。</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查见：公司内部会议记录表，沟通信息包括：</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1）告知员工：管理者代表王杰、职业健康安全事务代表是赖世春。</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2）告知员工：质量、环境及职业健康安全管理体系建立的依据、标准和意义，公司对员工、供方等相关方出具告知书；</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3）组织员工学习：与质量、环境及安全健康管理有关的法律法规，包括《环境保护法》、《劳动合同法》、《设备安全管理制度》、《工伤保险条例》、《职业病防治法》等关于员工权益、保险等内容；</w:t>
            </w:r>
          </w:p>
          <w:p>
            <w:pPr>
              <w:pStyle w:val="10"/>
              <w:keepNext w:val="0"/>
              <w:keepLines w:val="0"/>
              <w:suppressLineNumbers w:val="0"/>
              <w:spacing w:before="0" w:beforeAutospacing="0" w:after="0" w:afterAutospacing="0" w:line="400" w:lineRule="exact"/>
              <w:ind w:left="0" w:right="0"/>
              <w:rPr>
                <w:rFonts w:hint="eastAsia"/>
                <w:kern w:val="2"/>
                <w:sz w:val="21"/>
                <w:szCs w:val="21"/>
                <w:highlight w:val="none"/>
              </w:rPr>
            </w:pPr>
            <w:r>
              <w:rPr>
                <w:rFonts w:hint="eastAsia"/>
                <w:kern w:val="2"/>
                <w:sz w:val="21"/>
                <w:szCs w:val="21"/>
                <w:highlight w:val="none"/>
              </w:rPr>
              <w:t>4）将质量管理、环境管理、劳动保护要求、安全要求和意义作为新员工岗前培训内容。</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highlight w:val="none"/>
                <w:lang w:val="en-US" w:eastAsia="zh-CN" w:bidi="ar-SA"/>
              </w:rPr>
            </w:pPr>
            <w:r>
              <w:rPr>
                <w:rFonts w:hint="eastAsia"/>
                <w:kern w:val="2"/>
                <w:sz w:val="21"/>
                <w:szCs w:val="21"/>
                <w:highlight w:val="none"/>
              </w:rPr>
              <w:t>询问职业健康安全事务代表</w:t>
            </w:r>
            <w:r>
              <w:rPr>
                <w:rFonts w:hint="eastAsia"/>
                <w:kern w:val="2"/>
                <w:sz w:val="21"/>
                <w:szCs w:val="21"/>
                <w:highlight w:val="none"/>
                <w:lang w:eastAsia="zh-CN"/>
              </w:rPr>
              <w:t>赖世春</w:t>
            </w:r>
            <w:r>
              <w:rPr>
                <w:rFonts w:hint="eastAsia"/>
                <w:kern w:val="2"/>
                <w:sz w:val="21"/>
                <w:szCs w:val="21"/>
                <w:highlight w:val="none"/>
              </w:rPr>
              <w:t>，了解到暂未发生员工与企业的劳动纠纷、工伤、员工投诉、员工权益争执等情况。</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S</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实施以下安全管理制度：《消防管理制度》、《安全检查制度》、《火灾事故应急救援预案》、《</w:t>
            </w:r>
            <w:r>
              <w:rPr>
                <w:rFonts w:hint="eastAsia" w:ascii="宋体" w:hAnsi="宋体" w:eastAsia="宋体" w:cs="宋体"/>
              </w:rPr>
              <w:t>环境和职业健康安全运行控制程序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tabs>
                <w:tab w:val="left" w:pos="5820"/>
              </w:tabs>
              <w:spacing w:line="480" w:lineRule="auto"/>
              <w:rPr>
                <w:rFonts w:ascii="宋体" w:hAnsi="宋体"/>
                <w:sz w:val="21"/>
                <w:szCs w:val="21"/>
              </w:rPr>
            </w:pPr>
            <w:r>
              <w:rPr>
                <w:rFonts w:hint="eastAsia" w:ascii="宋体" w:hAnsi="宋体"/>
                <w:color w:val="000000" w:themeColor="text1"/>
                <w:sz w:val="21"/>
                <w:szCs w:val="21"/>
                <w:lang w:eastAsia="zh-CN"/>
              </w:rPr>
              <w:t>投标/业务洽谈→签订合同→采购→物资检验→交付</w:t>
            </w:r>
            <w:r>
              <w:rPr>
                <w:rFonts w:hint="eastAsia" w:ascii="宋体" w:hAnsi="宋体"/>
                <w:sz w:val="21"/>
                <w:szCs w:val="21"/>
              </w:rPr>
              <w:t>。</w:t>
            </w:r>
          </w:p>
          <w:p>
            <w:pPr>
              <w:pStyle w:val="13"/>
            </w:pPr>
            <w:r>
              <w:rPr>
                <w:rFonts w:hint="eastAsia"/>
              </w:rPr>
              <w:t>查看，</w:t>
            </w:r>
            <w:r>
              <w:rPr>
                <w:rFonts w:hint="eastAsia"/>
                <w:highlight w:val="none"/>
              </w:rPr>
              <w:t>公司设有</w:t>
            </w:r>
            <w:r>
              <w:rPr>
                <w:rFonts w:hint="eastAsia"/>
                <w:highlight w:val="none"/>
                <w:lang w:val="en-US" w:eastAsia="zh-CN"/>
              </w:rPr>
              <w:t>500</w:t>
            </w:r>
            <w:r>
              <w:rPr>
                <w:rFonts w:hint="eastAsia"/>
                <w:highlight w:val="none"/>
              </w:rPr>
              <w:t>平方米库房，按</w:t>
            </w:r>
            <w:r>
              <w:rPr>
                <w:sz w:val="20"/>
                <w:highlight w:val="none"/>
              </w:rPr>
              <w:t>空气分离设备、天然气净化及液化设备、生物医药设备</w:t>
            </w:r>
            <w:r>
              <w:rPr>
                <w:rFonts w:hint="eastAsia"/>
                <w:highlight w:val="none"/>
              </w:rPr>
              <w:t>分区存放。配置有消防栓、灭火器、配电箱等环保、安全设施。</w:t>
            </w:r>
          </w:p>
          <w:p>
            <w:pPr>
              <w:rPr>
                <w:rFonts w:ascii="宋体" w:hAnsi="宋体" w:cs="宋体"/>
                <w:szCs w:val="21"/>
              </w:rPr>
            </w:pPr>
            <w:r>
              <w:rPr>
                <w:rFonts w:hint="eastAsia" w:ascii="宋体" w:hAnsi="宋体" w:cs="宋体"/>
                <w:szCs w:val="21"/>
              </w:rPr>
              <w:t>查不可接受风险源：</w:t>
            </w:r>
          </w:p>
          <w:p>
            <w:r>
              <w:rPr>
                <w:rFonts w:hint="eastAsia" w:ascii="宋体" w:hAnsi="宋体" w:cs="宋体"/>
                <w:szCs w:val="21"/>
              </w:rPr>
              <w:t>1）线路短路、吸烟引发火灾；2）</w:t>
            </w:r>
            <w:r>
              <w:rPr>
                <w:rFonts w:hint="eastAsia" w:ascii="宋体" w:hAnsi="宋体" w:cs="宋体"/>
                <w:color w:val="000000" w:themeColor="text1"/>
                <w:szCs w:val="21"/>
              </w:rPr>
              <w:t>高温天气装卸作业引发的中暑；</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szCs w:val="21"/>
              </w:rPr>
              <w:t>业务外出发生的交通事故</w:t>
            </w:r>
            <w:r>
              <w:rPr>
                <w:rFonts w:hint="eastAsia" w:ascii="宋体" w:hAnsi="宋体" w:cs="宋体"/>
                <w:color w:val="000000" w:themeColor="text1"/>
                <w:szCs w:val="21"/>
              </w:rPr>
              <w:t>引发的</w:t>
            </w:r>
            <w:r>
              <w:rPr>
                <w:rFonts w:hint="eastAsia" w:ascii="宋体" w:hAnsi="宋体" w:cs="宋体"/>
                <w:color w:val="000000" w:themeColor="text1"/>
                <w:szCs w:val="21"/>
                <w:lang w:eastAsia="zh-CN"/>
              </w:rPr>
              <w:t>人身（车辆）</w:t>
            </w:r>
            <w:r>
              <w:rPr>
                <w:rFonts w:hint="eastAsia" w:ascii="宋体" w:hAnsi="宋体" w:cs="宋体"/>
                <w:color w:val="000000" w:themeColor="text1"/>
                <w:szCs w:val="21"/>
              </w:rPr>
              <w:t>伤害等</w:t>
            </w:r>
            <w:r>
              <w:rPr>
                <w:rFonts w:hint="eastAsia" w:ascii="宋体" w:hAnsi="宋体" w:cs="宋体"/>
                <w:szCs w:val="21"/>
              </w:rPr>
              <w:t>。</w:t>
            </w:r>
          </w:p>
          <w:p>
            <w:pPr>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办公区域安全</w:t>
            </w:r>
            <w:r>
              <w:rPr>
                <w:rFonts w:hint="eastAsia" w:ascii="宋体" w:hAnsi="宋体" w:cs="宋体"/>
                <w:szCs w:val="21"/>
                <w:lang w:val="en-GB"/>
              </w:rPr>
              <w:t>运行控制情况：办公过程注意节约用电，做到人走灯灭，电脑长时间不用时关机，下班前要关闭电源；</w:t>
            </w:r>
          </w:p>
          <w:p>
            <w:pPr>
              <w:pStyle w:val="13"/>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pStyle w:val="13"/>
              <w:rPr>
                <w:rFonts w:ascii="宋体" w:hAnsi="宋体" w:cs="宋体"/>
                <w:szCs w:val="21"/>
              </w:rPr>
            </w:pPr>
            <w:r>
              <w:rPr>
                <w:rFonts w:hint="eastAsia" w:ascii="宋体" w:hAnsi="宋体" w:cs="宋体"/>
                <w:szCs w:val="21"/>
              </w:rPr>
              <w:t>查预防中暑的控制措施：进行预防中暑知识教育，合理调整作息时间，避开高温时段</w:t>
            </w:r>
            <w:r>
              <w:rPr>
                <w:rFonts w:hint="eastAsia" w:ascii="宋体" w:hAnsi="宋体" w:cs="宋体"/>
                <w:szCs w:val="21"/>
                <w:lang w:eastAsia="zh-CN"/>
              </w:rPr>
              <w:t>外出</w:t>
            </w:r>
            <w:r>
              <w:rPr>
                <w:rFonts w:hint="eastAsia" w:ascii="宋体" w:hAnsi="宋体" w:cs="宋体"/>
                <w:szCs w:val="21"/>
              </w:rPr>
              <w:t>，配备防暑降温设施、物品，加强高温作业现场监督检查，发现有中暑征兆，立即采取措施。</w:t>
            </w:r>
          </w:p>
          <w:p>
            <w:pPr>
              <w:pStyle w:val="13"/>
              <w:rPr>
                <w:rFonts w:ascii="宋体" w:hAnsi="宋体" w:cs="宋体"/>
                <w:szCs w:val="21"/>
              </w:rPr>
            </w:pPr>
            <w:r>
              <w:rPr>
                <w:rFonts w:hint="eastAsia" w:ascii="宋体" w:hAnsi="宋体" w:cs="宋体"/>
                <w:szCs w:val="21"/>
              </w:rPr>
              <w:t>查预防</w:t>
            </w:r>
            <w:r>
              <w:rPr>
                <w:rFonts w:hint="eastAsia" w:ascii="宋体" w:hAnsi="宋体" w:cs="宋体"/>
                <w:color w:val="000000" w:themeColor="text1"/>
                <w:szCs w:val="21"/>
                <w:lang w:eastAsia="zh-CN"/>
              </w:rPr>
              <w:t>车辆</w:t>
            </w:r>
            <w:r>
              <w:rPr>
                <w:rFonts w:hint="eastAsia" w:ascii="宋体" w:hAnsi="宋体" w:cs="宋体"/>
                <w:color w:val="000000" w:themeColor="text1"/>
                <w:szCs w:val="21"/>
              </w:rPr>
              <w:t>伤害</w:t>
            </w:r>
            <w:r>
              <w:rPr>
                <w:rFonts w:hint="eastAsia" w:ascii="宋体" w:hAnsi="宋体" w:cs="宋体"/>
                <w:szCs w:val="21"/>
              </w:rPr>
              <w:t>的控制措施：人员需持驾驶证方可驾驶车辆；不乘坐或租用无资质车辆办事。</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现场</w:t>
            </w:r>
            <w:r>
              <w:rPr>
                <w:rFonts w:hint="eastAsia" w:ascii="宋体" w:hAnsi="宋体" w:cs="宋体"/>
                <w:szCs w:val="21"/>
              </w:rPr>
              <w:t>查看：现场未发现大功率电器使用；现场电线有穿管保护，固定布局、现场有禁止吸烟的提醒，办公设备均有接地保护。</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rPr>
            </w:pPr>
            <w:r>
              <w:rPr>
                <w:rFonts w:hint="eastAsia"/>
              </w:rPr>
              <w:t>应急准备和响应</w:t>
            </w:r>
          </w:p>
          <w:p>
            <w:pPr>
              <w:pStyle w:val="13"/>
              <w:rPr>
                <w:rFonts w:hint="default" w:eastAsia="宋体"/>
                <w:lang w:val="en-US" w:eastAsia="zh-CN"/>
              </w:rPr>
            </w:pPr>
            <w:r>
              <w:rPr>
                <w:rFonts w:hint="eastAsia" w:ascii="宋体" w:hAnsi="宋体" w:cs="新宋体"/>
                <w:b/>
                <w:bCs w:val="0"/>
                <w:sz w:val="18"/>
                <w:szCs w:val="18"/>
                <w:lang w:eastAsia="zh-CN"/>
              </w:rPr>
              <w:t>（</w:t>
            </w:r>
            <w:r>
              <w:rPr>
                <w:rFonts w:hint="eastAsia" w:ascii="宋体" w:hAnsi="宋体" w:cs="新宋体"/>
                <w:b/>
                <w:bCs w:val="0"/>
                <w:sz w:val="18"/>
                <w:szCs w:val="18"/>
                <w:lang w:val="en-US" w:eastAsia="zh-CN"/>
              </w:rPr>
              <w:t>上次不符合验证）</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default"/>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keepNext w:val="0"/>
              <w:keepLines w:val="0"/>
              <w:suppressLineNumbers w:val="0"/>
              <w:spacing w:before="0" w:beforeAutospacing="0" w:after="0" w:afterAutospacing="0" w:line="360" w:lineRule="auto"/>
              <w:ind w:left="0" w:right="0"/>
              <w:rPr>
                <w:rFonts w:hint="eastAsia" w:ascii="宋体" w:cs="宋体"/>
                <w:sz w:val="21"/>
                <w:szCs w:val="21"/>
                <w:lang w:bidi="ar"/>
              </w:rPr>
            </w:pPr>
            <w:r>
              <w:rPr>
                <w:rFonts w:hint="eastAsia" w:cs="宋体"/>
                <w:sz w:val="21"/>
                <w:szCs w:val="21"/>
                <w:lang w:eastAsia="zh-CN" w:bidi="ar"/>
              </w:rPr>
              <w:t>营销部</w:t>
            </w:r>
            <w:r>
              <w:rPr>
                <w:rFonts w:hint="eastAsia" w:cs="宋体"/>
                <w:sz w:val="21"/>
                <w:szCs w:val="21"/>
                <w:lang w:bidi="ar"/>
              </w:rPr>
              <w:t>工作人的在</w:t>
            </w:r>
            <w:r>
              <w:rPr>
                <w:rFonts w:hint="eastAsia" w:cs="宋体"/>
                <w:sz w:val="21"/>
                <w:szCs w:val="21"/>
                <w:lang w:eastAsia="zh-CN" w:bidi="ar"/>
              </w:rPr>
              <w:t>商务部</w:t>
            </w:r>
            <w:r>
              <w:rPr>
                <w:rFonts w:hint="eastAsia" w:cs="宋体"/>
                <w:sz w:val="21"/>
                <w:szCs w:val="21"/>
                <w:lang w:bidi="ar"/>
              </w:rPr>
              <w:t>组织下，参加了</w:t>
            </w:r>
            <w:r>
              <w:rPr>
                <w:rFonts w:hint="eastAsia" w:cs="宋体"/>
                <w:sz w:val="21"/>
                <w:szCs w:val="21"/>
                <w:lang w:val="en-US" w:eastAsia="zh-CN" w:bidi="ar"/>
              </w:rPr>
              <w:t>2021年1月20日</w:t>
            </w:r>
            <w:r>
              <w:rPr>
                <w:rFonts w:hint="eastAsia" w:cs="宋体"/>
                <w:sz w:val="21"/>
                <w:szCs w:val="21"/>
                <w:lang w:bidi="ar"/>
              </w:rPr>
              <w:t>公司组织的消防演练。</w:t>
            </w:r>
            <w:r>
              <w:rPr>
                <w:rFonts w:hint="eastAsia" w:ascii="宋体" w:cs="宋体"/>
                <w:sz w:val="21"/>
                <w:szCs w:val="21"/>
                <w:lang w:bidi="ar"/>
              </w:rPr>
              <w:t>现场对应，公司员工的安全逃生意识有明显的改善和较大提高。使员工掌握了安全逃生的方式和路径。同时使员工掌握了灭火器材的使用。</w:t>
            </w:r>
          </w:p>
          <w:p>
            <w:pPr>
              <w:pStyle w:val="2"/>
              <w:rPr>
                <w:rFonts w:hint="eastAsia" w:ascii="宋体" w:hAnsi="Times New Roman" w:eastAsia="宋体" w:cs="宋体"/>
                <w:kern w:val="2"/>
                <w:sz w:val="21"/>
                <w:szCs w:val="21"/>
                <w:lang w:val="en-US" w:eastAsia="zh-CN" w:bidi="ar"/>
              </w:rPr>
            </w:pPr>
            <w:r>
              <w:rPr>
                <w:rFonts w:hint="eastAsia" w:asciiTheme="minorEastAsia" w:hAnsiTheme="minorEastAsia" w:eastAsiaTheme="minorEastAsia" w:cstheme="minorEastAsia"/>
                <w:b w:val="0"/>
                <w:bCs/>
                <w:sz w:val="21"/>
                <w:szCs w:val="21"/>
                <w:lang w:val="en-US" w:eastAsia="zh-CN"/>
              </w:rPr>
              <w:t>查，上次审核不符合为部份消防器材前堆放有物品，影响消防器材使用，经本次审核验证，已整改，且无类似情况发生，整改有效。</w:t>
            </w:r>
            <w:r>
              <w:rPr>
                <w:rFonts w:hint="eastAsia" w:ascii="方正仿宋简体" w:eastAsia="方正仿宋简体"/>
                <w:b/>
                <w:bCs w:val="0"/>
                <w:szCs w:val="20"/>
                <w:lang w:val="en-US" w:eastAsia="zh-CN"/>
              </w:rPr>
              <w:t xml:space="preserve"> </w:t>
            </w:r>
          </w:p>
        </w:tc>
        <w:tc>
          <w:tcPr>
            <w:tcW w:w="1585" w:type="dxa"/>
          </w:tcPr>
          <w:p>
            <w:pPr>
              <w:pStyle w:val="2"/>
              <w:rPr>
                <w:rFonts w:hint="default"/>
                <w:sz w:val="21"/>
                <w:szCs w:val="21"/>
              </w:rPr>
            </w:pPr>
            <w:bookmarkStart w:id="2" w:name="_GoBack"/>
            <w:bookmarkEnd w:id="2"/>
            <w:r>
              <w:rPr>
                <w:rFonts w:hint="eastAsia"/>
                <w:color w:val="auto"/>
                <w:sz w:val="21"/>
                <w:szCs w:val="21"/>
                <w:lang w:eastAsia="zh-CN"/>
              </w:rPr>
              <w:t>符合</w:t>
            </w:r>
          </w:p>
          <w:p>
            <w:pPr>
              <w:pStyle w:val="2"/>
              <w:rPr>
                <w:rFonts w:hint="default"/>
                <w:szCs w:val="20"/>
              </w:rPr>
            </w:pPr>
          </w:p>
          <w:p>
            <w:pPr>
              <w:pStyle w:val="2"/>
              <w:rPr>
                <w:rFonts w:hint="default"/>
                <w:szCs w:val="20"/>
              </w:rPr>
            </w:pPr>
          </w:p>
          <w:p>
            <w:pPr>
              <w:pStyle w:val="2"/>
              <w:rPr>
                <w:rFonts w:hint="default"/>
                <w:szCs w:val="20"/>
              </w:rPr>
            </w:pPr>
          </w:p>
          <w:p>
            <w:pPr>
              <w:pStyle w:val="2"/>
              <w:rPr>
                <w:rFonts w:hint="default"/>
                <w:szCs w:val="20"/>
              </w:rPr>
            </w:pPr>
          </w:p>
          <w:p>
            <w:pPr>
              <w:pStyle w:val="2"/>
              <w:rPr>
                <w:rFonts w:hint="eastAsia" w:eastAsia="宋体"/>
                <w:szCs w:val="20"/>
                <w:lang w:val="en-US" w:eastAsia="zh-CN"/>
              </w:rPr>
            </w:pPr>
          </w:p>
        </w:tc>
      </w:tr>
    </w:tbl>
    <w:p>
      <w:pPr>
        <w:pStyle w:val="8"/>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6.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ABA15"/>
    <w:multiLevelType w:val="singleLevel"/>
    <w:tmpl w:val="9D8ABA15"/>
    <w:lvl w:ilvl="0" w:tentative="0">
      <w:start w:val="1"/>
      <w:numFmt w:val="decimal"/>
      <w:suff w:val="nothing"/>
      <w:lvlText w:val="%1、"/>
      <w:lvlJc w:val="left"/>
    </w:lvl>
  </w:abstractNum>
  <w:abstractNum w:abstractNumId="1">
    <w:nsid w:val="B7AC624A"/>
    <w:multiLevelType w:val="singleLevel"/>
    <w:tmpl w:val="B7AC624A"/>
    <w:lvl w:ilvl="0" w:tentative="0">
      <w:start w:val="2"/>
      <w:numFmt w:val="decimal"/>
      <w:suff w:val="nothing"/>
      <w:lvlText w:val="%1、"/>
      <w:lvlJc w:val="left"/>
    </w:lvl>
  </w:abstractNum>
  <w:abstractNum w:abstractNumId="2">
    <w:nsid w:val="D937C492"/>
    <w:multiLevelType w:val="singleLevel"/>
    <w:tmpl w:val="D937C492"/>
    <w:lvl w:ilvl="0" w:tentative="0">
      <w:start w:val="1"/>
      <w:numFmt w:val="decimal"/>
      <w:suff w:val="nothing"/>
      <w:lvlText w:val="%1、"/>
      <w:lvlJc w:val="left"/>
    </w:lvl>
  </w:abstractNum>
  <w:abstractNum w:abstractNumId="3">
    <w:nsid w:val="DFC52EE3"/>
    <w:multiLevelType w:val="singleLevel"/>
    <w:tmpl w:val="DFC52EE3"/>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4E1659"/>
    <w:multiLevelType w:val="multilevel"/>
    <w:tmpl w:val="364E16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B9734B"/>
    <w:multiLevelType w:val="singleLevel"/>
    <w:tmpl w:val="52B9734B"/>
    <w:lvl w:ilvl="0" w:tentative="0">
      <w:start w:val="1"/>
      <w:numFmt w:val="decimal"/>
      <w:suff w:val="nothing"/>
      <w:lvlText w:val="%1）"/>
      <w:lvlJc w:val="left"/>
    </w:lvl>
  </w:abstractNum>
  <w:abstractNum w:abstractNumId="7">
    <w:nsid w:val="597DA1E4"/>
    <w:multiLevelType w:val="singleLevel"/>
    <w:tmpl w:val="597DA1E4"/>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num w:numId="1">
    <w:abstractNumId w:val="8"/>
  </w:num>
  <w:num w:numId="2">
    <w:abstractNumId w:val="0"/>
  </w:num>
  <w:num w:numId="3">
    <w:abstractNumId w:val="3"/>
  </w:num>
  <w:num w:numId="4">
    <w:abstractNumId w:val="5"/>
  </w:num>
  <w:num w:numId="5">
    <w:abstractNumId w:val="6"/>
  </w:num>
  <w:num w:numId="6">
    <w:abstractNumId w:val="7"/>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511CE3"/>
    <w:rsid w:val="149055C9"/>
    <w:rsid w:val="174E4DE3"/>
    <w:rsid w:val="1CB30B04"/>
    <w:rsid w:val="358540AB"/>
    <w:rsid w:val="37A80802"/>
    <w:rsid w:val="40E21D8A"/>
    <w:rsid w:val="5ABD698C"/>
    <w:rsid w:val="64D51876"/>
    <w:rsid w:val="77825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表格文字"/>
    <w:basedOn w:val="1"/>
    <w:qFormat/>
    <w:uiPriority w:val="0"/>
    <w:pPr>
      <w:spacing w:before="25" w:after="25"/>
    </w:pPr>
    <w:rPr>
      <w:bCs/>
      <w:spacing w:val="10"/>
    </w:rPr>
  </w:style>
  <w:style w:type="character" w:customStyle="1" w:styleId="14">
    <w:name w:val="页眉 字符"/>
    <w:basedOn w:val="12"/>
    <w:link w:val="9"/>
    <w:uiPriority w:val="99"/>
    <w:rPr>
      <w:rFonts w:ascii="Times New Roman" w:hAnsi="Times New Roman" w:eastAsia="宋体" w:cs="Times New Roman"/>
      <w:sz w:val="18"/>
      <w:szCs w:val="18"/>
    </w:rPr>
  </w:style>
  <w:style w:type="character" w:customStyle="1" w:styleId="15">
    <w:name w:val="页脚 字符"/>
    <w:basedOn w:val="12"/>
    <w:link w:val="8"/>
    <w:qFormat/>
    <w:uiPriority w:val="99"/>
    <w:rPr>
      <w:rFonts w:ascii="Times New Roman" w:hAnsi="Times New Roman" w:eastAsia="宋体" w:cs="Times New Roman"/>
      <w:sz w:val="18"/>
      <w:szCs w:val="18"/>
    </w:rPr>
  </w:style>
  <w:style w:type="character" w:customStyle="1" w:styleId="16">
    <w:name w:val="批注框文本 字符"/>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2021-04-02T05:54:22Z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2A13D088676D449E85393FF1B60B7E90</vt:lpwstr>
  </property>
</Properties>
</file>