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355AB3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D96671">
        <w:trPr>
          <w:cantSplit/>
          <w:trHeight w:val="915"/>
        </w:trPr>
        <w:tc>
          <w:tcPr>
            <w:tcW w:w="1368" w:type="dxa"/>
          </w:tcPr>
          <w:p w:rsidR="009961FF" w:rsidRDefault="00355AB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355AB3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355AB3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质量管理体系：再认证</w:t>
            </w:r>
          </w:p>
          <w:p w:rsidR="00D96671" w:rsidRPr="006F26AB" w:rsidRDefault="00355AB3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环境管理体系：再认证</w:t>
            </w:r>
          </w:p>
          <w:p w:rsidR="00D96671" w:rsidRPr="006F26AB" w:rsidRDefault="00355AB3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职业健康安全管理体系：再认证</w:t>
            </w:r>
            <w:bookmarkEnd w:id="3"/>
            <w:bookmarkEnd w:id="4"/>
          </w:p>
        </w:tc>
      </w:tr>
      <w:tr w:rsidR="00D96671">
        <w:trPr>
          <w:cantSplit/>
        </w:trPr>
        <w:tc>
          <w:tcPr>
            <w:tcW w:w="1368" w:type="dxa"/>
          </w:tcPr>
          <w:p w:rsidR="009961FF" w:rsidRDefault="00355AB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355A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浙江飞龙管业集团有限公司</w:t>
            </w:r>
            <w:bookmarkEnd w:id="5"/>
          </w:p>
        </w:tc>
      </w:tr>
      <w:tr w:rsidR="00D96671">
        <w:trPr>
          <w:cantSplit/>
        </w:trPr>
        <w:tc>
          <w:tcPr>
            <w:tcW w:w="1368" w:type="dxa"/>
          </w:tcPr>
          <w:p w:rsidR="009961FF" w:rsidRDefault="00355AB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5B66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生产部</w:t>
            </w:r>
          </w:p>
        </w:tc>
        <w:tc>
          <w:tcPr>
            <w:tcW w:w="1236" w:type="dxa"/>
          </w:tcPr>
          <w:p w:rsidR="009961FF" w:rsidRDefault="00355AB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5B66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蒋生龙</w:t>
            </w:r>
          </w:p>
        </w:tc>
      </w:tr>
      <w:tr w:rsidR="00D96671">
        <w:trPr>
          <w:trHeight w:val="4138"/>
        </w:trPr>
        <w:tc>
          <w:tcPr>
            <w:tcW w:w="10035" w:type="dxa"/>
            <w:gridSpan w:val="4"/>
          </w:tcPr>
          <w:p w:rsidR="009961FF" w:rsidRDefault="00355A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E736B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E36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公司化学品仓库存放有树脂，</w:t>
            </w:r>
            <w:r w:rsidRPr="000E3666">
              <w:rPr>
                <w:rFonts w:ascii="方正仿宋简体" w:eastAsia="方正仿宋简体" w:hint="eastAsia"/>
                <w:b/>
              </w:rPr>
              <w:t>无MSDS，不符合化学品管理要求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9961FF" w:rsidRDefault="00E736B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E736B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E736B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E736B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355AB3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0E3666"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</w:t>
            </w:r>
            <w:r w:rsidR="000E3666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BA2DA8" w:rsidRPr="00BA2DA8" w:rsidRDefault="00355AB3" w:rsidP="005B669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0E3666" w:rsidP="005B669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355AB3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355AB3"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A2DA8" w:rsidRPr="00BA2DA8" w:rsidRDefault="00355AB3" w:rsidP="005B669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0E3666" w:rsidP="005B669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355AB3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8.1</w:t>
            </w:r>
            <w:r w:rsidR="00355AB3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A2DA8" w:rsidRDefault="00E736B4" w:rsidP="005B6698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355AB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5B6698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E736B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B669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2990443</wp:posOffset>
                  </wp:positionH>
                  <wp:positionV relativeFrom="paragraph">
                    <wp:posOffset>-2718</wp:posOffset>
                  </wp:positionV>
                  <wp:extent cx="580797" cy="336499"/>
                  <wp:effectExtent l="1905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97" cy="3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605688</wp:posOffset>
                  </wp:positionH>
                  <wp:positionV relativeFrom="paragraph">
                    <wp:posOffset>-2718</wp:posOffset>
                  </wp:positionV>
                  <wp:extent cx="580797" cy="336499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97" cy="3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55AB3"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355AB3" w:rsidP="005B6698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5B6698">
              <w:rPr>
                <w:rFonts w:ascii="方正仿宋简体" w:eastAsia="方正仿宋简体" w:hint="eastAsia"/>
                <w:b/>
                <w:sz w:val="24"/>
              </w:rPr>
              <w:t>2021-4-27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</w:t>
            </w:r>
            <w:r w:rsidR="005B6698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>日    期：</w:t>
            </w:r>
            <w:r w:rsidR="005B6698">
              <w:rPr>
                <w:rFonts w:ascii="方正仿宋简体" w:eastAsia="方正仿宋简体" w:hint="eastAsia"/>
                <w:b/>
                <w:sz w:val="24"/>
              </w:rPr>
              <w:t xml:space="preserve">2021-4-27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日    期：      </w:t>
            </w:r>
          </w:p>
        </w:tc>
      </w:tr>
      <w:tr w:rsidR="00D96671">
        <w:trPr>
          <w:trHeight w:val="4491"/>
        </w:trPr>
        <w:tc>
          <w:tcPr>
            <w:tcW w:w="10035" w:type="dxa"/>
            <w:gridSpan w:val="4"/>
          </w:tcPr>
          <w:p w:rsidR="009961FF" w:rsidRDefault="00355A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E736B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B6698" w:rsidRDefault="005B6698" w:rsidP="005B66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验证了纠正措施及相关整改材料，措施有效，予以关闭。</w:t>
            </w:r>
          </w:p>
          <w:p w:rsidR="009961FF" w:rsidRDefault="00E736B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B6698" w:rsidRDefault="005B66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E736B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355A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355AB3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D96671">
        <w:trPr>
          <w:trHeight w:val="1702"/>
        </w:trPr>
        <w:tc>
          <w:tcPr>
            <w:tcW w:w="10028" w:type="dxa"/>
          </w:tcPr>
          <w:p w:rsidR="009961FF" w:rsidRDefault="00355A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</w:tc>
      </w:tr>
      <w:tr w:rsidR="00D96671">
        <w:trPr>
          <w:trHeight w:val="1393"/>
        </w:trPr>
        <w:tc>
          <w:tcPr>
            <w:tcW w:w="10028" w:type="dxa"/>
          </w:tcPr>
          <w:p w:rsidR="009961FF" w:rsidRDefault="00355A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</w:tc>
      </w:tr>
      <w:tr w:rsidR="00D96671">
        <w:trPr>
          <w:trHeight w:val="1854"/>
        </w:trPr>
        <w:tc>
          <w:tcPr>
            <w:tcW w:w="10028" w:type="dxa"/>
          </w:tcPr>
          <w:p w:rsidR="009961FF" w:rsidRDefault="00355A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</w:tc>
      </w:tr>
      <w:tr w:rsidR="00D96671">
        <w:trPr>
          <w:trHeight w:val="1537"/>
        </w:trPr>
        <w:tc>
          <w:tcPr>
            <w:tcW w:w="10028" w:type="dxa"/>
          </w:tcPr>
          <w:p w:rsidR="009961FF" w:rsidRDefault="00355A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355AB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D96671">
        <w:trPr>
          <w:trHeight w:val="1699"/>
        </w:trPr>
        <w:tc>
          <w:tcPr>
            <w:tcW w:w="10028" w:type="dxa"/>
          </w:tcPr>
          <w:p w:rsidR="009961FF" w:rsidRDefault="00355A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</w:tc>
      </w:tr>
      <w:tr w:rsidR="00D96671">
        <w:trPr>
          <w:trHeight w:val="2485"/>
        </w:trPr>
        <w:tc>
          <w:tcPr>
            <w:tcW w:w="10028" w:type="dxa"/>
          </w:tcPr>
          <w:p w:rsidR="009961FF" w:rsidRDefault="00355A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E736B4">
            <w:pPr>
              <w:rPr>
                <w:rFonts w:eastAsia="方正仿宋简体"/>
                <w:b/>
              </w:rPr>
            </w:pPr>
          </w:p>
          <w:p w:rsidR="009961FF" w:rsidRDefault="00355AB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5B6698">
              <w:rPr>
                <w:rFonts w:eastAsia="方正仿宋简体" w:hint="eastAsia"/>
                <w:b/>
              </w:rPr>
              <w:t xml:space="preserve">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355AB3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5B6698">
        <w:rPr>
          <w:rFonts w:eastAsia="方正仿宋简体" w:hint="eastAsia"/>
          <w:b/>
        </w:rPr>
        <w:t xml:space="preserve">            </w:t>
      </w:r>
      <w:r>
        <w:rPr>
          <w:rFonts w:eastAsia="方正仿宋简体" w:hint="eastAsia"/>
          <w:b/>
        </w:rPr>
        <w:t>日期</w:t>
      </w:r>
      <w:r w:rsidR="005B6698">
        <w:rPr>
          <w:rFonts w:eastAsia="方正仿宋简体" w:hint="eastAsia"/>
          <w:b/>
        </w:rPr>
        <w:t>：</w:t>
      </w:r>
    </w:p>
    <w:p w:rsidR="0022013C" w:rsidRDefault="0022013C">
      <w:pPr>
        <w:rPr>
          <w:rFonts w:eastAsia="方正仿宋简体" w:hint="eastAsia"/>
          <w:b/>
        </w:rPr>
      </w:pPr>
    </w:p>
    <w:p w:rsidR="0022013C" w:rsidRDefault="0022013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lastRenderedPageBreak/>
        <w:t>改善后：（张贴相关树脂</w:t>
      </w:r>
      <w:r>
        <w:rPr>
          <w:rFonts w:eastAsia="方正仿宋简体" w:hint="eastAsia"/>
          <w:b/>
        </w:rPr>
        <w:t>MSDS</w:t>
      </w:r>
      <w:r>
        <w:rPr>
          <w:rFonts w:eastAsia="方正仿宋简体" w:hint="eastAsia"/>
          <w:b/>
        </w:rPr>
        <w:t>及危险化学品安全周知卡）</w:t>
      </w:r>
    </w:p>
    <w:p w:rsidR="0022013C" w:rsidRDefault="0022013C">
      <w:pPr>
        <w:rPr>
          <w:rFonts w:eastAsia="方正仿宋简体" w:hint="eastAsia"/>
          <w:b/>
        </w:rPr>
      </w:pPr>
    </w:p>
    <w:p w:rsidR="0022013C" w:rsidRDefault="0022013C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4216451" cy="3923872"/>
            <wp:effectExtent l="19050" t="0" r="0" b="0"/>
            <wp:docPr id="3" name="图片 1" descr="C:\Users\ADMINI~1.USE\AppData\Local\Temp\16194966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1619496626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46" cy="392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3C" w:rsidRPr="0022013C" w:rsidRDefault="0022013C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4406351" cy="2604212"/>
            <wp:effectExtent l="19050" t="0" r="0" b="0"/>
            <wp:docPr id="4" name="图片 2" descr="C:\Users\ADMINI~1.USE\AppData\Local\Temp\16194966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USE\AppData\Local\Temp\1619496675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24" cy="26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13C" w:rsidRPr="0022013C" w:rsidSect="009961FF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6B4" w:rsidRDefault="00E736B4" w:rsidP="00D96671">
      <w:r>
        <w:separator/>
      </w:r>
    </w:p>
  </w:endnote>
  <w:endnote w:type="continuationSeparator" w:id="1">
    <w:p w:rsidR="00E736B4" w:rsidRDefault="00E736B4" w:rsidP="00D966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355AB3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6B4" w:rsidRDefault="00E736B4" w:rsidP="00D96671">
      <w:r>
        <w:separator/>
      </w:r>
    </w:p>
  </w:footnote>
  <w:footnote w:type="continuationSeparator" w:id="1">
    <w:p w:rsidR="00E736B4" w:rsidRDefault="00E736B4" w:rsidP="00D966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355AB3" w:rsidP="005B6698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384229" w:rsidP="005B6698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355AB3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355AB3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384229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E736B4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4906B80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355C5F5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980130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070CB5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277C492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2BC35C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E9E2B0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050368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938033E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6671"/>
    <w:rsid w:val="000E3666"/>
    <w:rsid w:val="0022013C"/>
    <w:rsid w:val="002419B5"/>
    <w:rsid w:val="00355AB3"/>
    <w:rsid w:val="00384229"/>
    <w:rsid w:val="005B6698"/>
    <w:rsid w:val="00D96671"/>
    <w:rsid w:val="00E736B4"/>
    <w:rsid w:val="00F76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201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2013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123</Words>
  <Characters>705</Characters>
  <Application>Microsoft Office Word</Application>
  <DocSecurity>0</DocSecurity>
  <Lines>5</Lines>
  <Paragraphs>1</Paragraphs>
  <ScaleCrop>false</ScaleCrop>
  <Company>微软中国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28</cp:revision>
  <cp:lastPrinted>2019-05-13T03:02:00Z</cp:lastPrinted>
  <dcterms:created xsi:type="dcterms:W3CDTF">2015-06-17T14:39:00Z</dcterms:created>
  <dcterms:modified xsi:type="dcterms:W3CDTF">2021-04-27T04:12:00Z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