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江苏耶格尔环保工程有限公司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bookmarkStart w:id="1" w:name="QJ勾选"/>
            <w:r>
              <w:rPr>
                <w:rFonts w:hint="eastAsia"/>
                <w:sz w:val="22"/>
                <w:szCs w:val="22"/>
              </w:rPr>
              <w:t>□</w:t>
            </w:r>
            <w:bookmarkEnd w:id="1"/>
            <w:r>
              <w:rPr>
                <w:rFonts w:hint="eastAsia"/>
                <w:sz w:val="22"/>
                <w:szCs w:val="22"/>
              </w:rPr>
              <w:t>GB/T50430-2017■GB/T24001-2016</w:t>
            </w:r>
            <w:bookmarkStart w:id="2" w:name="S勾选"/>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w:t>
            </w:r>
            <w:bookmarkStart w:id="3" w:name="S勾选Add"/>
            <w:r>
              <w:rPr>
                <w:rFonts w:hint="eastAsia"/>
                <w:sz w:val="22"/>
                <w:szCs w:val="22"/>
                <w:lang w:val="en-US" w:eastAsia="zh-CN"/>
              </w:rPr>
              <w:t>20</w:t>
            </w:r>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bookmarkStart w:id="4" w:name="合同编号"/>
            <w:r>
              <w:t>0085-2020-O</w:t>
            </w:r>
            <w:bookmarkEnd w:id="4"/>
          </w:p>
          <w:p>
            <w:pPr>
              <w:widowControl/>
              <w:jc w:val="left"/>
              <w:rPr>
                <w:sz w:val="22"/>
                <w:szCs w:val="22"/>
              </w:rPr>
            </w:pPr>
            <w:r>
              <w:rPr>
                <w:rFonts w:hint="eastAsia"/>
              </w:rPr>
              <w:t>0247-2020-QE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6" w:name="_GoBack"/>
            <w:bookmarkEnd w:id="6"/>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I北京国标联合认证有限公司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9"/>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0B4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2021-04-01T01:22:57Z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292F4E80FC6D4407801A2EC237138CB4</vt:lpwstr>
  </property>
</Properties>
</file>