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496" w:rsidRDefault="0028596C" w:rsidP="00322263"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 w:rsidRDefault="0028596C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 </w:t>
      </w:r>
      <w:r w:rsidR="00BD67EA" w:rsidRPr="00BD67EA">
        <w:rPr>
          <w:b/>
          <w:szCs w:val="21"/>
        </w:rPr>
        <w:t>0247-2021-QEO</w:t>
      </w:r>
      <w:r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r w:rsidR="00BD67EA" w:rsidRPr="00BD67EA">
        <w:rPr>
          <w:rFonts w:hint="eastAsia"/>
        </w:rPr>
        <w:t xml:space="preserve"> </w:t>
      </w:r>
      <w:r w:rsidR="00BD67EA" w:rsidRPr="00BD67EA">
        <w:rPr>
          <w:rFonts w:ascii="宋体" w:hAnsi="宋体" w:cs="宋体" w:hint="eastAsia"/>
          <w:kern w:val="0"/>
          <w:sz w:val="24"/>
        </w:rPr>
        <w:t>江西博森家具有限公司</w:t>
      </w:r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 w:rsidR="00454FB6"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 w:rsidRDefault="0028596C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 w:rsidRDefault="006B113E"/>
        </w:tc>
      </w:tr>
      <w:tr w:rsidR="00454FB6">
        <w:trPr>
          <w:trHeight w:val="1847"/>
        </w:trPr>
        <w:tc>
          <w:tcPr>
            <w:tcW w:w="4788" w:type="dxa"/>
            <w:gridSpan w:val="3"/>
          </w:tcPr>
          <w:p w:rsidR="00E37496" w:rsidRDefault="0028596C" w:rsidP="00322263"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 w:rsidRDefault="0028596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 w:rsidRDefault="0028596C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 w:rsidRDefault="0028596C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 w:rsidRDefault="0028596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 w:rsidRDefault="0028596C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 w:rsidRDefault="006B113E">
            <w:pPr>
              <w:rPr>
                <w:szCs w:val="21"/>
              </w:rPr>
            </w:pPr>
          </w:p>
          <w:p w:rsidR="00E37496" w:rsidRDefault="0028596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 w:rsidRDefault="0028596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 w:rsidRDefault="0028596C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 w:rsidRDefault="0028596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 w:rsidRDefault="0028596C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 w:rsidR="00454FB6">
        <w:trPr>
          <w:trHeight w:val="1365"/>
        </w:trPr>
        <w:tc>
          <w:tcPr>
            <w:tcW w:w="4788" w:type="dxa"/>
            <w:gridSpan w:val="3"/>
          </w:tcPr>
          <w:p w:rsidR="00E37496" w:rsidRDefault="0028596C" w:rsidP="00322263">
            <w:p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 w:rsidRDefault="0028596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RDefault="0028596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RDefault="0028596C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RDefault="0028596C" w:rsidP="00322263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 w:rsidRDefault="0028596C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RDefault="0028596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RDefault="0028596C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 w:rsidR="00454FB6">
        <w:trPr>
          <w:trHeight w:val="4823"/>
        </w:trPr>
        <w:tc>
          <w:tcPr>
            <w:tcW w:w="9831" w:type="dxa"/>
            <w:gridSpan w:val="6"/>
          </w:tcPr>
          <w:p w:rsidR="00E37496" w:rsidRDefault="0028596C" w:rsidP="00322263"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 w:rsidRDefault="0028596C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 w:rsidRDefault="0028596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7B28A7" w:rsidRDefault="007B28A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原范围：</w:t>
            </w:r>
          </w:p>
          <w:p w:rsidR="007B28A7" w:rsidRDefault="007B28A7" w:rsidP="007B28A7">
            <w:pPr>
              <w:rPr>
                <w:color w:val="000000"/>
                <w:szCs w:val="21"/>
              </w:rPr>
            </w:pPr>
            <w:bookmarkStart w:id="0" w:name="审核范围"/>
            <w:r>
              <w:rPr>
                <w:rFonts w:ascii="宋体" w:hAnsi="宋体" w:hint="eastAsia"/>
                <w:szCs w:val="21"/>
              </w:rPr>
              <w:t>Q：办公家具（办公桌、办公椅、文件柜、茶几、茶水柜、折叠椅、屏风、会议桌、条形桌、班台、主席台、博古架、实木椅、会议椅、礼堂椅、档案柜、床、床头柜、衣柜、餐桌、餐椅、电视柜、行李架、书椅、休闲椅、阅览桌、阅览椅、课桌、课椅、书架、公寓床、公寓椅、护士站、医生办公桌、医生文件柜、被服柜、医用更衣柜、就诊椅、学习椅、学习桌、值班床）的设计开发、生产、销售及软体家具（布艺沙发、皮革沙发、床垫）的销售</w:t>
            </w:r>
          </w:p>
          <w:p w:rsidR="007B28A7" w:rsidRDefault="007B28A7" w:rsidP="007B28A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：办公家具（办公桌、办公椅、文件柜、茶几、茶水柜、折叠椅、屏风、会议桌、条形桌、班台、主席台、博古架、实木椅、会议椅、礼堂椅、档案柜、床、床头柜、衣柜、餐桌、餐椅、电视柜、行李架、书椅、休闲椅、阅览桌、阅览椅、课桌、课椅、书架、公寓床、公寓椅、护士站、医生办公桌、医生文件柜、被服柜、医用更衣柜、就诊椅、学习椅、学习桌、值班床）的设计开发、生产、销售及软体家具（布艺沙发、皮革沙发、床垫）的销售所涉及场所的相关环境管理活动</w:t>
            </w:r>
          </w:p>
          <w:p w:rsidR="007B28A7" w:rsidRDefault="007B28A7" w:rsidP="007B28A7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O：办公家具（办公桌、办公椅、文件柜、茶几、茶水柜、折叠椅、屏风、会议桌、条形桌、班台、主席台、博古架、实木椅、会议椅、礼堂椅、档案柜、床、床头柜、衣柜、餐桌、餐椅、电视柜、行李架、书椅、休闲椅、阅览桌、阅览椅、课桌、课椅、书架、公寓床、公寓椅、护士站、医生办公桌、医生文件柜、被服柜、医用更衣柜、就诊椅、学习椅、学习桌、值班床）的设计开发、生产、销售及软体家具（布艺沙发、皮革沙发、床垫）的销售所涉及场所的相关职业健康安全管理活动</w:t>
            </w:r>
            <w:bookmarkEnd w:id="0"/>
          </w:p>
          <w:p w:rsidR="007B28A7" w:rsidRPr="007B28A7" w:rsidRDefault="007B28A7">
            <w:pPr>
              <w:rPr>
                <w:color w:val="0000FF"/>
                <w:szCs w:val="21"/>
              </w:rPr>
            </w:pPr>
            <w:r w:rsidRPr="007B28A7">
              <w:rPr>
                <w:rFonts w:hint="eastAsia"/>
                <w:color w:val="0000FF"/>
                <w:szCs w:val="21"/>
              </w:rPr>
              <w:t>新变更范围：</w:t>
            </w:r>
          </w:p>
          <w:p w:rsidR="007B28A7" w:rsidRDefault="007B28A7" w:rsidP="007B28A7">
            <w:pPr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Q：</w:t>
            </w:r>
            <w:r w:rsidR="005D2360">
              <w:rPr>
                <w:rFonts w:ascii="Helvetica" w:eastAsia="Helvetica" w:hAnsi="Helvetica" w:cs="Helvetica"/>
                <w:color w:val="000000"/>
                <w:szCs w:val="21"/>
                <w:shd w:val="clear" w:color="auto" w:fill="FFFFFF"/>
              </w:rPr>
              <w:t>办公家具（办公桌、办公椅、文件柜、茶几、茶水柜、折叠椅、屏风、会议桌、条形桌、班台、主席台、博古架、实木椅、会议椅、礼堂椅、档案柜、床、床头柜、衣柜、餐桌、餐椅、电视柜、行李架、书椅、休闲椅、阅览桌、阅览椅、课桌、课椅、书架、公寓床、公寓椅、护士站、医生办公桌、医生文件柜、被服柜、医用更衣柜、就诊椅、学习椅、学习桌、值班</w:t>
            </w:r>
            <w:r w:rsidR="005D2360">
              <w:rPr>
                <w:rFonts w:ascii="Helvetica" w:hAnsi="Helvetica" w:cs="Helvetica" w:hint="eastAsia"/>
                <w:color w:val="000000"/>
                <w:szCs w:val="21"/>
                <w:shd w:val="clear" w:color="auto" w:fill="FFFFFF"/>
              </w:rPr>
              <w:t>床、</w:t>
            </w:r>
            <w:r w:rsidR="005D2360" w:rsidRPr="006317BD">
              <w:rPr>
                <w:rFonts w:ascii="Helvetica" w:hAnsi="Helvetica" w:cs="Helvetica" w:hint="eastAsia"/>
                <w:color w:val="FF0000"/>
                <w:szCs w:val="21"/>
                <w:shd w:val="clear" w:color="auto" w:fill="FFFFFF"/>
              </w:rPr>
              <w:t>圆桌、班前椅、大班椅、演讲台、吊柜、吧台椅、服务台、主席椅、排椅、等候椅、填单台、储物柜、展示柜、矮柜、木制沙发</w:t>
            </w:r>
            <w:r w:rsidR="005D2360">
              <w:rPr>
                <w:rFonts w:ascii="Helvetica" w:hAnsi="Helvetica" w:cs="Helvetica" w:hint="eastAsia"/>
                <w:color w:val="FF0000"/>
                <w:szCs w:val="21"/>
                <w:shd w:val="clear" w:color="auto" w:fill="FFFFFF"/>
              </w:rPr>
              <w:t>、</w:t>
            </w:r>
            <w:r w:rsidR="005D2360">
              <w:rPr>
                <w:rFonts w:ascii="Helvetica" w:hAnsi="Helvetica" w:cs="Helvetica" w:hint="eastAsia"/>
                <w:color w:val="FF0000"/>
                <w:szCs w:val="21"/>
                <w:highlight w:val="yellow"/>
                <w:shd w:val="clear" w:color="auto" w:fill="FFFFFF"/>
              </w:rPr>
              <w:t>更衣柜、货架、圆凳、折叠条桌、折叠课桌、床屏、床架、荣誉展示柜、单面书架、双面书架</w:t>
            </w:r>
            <w:r w:rsidR="005D2360" w:rsidRPr="005D2360">
              <w:rPr>
                <w:rFonts w:ascii="Helvetica" w:hAnsi="Helvetica" w:cs="Helvetica" w:hint="eastAsia"/>
                <w:color w:val="FF0000"/>
                <w:szCs w:val="21"/>
                <w:highlight w:val="yellow"/>
                <w:shd w:val="clear" w:color="auto" w:fill="FFFFFF"/>
              </w:rPr>
              <w:t>、餐边柜</w:t>
            </w:r>
            <w:r w:rsidR="005D2360">
              <w:rPr>
                <w:rFonts w:ascii="Helvetica" w:hAnsi="Helvetica" w:cs="Helvetica" w:hint="eastAsia"/>
                <w:color w:val="FF0000"/>
                <w:szCs w:val="21"/>
                <w:highlight w:val="yellow"/>
                <w:shd w:val="clear" w:color="auto" w:fill="FFFFFF"/>
              </w:rPr>
              <w:t>、书包柜、花草隔断柜、吧台</w:t>
            </w:r>
            <w:r w:rsidR="005D2360" w:rsidRPr="005D2360">
              <w:rPr>
                <w:rFonts w:ascii="Helvetica" w:hAnsi="Helvetica" w:cs="Helvetica" w:hint="eastAsia"/>
                <w:color w:val="FF0000"/>
                <w:szCs w:val="21"/>
                <w:highlight w:val="yellow"/>
                <w:shd w:val="clear" w:color="auto" w:fill="FFFFFF"/>
              </w:rPr>
              <w:t>、咨询台、化妆台、化妆椅、诊查床、诊查桌、诊查椅</w:t>
            </w:r>
            <w:r w:rsidR="005D2360">
              <w:rPr>
                <w:rFonts w:ascii="Helvetica" w:eastAsia="Helvetica" w:hAnsi="Helvetica" w:cs="Helvetica"/>
                <w:color w:val="000000"/>
                <w:szCs w:val="21"/>
                <w:shd w:val="clear" w:color="auto" w:fill="FFFFFF"/>
              </w:rPr>
              <w:t>）的设计开发、生产、销售及软体家具（布艺沙发、皮革沙发、床垫</w:t>
            </w:r>
            <w:r w:rsidR="005D2360">
              <w:rPr>
                <w:rFonts w:ascii="Helvetica" w:hAnsi="Helvetica" w:cs="Helvetica" w:hint="eastAsia"/>
                <w:color w:val="000000"/>
                <w:szCs w:val="21"/>
                <w:shd w:val="clear" w:color="auto" w:fill="FFFFFF"/>
              </w:rPr>
              <w:t>、</w:t>
            </w:r>
            <w:r w:rsidR="005D2360" w:rsidRPr="006317BD">
              <w:rPr>
                <w:rFonts w:ascii="Helvetica" w:hAnsi="Helvetica" w:cs="Helvetica" w:hint="eastAsia"/>
                <w:color w:val="FF0000"/>
                <w:szCs w:val="21"/>
                <w:shd w:val="clear" w:color="auto" w:fill="FFFFFF"/>
              </w:rPr>
              <w:t>接待沙发、真皮沙发、西皮沙发、休闲沙发、异性沙</w:t>
            </w:r>
            <w:r w:rsidR="005D2360" w:rsidRPr="006317BD">
              <w:rPr>
                <w:rFonts w:ascii="Helvetica" w:hAnsi="Helvetica" w:cs="Helvetica" w:hint="eastAsia"/>
                <w:color w:val="000000"/>
                <w:szCs w:val="21"/>
                <w:shd w:val="clear" w:color="auto" w:fill="FFFFFF"/>
              </w:rPr>
              <w:t>发</w:t>
            </w:r>
            <w:r w:rsidR="005D2360">
              <w:rPr>
                <w:rFonts w:ascii="Helvetica" w:eastAsia="Helvetica" w:hAnsi="Helvetica" w:cs="Helvetica"/>
                <w:color w:val="000000"/>
                <w:szCs w:val="21"/>
                <w:shd w:val="clear" w:color="auto" w:fill="FFFFFF"/>
              </w:rPr>
              <w:t>）的销售</w:t>
            </w:r>
            <w:r>
              <w:rPr>
                <w:rFonts w:ascii="Helvetica" w:eastAsia="Helvetica" w:hAnsi="Helvetica" w:cs="Helvetica"/>
                <w:color w:val="000000"/>
                <w:szCs w:val="21"/>
                <w:shd w:val="clear" w:color="auto" w:fill="FFFFFF"/>
              </w:rPr>
              <w:t>。</w:t>
            </w:r>
          </w:p>
          <w:p w:rsidR="007B28A7" w:rsidRDefault="007B28A7" w:rsidP="007B28A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E：</w:t>
            </w:r>
            <w:r w:rsidR="005D2360">
              <w:rPr>
                <w:rFonts w:ascii="Helvetica" w:eastAsia="Helvetica" w:hAnsi="Helvetica" w:cs="Helvetica"/>
                <w:color w:val="000000"/>
                <w:szCs w:val="21"/>
                <w:shd w:val="clear" w:color="auto" w:fill="FFFFFF"/>
              </w:rPr>
              <w:t>办公家具（办公桌、办公椅、文件柜、茶几、茶水柜、折叠椅、屏风、会议桌、条形桌、班台、主席台、博古架、实木椅、会议椅、礼堂椅、档案柜、床、床头柜、衣柜、餐桌、餐椅、电视柜、行李架、书椅、休闲椅、阅览桌、阅览椅、课桌、课椅、书架、公寓床、公寓椅、护士站、医生办公桌、医生文件柜、被服柜、医用更衣柜、就诊椅、学习椅、学习桌、值班</w:t>
            </w:r>
            <w:r w:rsidR="005D2360">
              <w:rPr>
                <w:rFonts w:ascii="Helvetica" w:hAnsi="Helvetica" w:cs="Helvetica" w:hint="eastAsia"/>
                <w:color w:val="000000"/>
                <w:szCs w:val="21"/>
                <w:shd w:val="clear" w:color="auto" w:fill="FFFFFF"/>
              </w:rPr>
              <w:t>床、</w:t>
            </w:r>
            <w:r w:rsidR="005D2360" w:rsidRPr="006317BD">
              <w:rPr>
                <w:rFonts w:ascii="Helvetica" w:hAnsi="Helvetica" w:cs="Helvetica" w:hint="eastAsia"/>
                <w:color w:val="FF0000"/>
                <w:szCs w:val="21"/>
                <w:shd w:val="clear" w:color="auto" w:fill="FFFFFF"/>
              </w:rPr>
              <w:t>圆桌、班前椅、大班椅、演讲台、吊柜、吧台</w:t>
            </w:r>
            <w:r w:rsidR="005D2360" w:rsidRPr="006317BD">
              <w:rPr>
                <w:rFonts w:ascii="Helvetica" w:hAnsi="Helvetica" w:cs="Helvetica" w:hint="eastAsia"/>
                <w:color w:val="FF0000"/>
                <w:szCs w:val="21"/>
                <w:shd w:val="clear" w:color="auto" w:fill="FFFFFF"/>
              </w:rPr>
              <w:lastRenderedPageBreak/>
              <w:t>椅、服务台、主席椅、排椅、等候椅、填单台、储物柜、展示柜、矮柜、木制沙发</w:t>
            </w:r>
            <w:r w:rsidR="005D2360">
              <w:rPr>
                <w:rFonts w:ascii="Helvetica" w:hAnsi="Helvetica" w:cs="Helvetica" w:hint="eastAsia"/>
                <w:color w:val="FF0000"/>
                <w:szCs w:val="21"/>
                <w:shd w:val="clear" w:color="auto" w:fill="FFFFFF"/>
              </w:rPr>
              <w:t>、</w:t>
            </w:r>
            <w:r w:rsidR="005D2360">
              <w:rPr>
                <w:rFonts w:ascii="Helvetica" w:hAnsi="Helvetica" w:cs="Helvetica" w:hint="eastAsia"/>
                <w:color w:val="FF0000"/>
                <w:szCs w:val="21"/>
                <w:highlight w:val="yellow"/>
                <w:shd w:val="clear" w:color="auto" w:fill="FFFFFF"/>
              </w:rPr>
              <w:t>更衣柜、货架、圆凳、折叠条桌、折叠课桌、床屏、床架、荣誉展示柜、单面书架、双面书架</w:t>
            </w:r>
            <w:r w:rsidR="005D2360" w:rsidRPr="005D2360">
              <w:rPr>
                <w:rFonts w:ascii="Helvetica" w:hAnsi="Helvetica" w:cs="Helvetica" w:hint="eastAsia"/>
                <w:color w:val="FF0000"/>
                <w:szCs w:val="21"/>
                <w:highlight w:val="yellow"/>
                <w:shd w:val="clear" w:color="auto" w:fill="FFFFFF"/>
              </w:rPr>
              <w:t>、餐边柜</w:t>
            </w:r>
            <w:r w:rsidR="005D2360">
              <w:rPr>
                <w:rFonts w:ascii="Helvetica" w:hAnsi="Helvetica" w:cs="Helvetica" w:hint="eastAsia"/>
                <w:color w:val="FF0000"/>
                <w:szCs w:val="21"/>
                <w:highlight w:val="yellow"/>
                <w:shd w:val="clear" w:color="auto" w:fill="FFFFFF"/>
              </w:rPr>
              <w:t>、书包柜、花草隔断柜、吧台</w:t>
            </w:r>
            <w:r w:rsidR="005D2360" w:rsidRPr="005D2360">
              <w:rPr>
                <w:rFonts w:ascii="Helvetica" w:hAnsi="Helvetica" w:cs="Helvetica" w:hint="eastAsia"/>
                <w:color w:val="FF0000"/>
                <w:szCs w:val="21"/>
                <w:highlight w:val="yellow"/>
                <w:shd w:val="clear" w:color="auto" w:fill="FFFFFF"/>
              </w:rPr>
              <w:t>、咨询台、化妆台、化妆椅、诊查床、诊查桌、诊查椅</w:t>
            </w:r>
            <w:r w:rsidR="005D2360">
              <w:rPr>
                <w:rFonts w:ascii="Helvetica" w:eastAsia="Helvetica" w:hAnsi="Helvetica" w:cs="Helvetica"/>
                <w:color w:val="000000"/>
                <w:szCs w:val="21"/>
                <w:shd w:val="clear" w:color="auto" w:fill="FFFFFF"/>
              </w:rPr>
              <w:t>）的设计开发、生产、销售及软体家具（布艺沙发、皮革沙发、床垫</w:t>
            </w:r>
            <w:r w:rsidR="005D2360">
              <w:rPr>
                <w:rFonts w:ascii="Helvetica" w:hAnsi="Helvetica" w:cs="Helvetica" w:hint="eastAsia"/>
                <w:color w:val="000000"/>
                <w:szCs w:val="21"/>
                <w:shd w:val="clear" w:color="auto" w:fill="FFFFFF"/>
              </w:rPr>
              <w:t>、</w:t>
            </w:r>
            <w:r w:rsidR="005D2360" w:rsidRPr="006317BD">
              <w:rPr>
                <w:rFonts w:ascii="Helvetica" w:hAnsi="Helvetica" w:cs="Helvetica" w:hint="eastAsia"/>
                <w:color w:val="FF0000"/>
                <w:szCs w:val="21"/>
                <w:shd w:val="clear" w:color="auto" w:fill="FFFFFF"/>
              </w:rPr>
              <w:t>接待沙发、真皮沙发、西皮沙发、休闲沙发、异性沙</w:t>
            </w:r>
            <w:r w:rsidR="005D2360" w:rsidRPr="006317BD">
              <w:rPr>
                <w:rFonts w:ascii="Helvetica" w:hAnsi="Helvetica" w:cs="Helvetica" w:hint="eastAsia"/>
                <w:color w:val="000000"/>
                <w:szCs w:val="21"/>
                <w:shd w:val="clear" w:color="auto" w:fill="FFFFFF"/>
              </w:rPr>
              <w:t>发</w:t>
            </w:r>
            <w:r w:rsidR="005D2360">
              <w:rPr>
                <w:rFonts w:ascii="Helvetica" w:eastAsia="Helvetica" w:hAnsi="Helvetica" w:cs="Helvetica"/>
                <w:color w:val="000000"/>
                <w:szCs w:val="21"/>
                <w:shd w:val="clear" w:color="auto" w:fill="FFFFFF"/>
              </w:rPr>
              <w:t>）的销售</w:t>
            </w:r>
            <w:r>
              <w:rPr>
                <w:rFonts w:ascii="宋体" w:hAnsi="宋体" w:hint="eastAsia"/>
                <w:szCs w:val="21"/>
              </w:rPr>
              <w:t>所涉及场所的相关环境管理活动</w:t>
            </w:r>
          </w:p>
          <w:p w:rsidR="007B28A7" w:rsidRDefault="007B28A7" w:rsidP="007B28A7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O：</w:t>
            </w:r>
            <w:r>
              <w:rPr>
                <w:rFonts w:ascii="Helvetica" w:eastAsia="Helvetica" w:hAnsi="Helvetica" w:cs="Helvetica"/>
                <w:color w:val="000000"/>
                <w:szCs w:val="21"/>
                <w:shd w:val="clear" w:color="auto" w:fill="FFFFFF"/>
              </w:rPr>
              <w:t>办公家具（办公桌、办公椅、文件柜、茶几、茶水柜、折叠椅、屏风、会议桌、条形桌、班台、主席台、博古架、实木椅、会议椅、礼堂椅、档案柜、床、床头柜、衣柜、餐桌、餐椅、电视柜、行李架、书椅、休闲椅、阅览桌、阅览椅、课桌、课椅、书架、公寓床、公寓椅、护士站、医生办公桌、医生文件柜、被服柜、医用更衣柜、就诊椅、学习椅、学习桌、值班</w:t>
            </w:r>
            <w:r>
              <w:rPr>
                <w:rFonts w:ascii="Helvetica" w:hAnsi="Helvetica" w:cs="Helvetica" w:hint="eastAsia"/>
                <w:color w:val="000000"/>
                <w:szCs w:val="21"/>
                <w:shd w:val="clear" w:color="auto" w:fill="FFFFFF"/>
              </w:rPr>
              <w:t>床、</w:t>
            </w:r>
            <w:r w:rsidRPr="006317BD">
              <w:rPr>
                <w:rFonts w:ascii="Helvetica" w:hAnsi="Helvetica" w:cs="Helvetica" w:hint="eastAsia"/>
                <w:color w:val="FF0000"/>
                <w:szCs w:val="21"/>
                <w:shd w:val="clear" w:color="auto" w:fill="FFFFFF"/>
              </w:rPr>
              <w:t>圆桌、班前椅、大班椅、演讲台、吊柜、吧台椅、服务台、主席椅、排椅、等候椅、填单台、储物柜、展示柜、矮柜、木制沙发</w:t>
            </w:r>
            <w:r w:rsidR="005D2360">
              <w:rPr>
                <w:rFonts w:ascii="Helvetica" w:hAnsi="Helvetica" w:cs="Helvetica" w:hint="eastAsia"/>
                <w:color w:val="FF0000"/>
                <w:szCs w:val="21"/>
                <w:shd w:val="clear" w:color="auto" w:fill="FFFFFF"/>
              </w:rPr>
              <w:t>、</w:t>
            </w:r>
            <w:r w:rsidR="005D2360">
              <w:rPr>
                <w:rFonts w:ascii="Helvetica" w:hAnsi="Helvetica" w:cs="Helvetica" w:hint="eastAsia"/>
                <w:color w:val="FF0000"/>
                <w:szCs w:val="21"/>
                <w:highlight w:val="yellow"/>
                <w:shd w:val="clear" w:color="auto" w:fill="FFFFFF"/>
              </w:rPr>
              <w:t>更衣柜、货架、圆凳、折叠条桌、折叠课桌、床屏、床架、荣誉展示柜、单面书架、双面书架</w:t>
            </w:r>
            <w:r w:rsidR="005D2360" w:rsidRPr="005D2360">
              <w:rPr>
                <w:rFonts w:ascii="Helvetica" w:hAnsi="Helvetica" w:cs="Helvetica" w:hint="eastAsia"/>
                <w:color w:val="FF0000"/>
                <w:szCs w:val="21"/>
                <w:highlight w:val="yellow"/>
                <w:shd w:val="clear" w:color="auto" w:fill="FFFFFF"/>
              </w:rPr>
              <w:t>、餐边柜</w:t>
            </w:r>
            <w:r w:rsidR="005D2360">
              <w:rPr>
                <w:rFonts w:ascii="Helvetica" w:hAnsi="Helvetica" w:cs="Helvetica" w:hint="eastAsia"/>
                <w:color w:val="FF0000"/>
                <w:szCs w:val="21"/>
                <w:highlight w:val="yellow"/>
                <w:shd w:val="clear" w:color="auto" w:fill="FFFFFF"/>
              </w:rPr>
              <w:t>、书包柜、花草隔断柜、吧台</w:t>
            </w:r>
            <w:r w:rsidR="005D2360" w:rsidRPr="005D2360">
              <w:rPr>
                <w:rFonts w:ascii="Helvetica" w:hAnsi="Helvetica" w:cs="Helvetica" w:hint="eastAsia"/>
                <w:color w:val="FF0000"/>
                <w:szCs w:val="21"/>
                <w:highlight w:val="yellow"/>
                <w:shd w:val="clear" w:color="auto" w:fill="FFFFFF"/>
              </w:rPr>
              <w:t>、咨询台、化妆台、化妆椅、诊查床、诊查桌、诊查椅</w:t>
            </w:r>
            <w:r>
              <w:rPr>
                <w:rFonts w:ascii="Helvetica" w:eastAsia="Helvetica" w:hAnsi="Helvetica" w:cs="Helvetica"/>
                <w:color w:val="000000"/>
                <w:szCs w:val="21"/>
                <w:shd w:val="clear" w:color="auto" w:fill="FFFFFF"/>
              </w:rPr>
              <w:t>）的设计开发、生产、销售及软体家具（布艺沙发、皮革沙发、床垫</w:t>
            </w:r>
            <w:r>
              <w:rPr>
                <w:rFonts w:ascii="Helvetica" w:hAnsi="Helvetica" w:cs="Helvetica" w:hint="eastAsia"/>
                <w:color w:val="000000"/>
                <w:szCs w:val="21"/>
                <w:shd w:val="clear" w:color="auto" w:fill="FFFFFF"/>
              </w:rPr>
              <w:t>、</w:t>
            </w:r>
            <w:r w:rsidRPr="006317BD">
              <w:rPr>
                <w:rFonts w:ascii="Helvetica" w:hAnsi="Helvetica" w:cs="Helvetica" w:hint="eastAsia"/>
                <w:color w:val="FF0000"/>
                <w:szCs w:val="21"/>
                <w:shd w:val="clear" w:color="auto" w:fill="FFFFFF"/>
              </w:rPr>
              <w:t>接待沙发、真皮沙发、西皮沙发、休闲沙发、异性沙</w:t>
            </w:r>
            <w:r w:rsidRPr="006317BD">
              <w:rPr>
                <w:rFonts w:ascii="Helvetica" w:hAnsi="Helvetica" w:cs="Helvetica" w:hint="eastAsia"/>
                <w:color w:val="000000"/>
                <w:szCs w:val="21"/>
                <w:shd w:val="clear" w:color="auto" w:fill="FFFFFF"/>
              </w:rPr>
              <w:t>发</w:t>
            </w:r>
            <w:r>
              <w:rPr>
                <w:rFonts w:ascii="Helvetica" w:eastAsia="Helvetica" w:hAnsi="Helvetica" w:cs="Helvetica"/>
                <w:color w:val="000000"/>
                <w:szCs w:val="21"/>
                <w:shd w:val="clear" w:color="auto" w:fill="FFFFFF"/>
              </w:rPr>
              <w:t>）的销售</w:t>
            </w:r>
            <w:r>
              <w:rPr>
                <w:rFonts w:ascii="宋体" w:hAnsi="宋体" w:hint="eastAsia"/>
                <w:szCs w:val="21"/>
              </w:rPr>
              <w:t>所涉及场所的相关职业健康安全管理活动</w:t>
            </w:r>
          </w:p>
          <w:p w:rsidR="00264355" w:rsidRDefault="0028596C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28596C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28596C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 w:rsidRDefault="0028596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 w:rsidRDefault="0028596C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3A32BA" w:rsidRDefault="003A32BA" w:rsidP="003A32B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ascii="MS Mincho" w:eastAsia="MS Mincho" w:hAnsi="MS Mincho" w:cs="MS Mincho" w:hint="eastAsia"/>
                <w:szCs w:val="21"/>
              </w:rPr>
              <w:t>☑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MS Mincho" w:eastAsia="MS Mincho" w:hAnsi="MS Mincho" w:cs="MS Mincho" w:hint="eastAsia"/>
                <w:szCs w:val="21"/>
              </w:rPr>
              <w:t>☑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3A32BA" w:rsidRDefault="003A32BA" w:rsidP="003A32BA">
            <w:pPr>
              <w:rPr>
                <w:color w:val="0000FF"/>
                <w:szCs w:val="21"/>
              </w:rPr>
            </w:pPr>
            <w:r>
              <w:rPr>
                <w:rFonts w:hint="eastAsia"/>
                <w:color w:val="0000FF"/>
                <w:szCs w:val="21"/>
                <w:lang w:val="de-DE"/>
              </w:rPr>
              <w:t>生产经营地址：</w:t>
            </w:r>
            <w:bookmarkStart w:id="1" w:name="生产地址"/>
            <w:r>
              <w:rPr>
                <w:color w:val="0000FF"/>
              </w:rPr>
              <w:t>江西省南昌县蒋巷镇蒋辉西路</w:t>
            </w:r>
            <w:r>
              <w:rPr>
                <w:color w:val="0000FF"/>
              </w:rPr>
              <w:t>6</w:t>
            </w:r>
            <w:r>
              <w:rPr>
                <w:color w:val="0000FF"/>
              </w:rPr>
              <w:t>号</w:t>
            </w:r>
            <w:bookmarkEnd w:id="1"/>
          </w:p>
          <w:p w:rsidR="003A32BA" w:rsidRDefault="003A32BA" w:rsidP="003A32B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MS Mincho" w:eastAsia="MS Mincho" w:hAnsi="MS Mincho" w:cs="MS Mincho" w:hint="eastAsia"/>
                <w:szCs w:val="21"/>
              </w:rPr>
              <w:t>☑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MS Mincho" w:eastAsia="MS Mincho" w:hAnsi="MS Mincho" w:cs="MS Mincho" w:hint="eastAsia"/>
                <w:szCs w:val="21"/>
              </w:rPr>
              <w:t>☑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3A32BA" w:rsidRDefault="003A32BA" w:rsidP="003A32BA">
            <w:pPr>
              <w:rPr>
                <w:color w:val="FF0000"/>
              </w:rPr>
            </w:pPr>
            <w:r>
              <w:rPr>
                <w:rFonts w:hint="eastAsia"/>
                <w:color w:val="FF0000"/>
                <w:szCs w:val="21"/>
                <w:lang w:val="de-DE"/>
              </w:rPr>
              <w:t>生产地址：</w:t>
            </w:r>
            <w:r>
              <w:rPr>
                <w:color w:val="FF0000"/>
              </w:rPr>
              <w:t>江西省南昌县蒋巷镇蒋辉西路</w:t>
            </w:r>
            <w:r>
              <w:rPr>
                <w:color w:val="FF0000"/>
              </w:rPr>
              <w:t>6</w:t>
            </w:r>
            <w:r>
              <w:rPr>
                <w:color w:val="FF0000"/>
              </w:rPr>
              <w:t>号</w:t>
            </w:r>
          </w:p>
          <w:p w:rsidR="003A32BA" w:rsidRDefault="003A32BA" w:rsidP="003A32BA">
            <w:pPr>
              <w:rPr>
                <w:color w:val="0000FF"/>
                <w:szCs w:val="21"/>
              </w:rPr>
            </w:pPr>
            <w:r>
              <w:rPr>
                <w:rFonts w:hint="eastAsia"/>
                <w:color w:val="0000FF"/>
              </w:rPr>
              <w:t>经营地址：江西省南昌红谷滩新区凤凰中大道</w:t>
            </w:r>
            <w:r>
              <w:rPr>
                <w:rFonts w:hint="eastAsia"/>
                <w:color w:val="0000FF"/>
              </w:rPr>
              <w:t>890</w:t>
            </w:r>
            <w:r>
              <w:rPr>
                <w:rFonts w:hint="eastAsia"/>
                <w:color w:val="0000FF"/>
              </w:rPr>
              <w:t>号中央商务区</w:t>
            </w:r>
            <w:r>
              <w:rPr>
                <w:rFonts w:hint="eastAsia"/>
                <w:color w:val="0000FF"/>
              </w:rPr>
              <w:t>B-12-1-</w:t>
            </w:r>
            <w:r>
              <w:rPr>
                <w:rFonts w:hint="eastAsia"/>
                <w:color w:val="0000FF"/>
              </w:rPr>
              <w:t>②地块办公楼第十三层</w:t>
            </w:r>
            <w:r>
              <w:rPr>
                <w:rFonts w:hint="eastAsia"/>
                <w:color w:val="0000FF"/>
              </w:rPr>
              <w:t>1303</w:t>
            </w:r>
            <w:r>
              <w:rPr>
                <w:rFonts w:hint="eastAsia"/>
                <w:color w:val="0000FF"/>
              </w:rPr>
              <w:t>室（第</w:t>
            </w:r>
            <w:r>
              <w:rPr>
                <w:rFonts w:hint="eastAsia"/>
                <w:color w:val="0000FF"/>
              </w:rPr>
              <w:t>13</w:t>
            </w:r>
            <w:r>
              <w:rPr>
                <w:rFonts w:hint="eastAsia"/>
                <w:color w:val="0000FF"/>
              </w:rPr>
              <w:t>层）</w:t>
            </w:r>
          </w:p>
          <w:p w:rsidR="00E37496" w:rsidRDefault="0028596C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 w:rsidR="00454FB6">
        <w:trPr>
          <w:trHeight w:val="2640"/>
        </w:trPr>
        <w:tc>
          <w:tcPr>
            <w:tcW w:w="9831" w:type="dxa"/>
            <w:gridSpan w:val="6"/>
          </w:tcPr>
          <w:p w:rsidR="00E37496" w:rsidRDefault="0028596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lastRenderedPageBreak/>
              <w:t>变更后的评审：</w:t>
            </w:r>
          </w:p>
          <w:p w:rsidR="00E37496" w:rsidRDefault="0028596C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  <w:r w:rsidR="00322263">
              <w:t xml:space="preserve"> </w:t>
            </w:r>
            <w:r w:rsidR="00322263" w:rsidRPr="00322263">
              <w:rPr>
                <w:szCs w:val="21"/>
              </w:rPr>
              <w:t>23.01.01;23.01.04;29.10.05</w:t>
            </w:r>
            <w:r w:rsidR="00322263">
              <w:rPr>
                <w:szCs w:val="21"/>
              </w:rPr>
              <w:t>增加</w:t>
            </w:r>
            <w:r w:rsidR="00322263">
              <w:rPr>
                <w:rFonts w:hint="eastAsia"/>
                <w:szCs w:val="21"/>
              </w:rPr>
              <w:t>23.06.00 QEO</w:t>
            </w:r>
            <w:r w:rsidR="00322263">
              <w:rPr>
                <w:rFonts w:hint="eastAsia"/>
                <w:szCs w:val="21"/>
              </w:rPr>
              <w:t>中风险变更为</w:t>
            </w:r>
            <w:r w:rsidR="00322263">
              <w:rPr>
                <w:rFonts w:hint="eastAsia"/>
                <w:szCs w:val="21"/>
              </w:rPr>
              <w:t>Q</w:t>
            </w:r>
            <w:r w:rsidR="00322263">
              <w:rPr>
                <w:rFonts w:hint="eastAsia"/>
                <w:szCs w:val="21"/>
              </w:rPr>
              <w:t>高风险</w:t>
            </w:r>
            <w:r w:rsidR="00322263">
              <w:rPr>
                <w:rFonts w:hint="eastAsia"/>
                <w:szCs w:val="21"/>
              </w:rPr>
              <w:t>EO</w:t>
            </w:r>
            <w:r w:rsidR="00322263">
              <w:rPr>
                <w:rFonts w:hint="eastAsia"/>
                <w:szCs w:val="21"/>
              </w:rPr>
              <w:t>中风险</w:t>
            </w:r>
          </w:p>
          <w:p w:rsidR="00E37496" w:rsidRDefault="0028596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 w:rsidRDefault="00432F46">
            <w:pPr>
              <w:rPr>
                <w:szCs w:val="21"/>
              </w:rPr>
            </w:pPr>
            <w:r>
              <w:rPr>
                <w:rFonts w:ascii="MS Mincho" w:eastAsia="MS Mincho" w:hAnsi="MS Mincho" w:cs="MS Mincho" w:hint="eastAsia"/>
                <w:szCs w:val="21"/>
              </w:rPr>
              <w:t>☑</w:t>
            </w:r>
            <w:r w:rsidR="0028596C">
              <w:rPr>
                <w:rFonts w:hint="eastAsia"/>
                <w:szCs w:val="21"/>
              </w:rPr>
              <w:t>QMS:</w:t>
            </w:r>
            <w:r w:rsidR="0028596C">
              <w:rPr>
                <w:rFonts w:hint="eastAsia"/>
                <w:szCs w:val="21"/>
              </w:rPr>
              <w:t>□是</w:t>
            </w:r>
            <w:r w:rsidR="0028596C">
              <w:rPr>
                <w:rFonts w:hint="eastAsia"/>
                <w:szCs w:val="21"/>
              </w:rPr>
              <w:t>/</w:t>
            </w:r>
            <w:r>
              <w:rPr>
                <w:rFonts w:ascii="MS Mincho" w:eastAsia="MS Mincho" w:hAnsi="MS Mincho" w:cs="MS Mincho" w:hint="eastAsia"/>
                <w:szCs w:val="21"/>
              </w:rPr>
              <w:t>☑</w:t>
            </w:r>
            <w:r>
              <w:rPr>
                <w:rFonts w:hint="eastAsia"/>
                <w:szCs w:val="21"/>
              </w:rPr>
              <w:t>否，</w:t>
            </w:r>
            <w:r>
              <w:rPr>
                <w:rFonts w:ascii="MS Mincho" w:eastAsia="MS Mincho" w:hAnsi="MS Mincho" w:cs="MS Mincho" w:hint="eastAsia"/>
                <w:szCs w:val="21"/>
              </w:rPr>
              <w:t>☑</w:t>
            </w:r>
            <w:r w:rsidR="0028596C">
              <w:rPr>
                <w:rFonts w:hint="eastAsia"/>
                <w:szCs w:val="21"/>
              </w:rPr>
              <w:t>EMS:</w:t>
            </w:r>
            <w:r w:rsidR="0028596C">
              <w:rPr>
                <w:rFonts w:hint="eastAsia"/>
                <w:szCs w:val="21"/>
              </w:rPr>
              <w:t>□是</w:t>
            </w:r>
            <w:r w:rsidR="0028596C">
              <w:rPr>
                <w:rFonts w:hint="eastAsia"/>
                <w:szCs w:val="21"/>
              </w:rPr>
              <w:t>/</w:t>
            </w:r>
            <w:r>
              <w:rPr>
                <w:rFonts w:ascii="MS Mincho" w:eastAsia="MS Mincho" w:hAnsi="MS Mincho" w:cs="MS Mincho" w:hint="eastAsia"/>
                <w:szCs w:val="21"/>
              </w:rPr>
              <w:t>☑</w:t>
            </w:r>
            <w:r>
              <w:rPr>
                <w:rFonts w:hint="eastAsia"/>
                <w:szCs w:val="21"/>
              </w:rPr>
              <w:t>否，</w:t>
            </w:r>
            <w:r>
              <w:rPr>
                <w:rFonts w:ascii="MS Mincho" w:eastAsia="MS Mincho" w:hAnsi="MS Mincho" w:cs="MS Mincho" w:hint="eastAsia"/>
                <w:szCs w:val="21"/>
              </w:rPr>
              <w:t>☑</w:t>
            </w:r>
            <w:r w:rsidR="0028596C">
              <w:rPr>
                <w:rFonts w:hint="eastAsia"/>
                <w:szCs w:val="21"/>
              </w:rPr>
              <w:t>OHS</w:t>
            </w:r>
            <w:r w:rsidR="0028596C">
              <w:rPr>
                <w:szCs w:val="21"/>
              </w:rPr>
              <w:t>M</w:t>
            </w:r>
            <w:r w:rsidR="0028596C">
              <w:rPr>
                <w:rFonts w:hint="eastAsia"/>
                <w:szCs w:val="21"/>
              </w:rPr>
              <w:t>S:</w:t>
            </w:r>
            <w:r w:rsidR="0028596C">
              <w:rPr>
                <w:rFonts w:hint="eastAsia"/>
                <w:szCs w:val="21"/>
              </w:rPr>
              <w:t>□是</w:t>
            </w:r>
            <w:r w:rsidR="0028596C">
              <w:rPr>
                <w:rFonts w:hint="eastAsia"/>
                <w:szCs w:val="21"/>
              </w:rPr>
              <w:t>/</w:t>
            </w:r>
            <w:r>
              <w:rPr>
                <w:rFonts w:ascii="MS Mincho" w:eastAsia="MS Mincho" w:hAnsi="MS Mincho" w:cs="MS Mincho" w:hint="eastAsia"/>
                <w:szCs w:val="21"/>
              </w:rPr>
              <w:t>☑</w:t>
            </w:r>
            <w:r w:rsidR="0028596C">
              <w:rPr>
                <w:rFonts w:hint="eastAsia"/>
                <w:szCs w:val="21"/>
              </w:rPr>
              <w:t>否，□</w:t>
            </w:r>
            <w:r w:rsidR="0028596C">
              <w:rPr>
                <w:rFonts w:hint="eastAsia"/>
                <w:szCs w:val="21"/>
              </w:rPr>
              <w:t>:</w:t>
            </w:r>
            <w:r w:rsidR="0028596C">
              <w:rPr>
                <w:rFonts w:hint="eastAsia"/>
                <w:szCs w:val="21"/>
              </w:rPr>
              <w:t>□是</w:t>
            </w:r>
            <w:r w:rsidR="0028596C">
              <w:rPr>
                <w:rFonts w:hint="eastAsia"/>
                <w:szCs w:val="21"/>
              </w:rPr>
              <w:t>/</w:t>
            </w:r>
            <w:r w:rsidR="0028596C">
              <w:rPr>
                <w:rFonts w:hint="eastAsia"/>
                <w:szCs w:val="21"/>
              </w:rPr>
              <w:t>□否</w:t>
            </w:r>
          </w:p>
          <w:p w:rsidR="00E37496" w:rsidRDefault="0028596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</w:t>
            </w:r>
            <w:r w:rsidR="00432F46">
              <w:rPr>
                <w:rFonts w:ascii="MS Mincho" w:eastAsia="MS Mincho" w:hAnsi="MS Mincho" w:cs="MS Mincho" w:hint="eastAsia"/>
                <w:szCs w:val="21"/>
              </w:rPr>
              <w:t>☑</w:t>
            </w:r>
            <w:r>
              <w:rPr>
                <w:rFonts w:hint="eastAsia"/>
                <w:szCs w:val="21"/>
              </w:rPr>
              <w:t>QMS/</w:t>
            </w:r>
            <w:r w:rsidR="00432F46">
              <w:rPr>
                <w:rFonts w:ascii="MS Mincho" w:eastAsia="MS Mincho" w:hAnsi="MS Mincho" w:cs="MS Mincho" w:hint="eastAsia"/>
                <w:szCs w:val="21"/>
              </w:rPr>
              <w:t>☑</w:t>
            </w:r>
            <w:r>
              <w:rPr>
                <w:rFonts w:hint="eastAsia"/>
                <w:szCs w:val="21"/>
              </w:rPr>
              <w:t>EMS/</w:t>
            </w:r>
            <w:r w:rsidR="00432F46">
              <w:rPr>
                <w:rFonts w:ascii="MS Mincho" w:eastAsia="MS Mincho" w:hAnsi="MS Mincho" w:cs="MS Mincho" w:hint="eastAsia"/>
                <w:szCs w:val="21"/>
              </w:rPr>
              <w:t>☑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 w:rsidRDefault="00432F46">
            <w:pPr>
              <w:rPr>
                <w:szCs w:val="21"/>
                <w:u w:val="single"/>
              </w:rPr>
            </w:pPr>
            <w:r>
              <w:rPr>
                <w:rFonts w:ascii="MS Mincho" w:eastAsia="MS Mincho" w:hAnsi="MS Mincho" w:cs="MS Mincho" w:hint="eastAsia"/>
                <w:szCs w:val="21"/>
              </w:rPr>
              <w:t>☑</w:t>
            </w:r>
            <w:r w:rsidR="00195DA9">
              <w:rPr>
                <w:rFonts w:hint="eastAsia"/>
                <w:szCs w:val="21"/>
              </w:rPr>
              <w:t>再认证</w:t>
            </w:r>
            <w:r w:rsidR="0028596C">
              <w:rPr>
                <w:rFonts w:hint="eastAsia"/>
                <w:szCs w:val="21"/>
              </w:rPr>
              <w:t>审</w:t>
            </w:r>
            <w:r w:rsidR="00195DA9">
              <w:rPr>
                <w:rFonts w:hint="eastAsia"/>
                <w:szCs w:val="21"/>
              </w:rPr>
              <w:t>核</w:t>
            </w:r>
            <w:r w:rsidR="0028596C">
              <w:rPr>
                <w:rFonts w:hint="eastAsia"/>
                <w:szCs w:val="21"/>
              </w:rPr>
              <w:t>人日</w:t>
            </w:r>
            <w:r w:rsidR="0028596C">
              <w:rPr>
                <w:rFonts w:hint="eastAsia"/>
                <w:szCs w:val="21"/>
              </w:rPr>
              <w:t xml:space="preserve">, </w:t>
            </w:r>
            <w:r w:rsidR="0028596C">
              <w:rPr>
                <w:rFonts w:hint="eastAsia"/>
                <w:szCs w:val="21"/>
              </w:rPr>
              <w:t>□监审人日</w:t>
            </w:r>
          </w:p>
          <w:p w:rsidR="00195DA9" w:rsidRDefault="0028596C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195DA9">
              <w:rPr>
                <w:rFonts w:hint="eastAsia"/>
                <w:szCs w:val="21"/>
                <w:u w:val="single"/>
              </w:rPr>
              <w:t>风险等级变更</w:t>
            </w:r>
            <w:r w:rsidR="00195DA9">
              <w:rPr>
                <w:rFonts w:hint="eastAsia"/>
                <w:szCs w:val="21"/>
                <w:u w:val="single"/>
              </w:rPr>
              <w:t xml:space="preserve"> </w:t>
            </w:r>
          </w:p>
          <w:p w:rsidR="00E37496" w:rsidRDefault="00195DA9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>Q</w:t>
            </w:r>
            <w:r w:rsidR="0028596C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  <w:u w:val="single"/>
              </w:rPr>
              <w:t>再认证：</w:t>
            </w:r>
            <w:r>
              <w:rPr>
                <w:rFonts w:ascii="宋体" w:hAnsi="宋体" w:hint="eastAsia"/>
                <w:szCs w:val="21"/>
                <w:u w:val="single"/>
              </w:rPr>
              <w:t>【</w:t>
            </w:r>
            <w:r>
              <w:rPr>
                <w:rFonts w:hint="eastAsia"/>
                <w:szCs w:val="21"/>
                <w:u w:val="single"/>
              </w:rPr>
              <w:t>4</w:t>
            </w:r>
            <w:r>
              <w:rPr>
                <w:rFonts w:hint="eastAsia"/>
                <w:szCs w:val="21"/>
                <w:u w:val="single"/>
              </w:rPr>
              <w:t>（基础人日）</w:t>
            </w:r>
            <w:r>
              <w:rPr>
                <w:rFonts w:hint="eastAsia"/>
                <w:szCs w:val="21"/>
                <w:u w:val="single"/>
              </w:rPr>
              <w:t>+</w:t>
            </w:r>
            <w:r w:rsidR="0028596C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  <w:u w:val="single"/>
              </w:rPr>
              <w:t>0.5</w:t>
            </w:r>
            <w:r>
              <w:rPr>
                <w:rFonts w:hint="eastAsia"/>
                <w:szCs w:val="21"/>
                <w:u w:val="single"/>
              </w:rPr>
              <w:t>（高风险）</w:t>
            </w:r>
            <w:r>
              <w:rPr>
                <w:rFonts w:ascii="宋体" w:hAnsi="宋体" w:hint="eastAsia"/>
                <w:szCs w:val="21"/>
                <w:u w:val="single"/>
              </w:rPr>
              <w:t>】</w:t>
            </w:r>
            <w:r>
              <w:rPr>
                <w:rFonts w:hint="eastAsia"/>
                <w:szCs w:val="21"/>
                <w:u w:val="single"/>
              </w:rPr>
              <w:t>*80%</w:t>
            </w:r>
            <w:r>
              <w:rPr>
                <w:rFonts w:hint="eastAsia"/>
                <w:szCs w:val="21"/>
                <w:u w:val="single"/>
              </w:rPr>
              <w:t>（</w:t>
            </w:r>
            <w:r w:rsidRPr="00195DA9">
              <w:rPr>
                <w:rFonts w:hint="eastAsia"/>
                <w:szCs w:val="21"/>
                <w:u w:val="single"/>
              </w:rPr>
              <w:t>体系成熟，减少</w:t>
            </w:r>
            <w:r w:rsidRPr="00195DA9">
              <w:rPr>
                <w:rFonts w:hint="eastAsia"/>
                <w:szCs w:val="21"/>
                <w:u w:val="single"/>
              </w:rPr>
              <w:t>20%</w:t>
            </w:r>
            <w:r>
              <w:rPr>
                <w:rFonts w:hint="eastAsia"/>
                <w:szCs w:val="21"/>
                <w:u w:val="single"/>
              </w:rPr>
              <w:t>）</w:t>
            </w:r>
            <w:r>
              <w:rPr>
                <w:rFonts w:ascii="宋体" w:hAnsi="宋体" w:cs="宋体" w:hint="eastAsia"/>
                <w:szCs w:val="21"/>
                <w:u w:val="single"/>
              </w:rPr>
              <w:t>➗3*2=2.4人日；监督：</w:t>
            </w:r>
            <w:r>
              <w:rPr>
                <w:rFonts w:ascii="宋体" w:hAnsi="宋体" w:hint="eastAsia"/>
                <w:szCs w:val="21"/>
                <w:u w:val="single"/>
              </w:rPr>
              <w:t>【</w:t>
            </w:r>
            <w:r>
              <w:rPr>
                <w:rFonts w:hint="eastAsia"/>
                <w:szCs w:val="21"/>
                <w:u w:val="single"/>
              </w:rPr>
              <w:t>4</w:t>
            </w:r>
            <w:r>
              <w:rPr>
                <w:rFonts w:hint="eastAsia"/>
                <w:szCs w:val="21"/>
                <w:u w:val="single"/>
              </w:rPr>
              <w:t>（基础人日）</w:t>
            </w:r>
            <w:r>
              <w:rPr>
                <w:rFonts w:hint="eastAsia"/>
                <w:szCs w:val="21"/>
                <w:u w:val="single"/>
              </w:rPr>
              <w:t>+ 0.5</w:t>
            </w:r>
            <w:r>
              <w:rPr>
                <w:rFonts w:hint="eastAsia"/>
                <w:szCs w:val="21"/>
                <w:u w:val="single"/>
              </w:rPr>
              <w:t>（高风险）</w:t>
            </w:r>
            <w:r>
              <w:rPr>
                <w:rFonts w:ascii="宋体" w:hAnsi="宋体" w:hint="eastAsia"/>
                <w:szCs w:val="21"/>
                <w:u w:val="single"/>
              </w:rPr>
              <w:t>】</w:t>
            </w:r>
            <w:r>
              <w:rPr>
                <w:rFonts w:hint="eastAsia"/>
                <w:szCs w:val="21"/>
                <w:u w:val="single"/>
              </w:rPr>
              <w:t>*80%</w:t>
            </w:r>
            <w:r>
              <w:rPr>
                <w:rFonts w:hint="eastAsia"/>
                <w:szCs w:val="21"/>
                <w:u w:val="single"/>
              </w:rPr>
              <w:t>（</w:t>
            </w:r>
            <w:r w:rsidRPr="00195DA9">
              <w:rPr>
                <w:rFonts w:hint="eastAsia"/>
                <w:szCs w:val="21"/>
                <w:u w:val="single"/>
              </w:rPr>
              <w:t>体系成熟，减少</w:t>
            </w:r>
            <w:r w:rsidRPr="00195DA9">
              <w:rPr>
                <w:rFonts w:hint="eastAsia"/>
                <w:szCs w:val="21"/>
                <w:u w:val="single"/>
              </w:rPr>
              <w:t>20%</w:t>
            </w:r>
            <w:r>
              <w:rPr>
                <w:rFonts w:hint="eastAsia"/>
                <w:szCs w:val="21"/>
                <w:u w:val="single"/>
              </w:rPr>
              <w:t>）</w:t>
            </w:r>
            <w:r>
              <w:rPr>
                <w:rFonts w:ascii="宋体" w:hAnsi="宋体" w:cs="宋体" w:hint="eastAsia"/>
                <w:szCs w:val="21"/>
                <w:u w:val="single"/>
              </w:rPr>
              <w:t>➗3=1.2人日</w:t>
            </w:r>
            <w:r w:rsidR="0028596C">
              <w:rPr>
                <w:rFonts w:hint="eastAsia"/>
                <w:szCs w:val="21"/>
                <w:u w:val="single"/>
              </w:rPr>
              <w:t xml:space="preserve">                        </w:t>
            </w:r>
          </w:p>
          <w:p w:rsidR="00E37496" w:rsidRPr="00195DA9" w:rsidRDefault="00195DA9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>EO</w:t>
            </w:r>
            <w:r>
              <w:rPr>
                <w:rFonts w:hint="eastAsia"/>
                <w:szCs w:val="21"/>
                <w:u w:val="single"/>
              </w:rPr>
              <w:t>人日无变化；</w:t>
            </w:r>
          </w:p>
          <w:p w:rsidR="00E37496" w:rsidRDefault="0028596C" w:rsidP="006E7EC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  <w:r w:rsidR="00195DA9">
              <w:rPr>
                <w:rFonts w:hint="eastAsia"/>
                <w:b/>
                <w:szCs w:val="21"/>
              </w:rPr>
              <w:t>李永忠</w:t>
            </w:r>
            <w:r w:rsidR="00B04080">
              <w:rPr>
                <w:rFonts w:hint="eastAsia"/>
                <w:b/>
                <w:szCs w:val="21"/>
              </w:rPr>
              <w:t xml:space="preserve"> 202</w:t>
            </w:r>
            <w:r w:rsidR="00BD67EA">
              <w:rPr>
                <w:rFonts w:hint="eastAsia"/>
                <w:b/>
                <w:szCs w:val="21"/>
              </w:rPr>
              <w:t>1</w:t>
            </w:r>
            <w:r w:rsidR="00B04080">
              <w:rPr>
                <w:rFonts w:hint="eastAsia"/>
                <w:b/>
                <w:szCs w:val="21"/>
              </w:rPr>
              <w:t>.</w:t>
            </w:r>
            <w:r w:rsidR="00BD67EA">
              <w:rPr>
                <w:rFonts w:hint="eastAsia"/>
                <w:b/>
                <w:szCs w:val="21"/>
              </w:rPr>
              <w:t>4</w:t>
            </w:r>
            <w:r w:rsidR="00B04080">
              <w:rPr>
                <w:rFonts w:hint="eastAsia"/>
                <w:b/>
                <w:szCs w:val="21"/>
              </w:rPr>
              <w:t>.</w:t>
            </w:r>
            <w:r w:rsidR="006E7ECA"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b/>
                <w:szCs w:val="21"/>
              </w:rPr>
              <w:t xml:space="preserve">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>
              <w:rPr>
                <w:rFonts w:hint="eastAsia"/>
                <w:b/>
                <w:szCs w:val="21"/>
              </w:rPr>
              <w:t>：</w:t>
            </w:r>
            <w:r w:rsidR="00195DA9">
              <w:rPr>
                <w:rFonts w:hint="eastAsia"/>
                <w:b/>
                <w:szCs w:val="21"/>
              </w:rPr>
              <w:t>骆海燕</w:t>
            </w:r>
            <w:r w:rsidR="00195DA9">
              <w:rPr>
                <w:rFonts w:hint="eastAsia"/>
                <w:b/>
                <w:szCs w:val="21"/>
              </w:rPr>
              <w:t xml:space="preserve"> 2021.4.5</w:t>
            </w:r>
          </w:p>
        </w:tc>
      </w:tr>
      <w:tr w:rsidR="00454FB6">
        <w:trPr>
          <w:trHeight w:val="165"/>
        </w:trPr>
        <w:tc>
          <w:tcPr>
            <w:tcW w:w="9831" w:type="dxa"/>
            <w:gridSpan w:val="6"/>
          </w:tcPr>
          <w:p w:rsidR="00E37496" w:rsidRDefault="0028596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454FB6" w:rsidTr="00264355">
        <w:trPr>
          <w:trHeight w:val="1364"/>
        </w:trPr>
        <w:tc>
          <w:tcPr>
            <w:tcW w:w="1545" w:type="dxa"/>
          </w:tcPr>
          <w:p w:rsidR="00264355" w:rsidRDefault="0028596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RDefault="00B04080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文波</w:t>
            </w:r>
          </w:p>
          <w:p w:rsidR="00B04080" w:rsidRDefault="00B0408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</w:t>
            </w:r>
            <w:r w:rsidR="00BD67EA">
              <w:rPr>
                <w:rFonts w:hint="eastAsia"/>
                <w:b/>
                <w:szCs w:val="21"/>
              </w:rPr>
              <w:t>1.4.</w:t>
            </w:r>
            <w:r w:rsidR="006E7ECA">
              <w:rPr>
                <w:rFonts w:hint="eastAsia"/>
                <w:b/>
                <w:szCs w:val="21"/>
              </w:rPr>
              <w:t>5</w:t>
            </w:r>
          </w:p>
          <w:p w:rsidR="00264355" w:rsidRDefault="006B113E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 w:rsidRDefault="0028596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RDefault="006B113E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 w:rsidRDefault="0028596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RDefault="006B113E" w:rsidP="00872626">
            <w:pPr>
              <w:rPr>
                <w:szCs w:val="21"/>
              </w:rPr>
            </w:pPr>
          </w:p>
          <w:p w:rsidR="00264355" w:rsidRPr="00872626" w:rsidRDefault="006B113E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 w:rsidRDefault="0028596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 w:rsidRDefault="0028596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 w:rsidRDefault="006B113E">
      <w:pPr>
        <w:tabs>
          <w:tab w:val="left" w:pos="360"/>
        </w:tabs>
        <w:snapToGrid w:val="0"/>
      </w:pPr>
    </w:p>
    <w:sectPr w:rsidR="00E37496" w:rsidSect="008079FD">
      <w:headerReference w:type="default" r:id="rId7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113E" w:rsidRDefault="006B113E" w:rsidP="00454FB6">
      <w:r>
        <w:separator/>
      </w:r>
    </w:p>
  </w:endnote>
  <w:endnote w:type="continuationSeparator" w:id="1">
    <w:p w:rsidR="006B113E" w:rsidRDefault="006B113E" w:rsidP="00454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113E" w:rsidRDefault="006B113E" w:rsidP="00454FB6">
      <w:r>
        <w:separator/>
      </w:r>
    </w:p>
  </w:footnote>
  <w:footnote w:type="continuationSeparator" w:id="1">
    <w:p w:rsidR="006B113E" w:rsidRDefault="006B113E" w:rsidP="00454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RDefault="0028596C" w:rsidP="00B04080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bookmarkStart w:id="2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RDefault="00181226" w:rsidP="00B04080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25.25pt;margin-top:2.2pt;width:159.25pt;height:20.2pt;z-index:251658240" stroked="f">
          <v:textbox>
            <w:txbxContent>
              <w:p w:rsidR="005347BB" w:rsidRPr="000B51BD" w:rsidRDefault="0028596C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8596C" w:rsidRPr="00390345">
      <w:rPr>
        <w:rStyle w:val="CharChar1"/>
        <w:rFonts w:hint="default"/>
        <w:w w:val="90"/>
      </w:rPr>
      <w:t>Beijing International Standard united Certification Co.,Ltd.</w:t>
    </w:r>
    <w:bookmarkEnd w:id="2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hdrShapeDefaults>
    <o:shapedefaults v:ext="edit" spidmax="18434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54FB6"/>
    <w:rsid w:val="000349ED"/>
    <w:rsid w:val="0006009B"/>
    <w:rsid w:val="00152FE4"/>
    <w:rsid w:val="00181226"/>
    <w:rsid w:val="00195DA9"/>
    <w:rsid w:val="0028596C"/>
    <w:rsid w:val="002864B4"/>
    <w:rsid w:val="00322263"/>
    <w:rsid w:val="003A32BA"/>
    <w:rsid w:val="00432F46"/>
    <w:rsid w:val="0044146A"/>
    <w:rsid w:val="00454FB6"/>
    <w:rsid w:val="00516434"/>
    <w:rsid w:val="0055622D"/>
    <w:rsid w:val="005D2360"/>
    <w:rsid w:val="0066370C"/>
    <w:rsid w:val="006639A7"/>
    <w:rsid w:val="00684F84"/>
    <w:rsid w:val="006B113E"/>
    <w:rsid w:val="006E7ECA"/>
    <w:rsid w:val="007B28A7"/>
    <w:rsid w:val="009333BA"/>
    <w:rsid w:val="009A6E8F"/>
    <w:rsid w:val="00A6789C"/>
    <w:rsid w:val="00B04080"/>
    <w:rsid w:val="00BD67EA"/>
    <w:rsid w:val="00D36555"/>
    <w:rsid w:val="00D662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8079FD"/>
    <w:rPr>
      <w:sz w:val="18"/>
      <w:szCs w:val="18"/>
    </w:rPr>
  </w:style>
  <w:style w:type="paragraph" w:styleId="a4">
    <w:name w:val="footer"/>
    <w:basedOn w:val="a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8079FD"/>
  </w:style>
  <w:style w:type="paragraph" w:customStyle="1" w:styleId="CharChar">
    <w:name w:val="Char Char"/>
    <w:basedOn w:val="a"/>
    <w:qFormat/>
    <w:rsid w:val="008079FD"/>
  </w:style>
  <w:style w:type="character" w:customStyle="1" w:styleId="Char">
    <w:name w:val="页眉 Char"/>
    <w:basedOn w:val="a0"/>
    <w:link w:val="a5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427</Words>
  <Characters>2437</Characters>
  <Application>Microsoft Office Word</Application>
  <DocSecurity>0</DocSecurity>
  <Lines>20</Lines>
  <Paragraphs>5</Paragraphs>
  <ScaleCrop>false</ScaleCrop>
  <Company>番茄花园</Company>
  <LinksUpToDate>false</LinksUpToDate>
  <CharactersWithSpaces>2859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</cp:lastModifiedBy>
  <cp:revision>71</cp:revision>
  <cp:lastPrinted>2016-01-28T05:47:00Z</cp:lastPrinted>
  <dcterms:created xsi:type="dcterms:W3CDTF">2019-04-22T04:30:00Z</dcterms:created>
  <dcterms:modified xsi:type="dcterms:W3CDTF">2021-04-07T03:27:00Z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