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78" w:rsidRDefault="00AB5B1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67D78">
        <w:trPr>
          <w:cantSplit/>
          <w:trHeight w:val="915"/>
        </w:trPr>
        <w:tc>
          <w:tcPr>
            <w:tcW w:w="1368" w:type="dxa"/>
          </w:tcPr>
          <w:p w:rsidR="00267D78" w:rsidRDefault="00AB5B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67D78" w:rsidRDefault="00AB5B1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267D78" w:rsidRDefault="00AB5B16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267D78">
        <w:trPr>
          <w:cantSplit/>
        </w:trPr>
        <w:tc>
          <w:tcPr>
            <w:tcW w:w="1368" w:type="dxa"/>
          </w:tcPr>
          <w:p w:rsidR="00267D78" w:rsidRDefault="00AB5B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67D78" w:rsidRDefault="00AB5B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长宁县晓露食品有限责任公司</w:t>
            </w:r>
            <w:bookmarkEnd w:id="5"/>
          </w:p>
        </w:tc>
      </w:tr>
      <w:tr w:rsidR="00267D78">
        <w:trPr>
          <w:cantSplit/>
        </w:trPr>
        <w:tc>
          <w:tcPr>
            <w:tcW w:w="1368" w:type="dxa"/>
          </w:tcPr>
          <w:p w:rsidR="00267D78" w:rsidRDefault="00AB5B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267D78" w:rsidRDefault="00E30A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技术质量部</w:t>
            </w:r>
          </w:p>
        </w:tc>
        <w:tc>
          <w:tcPr>
            <w:tcW w:w="1236" w:type="dxa"/>
          </w:tcPr>
          <w:p w:rsidR="00267D78" w:rsidRDefault="00AB5B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267D78" w:rsidRDefault="00E30A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黄晓</w:t>
            </w:r>
          </w:p>
        </w:tc>
      </w:tr>
      <w:tr w:rsidR="00267D78">
        <w:trPr>
          <w:trHeight w:val="4138"/>
        </w:trPr>
        <w:tc>
          <w:tcPr>
            <w:tcW w:w="10035" w:type="dxa"/>
            <w:gridSpan w:val="4"/>
          </w:tcPr>
          <w:p w:rsidR="00267D78" w:rsidRDefault="00AB5B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267D78" w:rsidRPr="00E30A0B" w:rsidRDefault="00E30A0B" w:rsidP="00E30A0B">
            <w:pPr>
              <w:spacing w:before="120" w:line="160" w:lineRule="exact"/>
              <w:ind w:firstLineChars="343" w:firstLine="960"/>
              <w:rPr>
                <w:rFonts w:ascii="方正仿宋简体" w:eastAsia="方正仿宋简体"/>
                <w:sz w:val="28"/>
                <w:szCs w:val="28"/>
              </w:rPr>
            </w:pPr>
            <w:r w:rsidRPr="00E30A0B">
              <w:rPr>
                <w:rFonts w:ascii="方正仿宋简体" w:eastAsia="方正仿宋简体" w:hint="eastAsia"/>
                <w:sz w:val="28"/>
                <w:szCs w:val="28"/>
              </w:rPr>
              <w:t>查在用电子秤、水分测试仪，不能提供有效校准或检定证书。</w:t>
            </w:r>
          </w:p>
          <w:p w:rsidR="00267D78" w:rsidRPr="00E30A0B" w:rsidRDefault="00267D78">
            <w:pPr>
              <w:spacing w:before="120" w:line="16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</w:p>
          <w:p w:rsidR="00267D78" w:rsidRPr="00E30A0B" w:rsidRDefault="00267D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67D78" w:rsidRDefault="00267D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67D78" w:rsidRDefault="00267D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67D78" w:rsidRDefault="00267D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67D78" w:rsidRDefault="00267D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67D78" w:rsidRDefault="00267D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67D78" w:rsidRDefault="00267D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67D78" w:rsidRDefault="00AB5B1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87057"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87057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67D78" w:rsidRDefault="00AB5B1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267D78" w:rsidRDefault="00AB5B1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67D78" w:rsidRDefault="00AB5B1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67D78" w:rsidRDefault="00AB5B1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67D78" w:rsidRDefault="00267D7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267D78" w:rsidRDefault="00AB5B1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87057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267D78" w:rsidRDefault="00267D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67D78" w:rsidRDefault="00AB5B1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267D78" w:rsidRDefault="00AB5B1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67D78">
        <w:trPr>
          <w:trHeight w:val="4491"/>
        </w:trPr>
        <w:tc>
          <w:tcPr>
            <w:tcW w:w="10035" w:type="dxa"/>
            <w:gridSpan w:val="4"/>
          </w:tcPr>
          <w:p w:rsidR="00267D78" w:rsidRDefault="00AB5B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267D78" w:rsidRDefault="00267D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67D78" w:rsidRDefault="00267D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67D78" w:rsidRDefault="00267D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67D78" w:rsidRDefault="00267D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67D78" w:rsidRDefault="00267D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67D78" w:rsidRDefault="00AB5B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267D78" w:rsidRDefault="00AB5B1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67D78">
        <w:trPr>
          <w:trHeight w:val="1702"/>
        </w:trPr>
        <w:tc>
          <w:tcPr>
            <w:tcW w:w="10028" w:type="dxa"/>
          </w:tcPr>
          <w:p w:rsidR="00267D78" w:rsidRDefault="00AB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</w:tc>
      </w:tr>
      <w:tr w:rsidR="00267D78">
        <w:trPr>
          <w:trHeight w:val="1393"/>
        </w:trPr>
        <w:tc>
          <w:tcPr>
            <w:tcW w:w="10028" w:type="dxa"/>
          </w:tcPr>
          <w:p w:rsidR="00267D78" w:rsidRDefault="00AB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</w:tc>
      </w:tr>
      <w:tr w:rsidR="00267D78">
        <w:trPr>
          <w:trHeight w:val="1854"/>
        </w:trPr>
        <w:tc>
          <w:tcPr>
            <w:tcW w:w="10028" w:type="dxa"/>
          </w:tcPr>
          <w:p w:rsidR="00267D78" w:rsidRDefault="00AB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</w:tc>
      </w:tr>
      <w:tr w:rsidR="00267D78">
        <w:trPr>
          <w:trHeight w:val="1537"/>
        </w:trPr>
        <w:tc>
          <w:tcPr>
            <w:tcW w:w="10028" w:type="dxa"/>
          </w:tcPr>
          <w:p w:rsidR="00267D78" w:rsidRDefault="00AB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AB5B1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67D78">
        <w:trPr>
          <w:trHeight w:val="1699"/>
        </w:trPr>
        <w:tc>
          <w:tcPr>
            <w:tcW w:w="10028" w:type="dxa"/>
          </w:tcPr>
          <w:p w:rsidR="00267D78" w:rsidRDefault="00AB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</w:tc>
      </w:tr>
      <w:tr w:rsidR="00267D78">
        <w:trPr>
          <w:trHeight w:val="2485"/>
        </w:trPr>
        <w:tc>
          <w:tcPr>
            <w:tcW w:w="10028" w:type="dxa"/>
          </w:tcPr>
          <w:p w:rsidR="00267D78" w:rsidRDefault="00AB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267D78">
            <w:pPr>
              <w:rPr>
                <w:rFonts w:eastAsia="方正仿宋简体"/>
                <w:b/>
              </w:rPr>
            </w:pPr>
          </w:p>
          <w:p w:rsidR="00267D78" w:rsidRDefault="00AB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30A0B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67D78" w:rsidRDefault="00AB5B1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30A0B"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>日期</w:t>
      </w:r>
    </w:p>
    <w:sectPr w:rsidR="00267D78" w:rsidSect="00267D7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B16" w:rsidRDefault="00AB5B16" w:rsidP="00267D78">
      <w:r>
        <w:separator/>
      </w:r>
    </w:p>
  </w:endnote>
  <w:endnote w:type="continuationSeparator" w:id="1">
    <w:p w:rsidR="00AB5B16" w:rsidRDefault="00AB5B16" w:rsidP="00267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78" w:rsidRDefault="00AB5B1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B16" w:rsidRDefault="00AB5B16" w:rsidP="00267D78">
      <w:r>
        <w:separator/>
      </w:r>
    </w:p>
  </w:footnote>
  <w:footnote w:type="continuationSeparator" w:id="1">
    <w:p w:rsidR="00AB5B16" w:rsidRDefault="00AB5B16" w:rsidP="00267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78" w:rsidRDefault="00AB5B16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67D78" w:rsidRDefault="00267D78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267D78" w:rsidRDefault="00AB5B1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B5B16">
      <w:rPr>
        <w:rStyle w:val="CharChar1"/>
        <w:rFonts w:hint="default"/>
        <w:w w:val="90"/>
        <w:sz w:val="18"/>
      </w:rPr>
      <w:t>Beijing International Standard united Certification Co.,Ltd.</w:t>
    </w:r>
  </w:p>
  <w:p w:rsidR="00267D78" w:rsidRDefault="00267D7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267D78" w:rsidRDefault="00267D78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D78"/>
    <w:rsid w:val="00267D78"/>
    <w:rsid w:val="00687057"/>
    <w:rsid w:val="00AB5B16"/>
    <w:rsid w:val="00E30A0B"/>
    <w:rsid w:val="0D3F0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7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67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67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67D7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267D7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67D7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267D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cp:lastPrinted>2019-05-13T03:02:00Z</cp:lastPrinted>
  <dcterms:created xsi:type="dcterms:W3CDTF">2015-06-17T14:39:00Z</dcterms:created>
  <dcterms:modified xsi:type="dcterms:W3CDTF">2019-10-25T02:20:00Z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