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30" w:rsidRDefault="00D75345" w:rsidP="00D75345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a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1081"/>
        <w:gridCol w:w="479"/>
        <w:gridCol w:w="1080"/>
        <w:gridCol w:w="1046"/>
        <w:gridCol w:w="88"/>
        <w:gridCol w:w="1471"/>
        <w:gridCol w:w="1418"/>
      </w:tblGrid>
      <w:tr w:rsidR="009A4A30" w:rsidRPr="00F36AAE" w:rsidTr="00B40202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测量过程</w:t>
            </w:r>
          </w:p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(</w:t>
            </w:r>
            <w:r w:rsidRPr="00F36AAE">
              <w:rPr>
                <w:rFonts w:ascii="Times New Roman" w:hAnsi="Times New Roman" w:cs="Times New Roman"/>
              </w:rPr>
              <w:t>参数</w:t>
            </w:r>
            <w:r w:rsidRPr="00F36AAE">
              <w:rPr>
                <w:rFonts w:ascii="Times New Roman" w:hAnsi="Times New Roman" w:cs="Times New Roman"/>
              </w:rPr>
              <w:t>)</w:t>
            </w:r>
            <w:r w:rsidRPr="00F36AAE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hint="eastAsia"/>
              </w:rPr>
              <w:t>纸张纵向挺度测量过程</w:t>
            </w:r>
          </w:p>
        </w:tc>
        <w:tc>
          <w:tcPr>
            <w:tcW w:w="2126" w:type="dxa"/>
            <w:gridSpan w:val="2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</w:rPr>
              <w:t>企业</w:t>
            </w:r>
            <w:r w:rsidRPr="00F36AAE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</w:rPr>
              <w:t>检验室</w:t>
            </w:r>
          </w:p>
        </w:tc>
      </w:tr>
      <w:tr w:rsidR="009A4A30" w:rsidRPr="00F36AAE" w:rsidTr="00B40202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被测参数</w:t>
            </w:r>
          </w:p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参数</w:t>
            </w:r>
            <w:r w:rsidRPr="00F36AAE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hint="eastAsia"/>
              </w:rPr>
              <w:t>纸张纵向挺度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最大允许误差</w:t>
            </w:r>
            <w:r w:rsidRPr="00F36A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A4A30" w:rsidRPr="00F36AAE" w:rsidTr="00B4020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公差</w:t>
            </w:r>
            <w:r w:rsidRPr="00F36AAE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hint="eastAsia"/>
              </w:rPr>
              <w:t>≥</w:t>
            </w:r>
            <w:r w:rsidRPr="00F36AAE">
              <w:rPr>
                <w:rFonts w:hint="eastAsia"/>
              </w:rPr>
              <w:t>41</w:t>
            </w:r>
            <w:r w:rsidRPr="00F36AAE">
              <w:t xml:space="preserve"> mN</w:t>
            </w:r>
          </w:p>
        </w:tc>
        <w:tc>
          <w:tcPr>
            <w:tcW w:w="2126" w:type="dxa"/>
            <w:gridSpan w:val="2"/>
            <w:vMerge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hint="eastAsia"/>
              </w:rPr>
              <w:t>1</w:t>
            </w:r>
            <w:r w:rsidRPr="00F36AAE">
              <w:t xml:space="preserve"> mN</w:t>
            </w:r>
          </w:p>
        </w:tc>
      </w:tr>
      <w:tr w:rsidR="009A4A30" w:rsidRPr="00F36AAE" w:rsidTr="00B4020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9A4A30" w:rsidRPr="00F36AAE" w:rsidRDefault="009A4A30" w:rsidP="00B40202">
            <w:pPr>
              <w:jc w:val="center"/>
            </w:pPr>
            <w:r w:rsidRPr="00F36AAE">
              <w:rPr>
                <w:rFonts w:hint="eastAsia"/>
              </w:rPr>
              <w:t>无</w:t>
            </w:r>
          </w:p>
        </w:tc>
        <w:tc>
          <w:tcPr>
            <w:tcW w:w="2126" w:type="dxa"/>
            <w:gridSpan w:val="2"/>
            <w:vMerge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A4A30" w:rsidRPr="00F36AAE" w:rsidTr="00B40202">
        <w:trPr>
          <w:trHeight w:val="553"/>
          <w:jc w:val="center"/>
        </w:trPr>
        <w:tc>
          <w:tcPr>
            <w:tcW w:w="9640" w:type="dxa"/>
            <w:gridSpan w:val="11"/>
          </w:tcPr>
          <w:p w:rsidR="009A4A30" w:rsidRPr="00F36AAE" w:rsidRDefault="009A4A30" w:rsidP="00B40202">
            <w:pPr>
              <w:jc w:val="left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A4A30" w:rsidRPr="00F36AAE" w:rsidTr="00B40202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是否满足</w:t>
            </w:r>
          </w:p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计量要求</w:t>
            </w:r>
          </w:p>
        </w:tc>
      </w:tr>
      <w:tr w:rsidR="009A4A30" w:rsidRPr="00F36AAE" w:rsidTr="00B40202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48" w:type="dxa"/>
            <w:gridSpan w:val="2"/>
            <w:vAlign w:val="center"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</w:rPr>
              <w:t>准确度等级</w:t>
            </w:r>
          </w:p>
        </w:tc>
        <w:tc>
          <w:tcPr>
            <w:tcW w:w="1134" w:type="dxa"/>
            <w:gridSpan w:val="2"/>
            <w:vAlign w:val="center"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 w:hint="eastAsia"/>
              </w:rPr>
              <w:t>示值</w:t>
            </w:r>
            <w:r w:rsidRPr="00F36AAE"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471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</w:rPr>
              <w:t>其他</w:t>
            </w:r>
            <w:r w:rsidRPr="00F36AAE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A4A30" w:rsidRPr="00F36AAE" w:rsidTr="009A4A30">
        <w:trPr>
          <w:trHeight w:val="383"/>
          <w:jc w:val="center"/>
        </w:trPr>
        <w:tc>
          <w:tcPr>
            <w:tcW w:w="2410" w:type="dxa"/>
            <w:gridSpan w:val="3"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  <w:r w:rsidRPr="00F36AAE">
              <w:rPr>
                <w:rFonts w:hint="eastAsia"/>
              </w:rPr>
              <w:t>电脑挺度测定仪</w:t>
            </w:r>
          </w:p>
        </w:tc>
        <w:tc>
          <w:tcPr>
            <w:tcW w:w="1648" w:type="dxa"/>
            <w:gridSpan w:val="2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hint="eastAsia"/>
              </w:rPr>
              <w:t>(0</w:t>
            </w:r>
            <w:r w:rsidRPr="00F36AAE">
              <w:rPr>
                <w:rFonts w:hint="eastAsia"/>
              </w:rPr>
              <w:t>～</w:t>
            </w:r>
            <w:r w:rsidRPr="00F36AAE">
              <w:rPr>
                <w:rFonts w:hint="eastAsia"/>
              </w:rPr>
              <w:t>10000)mN</w:t>
            </w:r>
          </w:p>
        </w:tc>
        <w:tc>
          <w:tcPr>
            <w:tcW w:w="1559" w:type="dxa"/>
            <w:gridSpan w:val="2"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gridSpan w:val="2"/>
          </w:tcPr>
          <w:p w:rsidR="009A4A30" w:rsidRPr="00F36AAE" w:rsidRDefault="009A4A30" w:rsidP="00B40202">
            <w:pPr>
              <w:jc w:val="left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</w:rPr>
              <w:t>0</w:t>
            </w:r>
            <w:r w:rsidR="009D13F1" w:rsidRPr="00F36AAE">
              <w:t xml:space="preserve"> mN</w:t>
            </w:r>
          </w:p>
        </w:tc>
        <w:tc>
          <w:tcPr>
            <w:tcW w:w="1471" w:type="dxa"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</w:p>
        </w:tc>
      </w:tr>
      <w:tr w:rsidR="009A4A30" w:rsidRPr="00F36AAE" w:rsidTr="00B4020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hint="eastAsia"/>
              </w:rPr>
              <w:t>水转印小膜底纸检验标准</w:t>
            </w:r>
          </w:p>
        </w:tc>
        <w:tc>
          <w:tcPr>
            <w:tcW w:w="1418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A4A30" w:rsidRPr="00F36AAE" w:rsidTr="00B4020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hint="eastAsia"/>
              </w:rPr>
              <w:t>水转印小膜底纸检验标准</w:t>
            </w:r>
          </w:p>
        </w:tc>
        <w:tc>
          <w:tcPr>
            <w:tcW w:w="1418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A4A30" w:rsidRPr="00F36AAE" w:rsidTr="00B40202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</w:rPr>
              <w:t>常温常湿</w:t>
            </w:r>
          </w:p>
        </w:tc>
        <w:tc>
          <w:tcPr>
            <w:tcW w:w="1418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A4A30" w:rsidRPr="00F36AAE" w:rsidTr="00B4020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9A4A30" w:rsidRPr="00F36AAE" w:rsidRDefault="009D13F1" w:rsidP="00B40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唐务秀</w:t>
            </w:r>
            <w:r w:rsidR="009A4A30" w:rsidRPr="00F36AAE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A4A30" w:rsidRPr="00F36AAE" w:rsidTr="00B4020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9A4A30" w:rsidRPr="00F36AAE" w:rsidRDefault="009A4A30" w:rsidP="00B40202">
            <w:pPr>
              <w:jc w:val="center"/>
              <w:rPr>
                <w:rFonts w:eastAsia="PMingLiU"/>
                <w:szCs w:val="21"/>
              </w:rPr>
            </w:pPr>
            <w:r w:rsidRPr="00F36AAE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418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A4A30" w:rsidRPr="00F36AAE" w:rsidTr="00B4020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9A4A30" w:rsidRPr="00F36AAE" w:rsidRDefault="009A4A30" w:rsidP="00B40202">
            <w:pPr>
              <w:jc w:val="center"/>
              <w:rPr>
                <w:szCs w:val="21"/>
              </w:rPr>
            </w:pPr>
            <w:r w:rsidRPr="00F36AAE">
              <w:rPr>
                <w:rFonts w:hint="eastAsia"/>
                <w:szCs w:val="21"/>
              </w:rPr>
              <w:t>实际不确定度小于等于允许不确定度</w:t>
            </w:r>
            <w:r w:rsidRPr="00F36AAE">
              <w:rPr>
                <w:rFonts w:hint="eastAsia"/>
                <w:szCs w:val="21"/>
              </w:rPr>
              <w:t>,</w:t>
            </w:r>
            <w:r w:rsidRPr="00F36AAE">
              <w:rPr>
                <w:rFonts w:hint="eastAsia"/>
                <w:szCs w:val="21"/>
              </w:rPr>
              <w:t>过程有效</w:t>
            </w:r>
          </w:p>
        </w:tc>
        <w:tc>
          <w:tcPr>
            <w:tcW w:w="1418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A4A30" w:rsidRPr="00F36AAE" w:rsidTr="00B4020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9A4A30" w:rsidRPr="00F36AAE" w:rsidRDefault="009A4A30" w:rsidP="00B40202">
            <w:pPr>
              <w:jc w:val="center"/>
              <w:rPr>
                <w:szCs w:val="21"/>
              </w:rPr>
            </w:pPr>
            <w:r w:rsidRPr="00F36AAE">
              <w:rPr>
                <w:rFonts w:hint="eastAsia"/>
                <w:szCs w:val="21"/>
              </w:rPr>
              <w:t>从体系建立至至今，每月进行</w:t>
            </w:r>
            <w:r w:rsidRPr="00F36AAE">
              <w:rPr>
                <w:rFonts w:hint="eastAsia"/>
                <w:szCs w:val="21"/>
              </w:rPr>
              <w:t>10</w:t>
            </w:r>
            <w:r w:rsidRPr="00F36AAE">
              <w:rPr>
                <w:rFonts w:hint="eastAsia"/>
                <w:szCs w:val="21"/>
              </w:rPr>
              <w:t>次重复性测试，并绘制控制图，根据测量结果表明过程稳定受控。</w:t>
            </w:r>
          </w:p>
        </w:tc>
        <w:tc>
          <w:tcPr>
            <w:tcW w:w="1418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A4A30" w:rsidRPr="00F36AAE" w:rsidTr="00B4020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控制图绘制</w:t>
            </w:r>
            <w:r w:rsidRPr="00F36AAE">
              <w:rPr>
                <w:rFonts w:ascii="Times New Roman" w:hAnsi="Times New Roman" w:cs="Times New Roman"/>
                <w:szCs w:val="21"/>
              </w:rPr>
              <w:t>(</w:t>
            </w:r>
            <w:r w:rsidRPr="00F36AAE">
              <w:rPr>
                <w:rFonts w:ascii="Times New Roman" w:hAnsi="Times New Roman" w:cs="Times New Roman"/>
                <w:szCs w:val="21"/>
              </w:rPr>
              <w:t>如果有</w:t>
            </w:r>
            <w:r w:rsidRPr="00F36AA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9A4A30" w:rsidRPr="00F36AAE" w:rsidRDefault="009A4A30" w:rsidP="00B40202">
            <w:pPr>
              <w:jc w:val="center"/>
              <w:rPr>
                <w:szCs w:val="21"/>
              </w:rPr>
            </w:pPr>
            <w:r w:rsidRPr="00F36AAE">
              <w:rPr>
                <w:rFonts w:hint="eastAsia"/>
                <w:szCs w:val="21"/>
              </w:rPr>
              <w:t>见附件</w:t>
            </w:r>
          </w:p>
        </w:tc>
        <w:tc>
          <w:tcPr>
            <w:tcW w:w="1418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A4A30" w:rsidRPr="00F36AAE" w:rsidTr="00B40202">
        <w:trPr>
          <w:trHeight w:val="560"/>
          <w:jc w:val="center"/>
        </w:trPr>
        <w:tc>
          <w:tcPr>
            <w:tcW w:w="1135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6AAE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9A4A30" w:rsidRPr="00F36AAE" w:rsidRDefault="009A4A30" w:rsidP="00B4020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36AAE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9A4A30" w:rsidRPr="00F36AAE" w:rsidRDefault="009A4A30" w:rsidP="00B40202">
            <w:pPr>
              <w:ind w:firstLineChars="250" w:firstLine="525"/>
              <w:jc w:val="left"/>
            </w:pPr>
            <w:r w:rsidRPr="00F36AAE">
              <w:rPr>
                <w:rFonts w:ascii="宋体" w:hAnsi="宋体" w:hint="eastAsia"/>
                <w:szCs w:val="21"/>
              </w:rPr>
              <w:t>查计量要求导出满足顾客、组织和法律法规要求；测量方法</w:t>
            </w:r>
            <w:r w:rsidRPr="00F36AAE">
              <w:t> </w:t>
            </w:r>
            <w:r w:rsidRPr="00F36AAE">
              <w:rPr>
                <w:rFonts w:ascii="宋体" w:hAnsi="宋体" w:hint="eastAsia"/>
                <w:szCs w:val="21"/>
              </w:rPr>
              <w:t>已受控、环境条件常温常湿满足要求、操作人员已进行培训合格后上岗；测量不确定度评定方法采用A、B类合成然后扩展，符合要求；</w:t>
            </w:r>
            <w:r w:rsidRPr="00F36AAE">
              <w:rPr>
                <w:rFonts w:ascii="SimSun" w:hAnsi="SimSun" w:hint="eastAsia"/>
                <w:szCs w:val="21"/>
              </w:rPr>
              <w:t>测量过程监视</w:t>
            </w:r>
            <w:r w:rsidRPr="00F36AAE">
              <w:rPr>
                <w:rFonts w:ascii="SimSun" w:eastAsia="宋体" w:hAnsi="SimSun" w:hint="eastAsia"/>
                <w:szCs w:val="21"/>
              </w:rPr>
              <w:t>每月</w:t>
            </w:r>
            <w:r w:rsidRPr="00F36AAE">
              <w:rPr>
                <w:rFonts w:ascii="SimSun" w:hAnsi="SimSun" w:hint="eastAsia"/>
                <w:szCs w:val="21"/>
              </w:rPr>
              <w:t>采用</w:t>
            </w:r>
            <w:r w:rsidRPr="00F36AAE">
              <w:rPr>
                <w:rFonts w:ascii="SimSun" w:eastAsia="宋体" w:hAnsi="SimSun" w:hint="eastAsia"/>
                <w:szCs w:val="21"/>
              </w:rPr>
              <w:t>比对测试的方法，</w:t>
            </w:r>
            <w:r w:rsidRPr="00F36AAE">
              <w:rPr>
                <w:rFonts w:ascii="SimSun" w:hAnsi="SimSun" w:hint="eastAsia"/>
                <w:szCs w:val="21"/>
              </w:rPr>
              <w:t>结果表明</w:t>
            </w:r>
            <w:r w:rsidRPr="00F36AAE">
              <w:rPr>
                <w:rFonts w:ascii="宋体" w:hAnsi="宋体" w:hint="eastAsia"/>
                <w:szCs w:val="21"/>
              </w:rPr>
              <w:t>该测量过程的控制处于受控状态，并保持有效。</w:t>
            </w:r>
          </w:p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审核结论：</w:t>
            </w:r>
            <w:r w:rsidRPr="00F36AAE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F36AAE">
              <w:rPr>
                <w:rFonts w:ascii="Times New Roman" w:hAnsi="Times New Roman" w:cs="Times New Roman"/>
                <w:szCs w:val="21"/>
              </w:rPr>
              <w:t>符合</w:t>
            </w:r>
            <w:r w:rsidRPr="00F36AAE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F36AAE">
              <w:rPr>
                <w:rFonts w:ascii="Times New Roman" w:hAnsi="Times New Roman" w:cs="Times New Roman"/>
                <w:szCs w:val="21"/>
              </w:rPr>
              <w:t>有缺陷</w:t>
            </w:r>
            <w:r w:rsidRPr="00F36AAE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F36AAE">
              <w:rPr>
                <w:rFonts w:ascii="Times New Roman" w:hAnsi="Times New Roman" w:cs="Times New Roman"/>
                <w:szCs w:val="21"/>
              </w:rPr>
              <w:t>不符合</w:t>
            </w:r>
            <w:r w:rsidRPr="00F36AAE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F36AAE">
              <w:rPr>
                <w:rFonts w:ascii="Times New Roman" w:hAnsi="Times New Roman" w:cs="Times New Roman"/>
                <w:szCs w:val="21"/>
              </w:rPr>
              <w:t>（注：在选项上打</w:t>
            </w:r>
            <w:r w:rsidRPr="00F36AAE">
              <w:rPr>
                <w:rFonts w:ascii="Times New Roman" w:hAnsi="Times New Roman" w:cs="Times New Roman"/>
                <w:szCs w:val="21"/>
              </w:rPr>
              <w:t>√</w:t>
            </w:r>
            <w:r w:rsidRPr="00F36AAE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75345" w:rsidRDefault="00D75345" w:rsidP="00D75345">
      <w:pPr>
        <w:spacing w:after="240"/>
        <w:jc w:val="center"/>
        <w:rPr>
          <w:b/>
          <w:sz w:val="28"/>
          <w:szCs w:val="28"/>
        </w:rPr>
      </w:pPr>
    </w:p>
    <w:p w:rsidR="00D75345" w:rsidRDefault="00D75345" w:rsidP="009D13F1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180565">
        <w:rPr>
          <w:rFonts w:ascii="Times New Roman" w:eastAsia="宋体" w:hAnsi="Times New Roman" w:cs="Times New Roman"/>
          <w:szCs w:val="21"/>
        </w:rPr>
        <w:t>202</w:t>
      </w:r>
      <w:r w:rsidR="003B1F5B">
        <w:rPr>
          <w:rFonts w:ascii="Times New Roman" w:eastAsia="宋体" w:hAnsi="Times New Roman" w:cs="Times New Roman" w:hint="eastAsia"/>
          <w:szCs w:val="21"/>
        </w:rPr>
        <w:t>1</w:t>
      </w:r>
      <w:r w:rsidR="00180565">
        <w:rPr>
          <w:rFonts w:ascii="Times New Roman" w:eastAsia="宋体" w:hAnsi="Times New Roman" w:cs="Times New Roman"/>
          <w:szCs w:val="21"/>
        </w:rPr>
        <w:t>年</w:t>
      </w:r>
      <w:r w:rsidR="000F74D4">
        <w:rPr>
          <w:rFonts w:ascii="Times New Roman" w:eastAsia="宋体" w:hAnsi="Times New Roman" w:cs="Times New Roman" w:hint="eastAsia"/>
          <w:szCs w:val="21"/>
        </w:rPr>
        <w:t>4</w:t>
      </w:r>
      <w:r w:rsidR="00180565">
        <w:rPr>
          <w:rFonts w:ascii="Times New Roman" w:eastAsia="宋体" w:hAnsi="Times New Roman" w:cs="Times New Roman" w:hint="eastAsia"/>
          <w:szCs w:val="21"/>
        </w:rPr>
        <w:t>月</w:t>
      </w:r>
      <w:r w:rsidR="009A4A30">
        <w:rPr>
          <w:rFonts w:ascii="Times New Roman" w:eastAsia="宋体" w:hAnsi="Times New Roman" w:cs="Times New Roman" w:hint="eastAsia"/>
          <w:szCs w:val="21"/>
        </w:rPr>
        <w:t>2</w:t>
      </w:r>
      <w:r w:rsidR="00180565">
        <w:rPr>
          <w:rFonts w:ascii="Times New Roman" w:eastAsia="宋体" w:hAnsi="Times New Roman" w:cs="Times New Roman"/>
          <w:szCs w:val="21"/>
        </w:rPr>
        <w:t>日</w:t>
      </w:r>
      <w:r w:rsidR="003B1F5B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3B1F5B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p w:rsidR="00D75345" w:rsidRPr="009A4A30" w:rsidRDefault="00D75345" w:rsidP="00D75345">
      <w:pPr>
        <w:widowControl/>
        <w:jc w:val="left"/>
        <w:rPr>
          <w:rFonts w:ascii="Times New Roman" w:hAnsi="Times New Roman" w:cs="Times New Roman"/>
          <w:sz w:val="18"/>
        </w:rPr>
      </w:pPr>
    </w:p>
    <w:p w:rsidR="009A4A30" w:rsidRDefault="0060179E" w:rsidP="0060179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测量过程控制检查表</w:t>
      </w:r>
    </w:p>
    <w:tbl>
      <w:tblPr>
        <w:tblStyle w:val="aa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1081"/>
        <w:gridCol w:w="479"/>
        <w:gridCol w:w="1080"/>
        <w:gridCol w:w="1046"/>
        <w:gridCol w:w="88"/>
        <w:gridCol w:w="1471"/>
        <w:gridCol w:w="1418"/>
      </w:tblGrid>
      <w:tr w:rsidR="009A4A30" w:rsidRPr="00F36AAE" w:rsidTr="00B40202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测量过程</w:t>
            </w:r>
          </w:p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(</w:t>
            </w:r>
            <w:r w:rsidRPr="00F36AAE">
              <w:rPr>
                <w:rFonts w:ascii="Times New Roman" w:hAnsi="Times New Roman" w:cs="Times New Roman"/>
              </w:rPr>
              <w:t>参数</w:t>
            </w:r>
            <w:r w:rsidRPr="00F36AAE">
              <w:rPr>
                <w:rFonts w:ascii="Times New Roman" w:hAnsi="Times New Roman" w:cs="Times New Roman"/>
              </w:rPr>
              <w:t>)</w:t>
            </w:r>
            <w:r w:rsidRPr="00F36AAE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hint="eastAsia"/>
              </w:rPr>
              <w:t>水转印小膜底纸长度测量</w:t>
            </w:r>
          </w:p>
        </w:tc>
        <w:tc>
          <w:tcPr>
            <w:tcW w:w="2126" w:type="dxa"/>
            <w:gridSpan w:val="2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</w:rPr>
              <w:t>企业</w:t>
            </w:r>
            <w:r w:rsidRPr="00F36AAE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</w:rPr>
              <w:t>检验室</w:t>
            </w:r>
          </w:p>
        </w:tc>
      </w:tr>
      <w:tr w:rsidR="009A4A30" w:rsidRPr="00F36AAE" w:rsidTr="00B40202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被测参数</w:t>
            </w:r>
          </w:p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参数</w:t>
            </w:r>
            <w:r w:rsidRPr="00F36AAE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hint="eastAsia"/>
              </w:rPr>
              <w:t>700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最大允许误差</w:t>
            </w:r>
            <w:r w:rsidRPr="00F36A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A4A30" w:rsidRPr="00F36AAE" w:rsidTr="00B4020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公差</w:t>
            </w:r>
            <w:r w:rsidRPr="00F36AAE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hint="eastAsia"/>
              </w:rPr>
              <w:t>±</w:t>
            </w:r>
            <w:r w:rsidRPr="00F36AAE">
              <w:rPr>
                <w:rFonts w:hint="eastAsia"/>
              </w:rPr>
              <w:t>3</w:t>
            </w:r>
            <w:r w:rsidRPr="00F36AAE">
              <w:t xml:space="preserve"> </w:t>
            </w:r>
            <w:r w:rsidRPr="00F36AAE">
              <w:rPr>
                <w:rFonts w:hint="eastAsia"/>
              </w:rPr>
              <w:t>mm</w:t>
            </w:r>
          </w:p>
        </w:tc>
        <w:tc>
          <w:tcPr>
            <w:tcW w:w="2126" w:type="dxa"/>
            <w:gridSpan w:val="2"/>
            <w:vMerge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hint="eastAsia"/>
              </w:rPr>
              <w:t>1mm</w:t>
            </w:r>
          </w:p>
        </w:tc>
      </w:tr>
      <w:tr w:rsidR="009A4A30" w:rsidRPr="00F36AAE" w:rsidTr="00B4020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9A4A30" w:rsidRPr="00F36AAE" w:rsidRDefault="009A4A30" w:rsidP="00B40202">
            <w:pPr>
              <w:jc w:val="center"/>
            </w:pPr>
            <w:r w:rsidRPr="00F36AAE">
              <w:rPr>
                <w:rFonts w:hint="eastAsia"/>
              </w:rPr>
              <w:t>无</w:t>
            </w:r>
          </w:p>
        </w:tc>
        <w:tc>
          <w:tcPr>
            <w:tcW w:w="2126" w:type="dxa"/>
            <w:gridSpan w:val="2"/>
            <w:vMerge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A4A30" w:rsidRPr="00F36AAE" w:rsidTr="00B40202">
        <w:trPr>
          <w:trHeight w:val="553"/>
          <w:jc w:val="center"/>
        </w:trPr>
        <w:tc>
          <w:tcPr>
            <w:tcW w:w="9640" w:type="dxa"/>
            <w:gridSpan w:val="11"/>
          </w:tcPr>
          <w:p w:rsidR="009A4A30" w:rsidRPr="00F36AAE" w:rsidRDefault="009A4A30" w:rsidP="00B40202">
            <w:pPr>
              <w:jc w:val="left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A4A30" w:rsidRPr="00F36AAE" w:rsidTr="00B40202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是否满足</w:t>
            </w:r>
          </w:p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</w:rPr>
              <w:t>计量要求</w:t>
            </w:r>
          </w:p>
        </w:tc>
      </w:tr>
      <w:tr w:rsidR="009A4A30" w:rsidRPr="00F36AAE" w:rsidTr="00B40202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48" w:type="dxa"/>
            <w:gridSpan w:val="2"/>
            <w:vAlign w:val="center"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</w:rPr>
              <w:t>准确度等级</w:t>
            </w:r>
          </w:p>
        </w:tc>
        <w:tc>
          <w:tcPr>
            <w:tcW w:w="1134" w:type="dxa"/>
            <w:gridSpan w:val="2"/>
            <w:vAlign w:val="center"/>
          </w:tcPr>
          <w:p w:rsidR="009A4A30" w:rsidRPr="00F36AAE" w:rsidRDefault="009A4A30" w:rsidP="00B40202">
            <w:pPr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 w:hint="eastAsia"/>
              </w:rPr>
              <w:t>示值</w:t>
            </w:r>
            <w:r w:rsidRPr="00F36AAE"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471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</w:rPr>
              <w:t>其他</w:t>
            </w:r>
            <w:r w:rsidRPr="00F36AAE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A4A30" w:rsidRPr="00F36AAE" w:rsidTr="00B40202">
        <w:trPr>
          <w:trHeight w:val="493"/>
          <w:jc w:val="center"/>
        </w:trPr>
        <w:tc>
          <w:tcPr>
            <w:tcW w:w="2410" w:type="dxa"/>
            <w:gridSpan w:val="3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hint="eastAsia"/>
              </w:rPr>
              <w:t>钢直尺</w:t>
            </w:r>
          </w:p>
        </w:tc>
        <w:tc>
          <w:tcPr>
            <w:tcW w:w="1648" w:type="dxa"/>
            <w:gridSpan w:val="2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hint="eastAsia"/>
              </w:rPr>
              <w:t>0</w:t>
            </w:r>
            <w:r w:rsidRPr="00F36AAE">
              <w:rPr>
                <w:rFonts w:hint="eastAsia"/>
              </w:rPr>
              <w:t>－</w:t>
            </w:r>
            <w:r w:rsidRPr="00F36AAE">
              <w:rPr>
                <w:rFonts w:hint="eastAsia"/>
              </w:rPr>
              <w:t>1000</w:t>
            </w:r>
          </w:p>
        </w:tc>
        <w:tc>
          <w:tcPr>
            <w:tcW w:w="1559" w:type="dxa"/>
            <w:gridSpan w:val="2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gridSpan w:val="2"/>
            <w:vAlign w:val="center"/>
          </w:tcPr>
          <w:p w:rsidR="009A4A30" w:rsidRPr="00F36AAE" w:rsidRDefault="00A746E9" w:rsidP="00B402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0.04</w:t>
            </w:r>
            <w:r w:rsidR="009A4A30" w:rsidRPr="00F36AAE"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1471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A30" w:rsidRPr="00F36AAE" w:rsidTr="00B4020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hint="eastAsia"/>
              </w:rPr>
              <w:t>水转印小膜底纸检验标准</w:t>
            </w:r>
          </w:p>
        </w:tc>
        <w:tc>
          <w:tcPr>
            <w:tcW w:w="1418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A4A30" w:rsidRPr="00F36AAE" w:rsidTr="00B4020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hint="eastAsia"/>
              </w:rPr>
              <w:t>水转印小膜底纸检验标准</w:t>
            </w:r>
          </w:p>
        </w:tc>
        <w:tc>
          <w:tcPr>
            <w:tcW w:w="1418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A4A30" w:rsidRPr="00F36AAE" w:rsidTr="00B40202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</w:rPr>
              <w:t>常温常湿</w:t>
            </w:r>
          </w:p>
        </w:tc>
        <w:tc>
          <w:tcPr>
            <w:tcW w:w="1418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A4A30" w:rsidRPr="00F36AAE" w:rsidTr="00B4020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</w:rPr>
              <w:t xml:space="preserve"> </w:t>
            </w:r>
            <w:r w:rsidR="007B7C88">
              <w:rPr>
                <w:rFonts w:ascii="Times New Roman" w:hAnsi="Times New Roman" w:cs="Times New Roman" w:hint="eastAsia"/>
              </w:rPr>
              <w:t>杨吉娜</w:t>
            </w:r>
          </w:p>
        </w:tc>
        <w:tc>
          <w:tcPr>
            <w:tcW w:w="1418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A4A30" w:rsidRPr="00F36AAE" w:rsidTr="00B4020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9A4A30" w:rsidRPr="00F36AAE" w:rsidRDefault="009A4A30" w:rsidP="00B40202">
            <w:pPr>
              <w:jc w:val="center"/>
              <w:rPr>
                <w:rFonts w:eastAsia="PMingLiU"/>
                <w:szCs w:val="21"/>
              </w:rPr>
            </w:pPr>
            <w:r w:rsidRPr="00F36AAE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418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A4A30" w:rsidRPr="00F36AAE" w:rsidTr="00B4020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9A4A30" w:rsidRPr="00F36AAE" w:rsidRDefault="009A4A30" w:rsidP="00B40202">
            <w:pPr>
              <w:jc w:val="center"/>
              <w:rPr>
                <w:szCs w:val="21"/>
              </w:rPr>
            </w:pPr>
            <w:r w:rsidRPr="00F36AAE">
              <w:rPr>
                <w:rFonts w:hint="eastAsia"/>
                <w:szCs w:val="21"/>
              </w:rPr>
              <w:t>实际不确定度小于等于允许不确定度</w:t>
            </w:r>
            <w:r w:rsidRPr="00F36AAE">
              <w:rPr>
                <w:rFonts w:hint="eastAsia"/>
                <w:szCs w:val="21"/>
              </w:rPr>
              <w:t>,</w:t>
            </w:r>
            <w:r w:rsidRPr="00F36AAE">
              <w:rPr>
                <w:rFonts w:hint="eastAsia"/>
                <w:szCs w:val="21"/>
              </w:rPr>
              <w:t>过程有效</w:t>
            </w:r>
          </w:p>
        </w:tc>
        <w:tc>
          <w:tcPr>
            <w:tcW w:w="1418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A4A30" w:rsidRPr="00F36AAE" w:rsidTr="00B4020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9A4A30" w:rsidRPr="00F36AAE" w:rsidRDefault="009A4A30" w:rsidP="00B40202">
            <w:pPr>
              <w:jc w:val="center"/>
              <w:rPr>
                <w:szCs w:val="21"/>
              </w:rPr>
            </w:pPr>
            <w:r w:rsidRPr="00F36AAE">
              <w:rPr>
                <w:rFonts w:hint="eastAsia"/>
                <w:szCs w:val="21"/>
              </w:rPr>
              <w:t>从体系建立至至今，每月进行</w:t>
            </w:r>
            <w:r w:rsidRPr="00F36AAE">
              <w:rPr>
                <w:rFonts w:hint="eastAsia"/>
                <w:szCs w:val="21"/>
              </w:rPr>
              <w:t>10</w:t>
            </w:r>
            <w:r w:rsidRPr="00F36AAE">
              <w:rPr>
                <w:rFonts w:hint="eastAsia"/>
                <w:szCs w:val="21"/>
              </w:rPr>
              <w:t>次重复性测试，并绘制控制图，根据测量结果表明过程稳定受控。</w:t>
            </w:r>
          </w:p>
        </w:tc>
        <w:tc>
          <w:tcPr>
            <w:tcW w:w="1418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A4A30" w:rsidRPr="00F36AAE" w:rsidTr="00B4020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控制图绘制</w:t>
            </w:r>
            <w:r w:rsidRPr="00F36AAE">
              <w:rPr>
                <w:rFonts w:ascii="Times New Roman" w:hAnsi="Times New Roman" w:cs="Times New Roman"/>
                <w:szCs w:val="21"/>
              </w:rPr>
              <w:t>(</w:t>
            </w:r>
            <w:r w:rsidRPr="00F36AAE">
              <w:rPr>
                <w:rFonts w:ascii="Times New Roman" w:hAnsi="Times New Roman" w:cs="Times New Roman"/>
                <w:szCs w:val="21"/>
              </w:rPr>
              <w:t>如果有</w:t>
            </w:r>
            <w:r w:rsidRPr="00F36AA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9A4A30" w:rsidRPr="00F36AAE" w:rsidRDefault="009A4A30" w:rsidP="00B40202">
            <w:pPr>
              <w:jc w:val="center"/>
              <w:rPr>
                <w:szCs w:val="21"/>
              </w:rPr>
            </w:pPr>
            <w:r w:rsidRPr="00F36AAE">
              <w:rPr>
                <w:rFonts w:hint="eastAsia"/>
                <w:szCs w:val="21"/>
              </w:rPr>
              <w:t>见附件</w:t>
            </w:r>
          </w:p>
        </w:tc>
        <w:tc>
          <w:tcPr>
            <w:tcW w:w="1418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A4A30" w:rsidRPr="00F36AAE" w:rsidTr="00B40202">
        <w:trPr>
          <w:trHeight w:val="560"/>
          <w:jc w:val="center"/>
        </w:trPr>
        <w:tc>
          <w:tcPr>
            <w:tcW w:w="1135" w:type="dxa"/>
            <w:vAlign w:val="center"/>
          </w:tcPr>
          <w:p w:rsidR="009A4A30" w:rsidRPr="00F36AAE" w:rsidRDefault="009A4A30" w:rsidP="00B402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36AAE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9A4A30" w:rsidRPr="00F36AAE" w:rsidRDefault="009A4A30" w:rsidP="00B4020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36AAE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9A4A30" w:rsidRPr="00F36AAE" w:rsidRDefault="009A4A30" w:rsidP="00B40202">
            <w:pPr>
              <w:ind w:firstLineChars="250" w:firstLine="525"/>
              <w:jc w:val="left"/>
            </w:pPr>
            <w:r w:rsidRPr="00F36AAE">
              <w:rPr>
                <w:rFonts w:ascii="宋体" w:hAnsi="宋体" w:hint="eastAsia"/>
                <w:szCs w:val="21"/>
              </w:rPr>
              <w:t>查计量要求导出满足顾客、组织和法律法规要求；测量方法</w:t>
            </w:r>
            <w:r w:rsidRPr="00F36AAE">
              <w:t> </w:t>
            </w:r>
            <w:r w:rsidRPr="00F36AAE">
              <w:rPr>
                <w:rFonts w:ascii="宋体" w:hAnsi="宋体" w:hint="eastAsia"/>
                <w:szCs w:val="21"/>
              </w:rPr>
              <w:t>已受控、环境条件常温常湿满足要求、操作人员已进行培训合格后上岗；测量不确定度评定方法采用A、B类合成然后扩展，符合要求；</w:t>
            </w:r>
            <w:r w:rsidRPr="00F36AAE">
              <w:rPr>
                <w:rFonts w:ascii="SimSun" w:hAnsi="SimSun" w:hint="eastAsia"/>
                <w:szCs w:val="21"/>
              </w:rPr>
              <w:t>测量过程监视</w:t>
            </w:r>
            <w:r w:rsidRPr="00F36AAE">
              <w:rPr>
                <w:rFonts w:ascii="SimSun" w:eastAsia="宋体" w:hAnsi="SimSun" w:hint="eastAsia"/>
                <w:szCs w:val="21"/>
              </w:rPr>
              <w:t>每月</w:t>
            </w:r>
            <w:r w:rsidRPr="00F36AAE">
              <w:rPr>
                <w:rFonts w:ascii="SimSun" w:hAnsi="SimSun" w:hint="eastAsia"/>
                <w:szCs w:val="21"/>
              </w:rPr>
              <w:t>采用</w:t>
            </w:r>
            <w:r w:rsidRPr="00F36AAE">
              <w:rPr>
                <w:rFonts w:ascii="SimSun" w:eastAsia="宋体" w:hAnsi="SimSun" w:hint="eastAsia"/>
                <w:szCs w:val="21"/>
              </w:rPr>
              <w:t>比对测试的方法，</w:t>
            </w:r>
            <w:r w:rsidRPr="00F36AAE">
              <w:rPr>
                <w:rFonts w:ascii="SimSun" w:hAnsi="SimSun" w:hint="eastAsia"/>
                <w:szCs w:val="21"/>
              </w:rPr>
              <w:t>结果表明</w:t>
            </w:r>
            <w:r w:rsidRPr="00F36AAE">
              <w:rPr>
                <w:rFonts w:ascii="宋体" w:hAnsi="宋体" w:hint="eastAsia"/>
                <w:szCs w:val="21"/>
              </w:rPr>
              <w:t>该测量过程的控制处于受控状态，并保持有效。</w:t>
            </w:r>
          </w:p>
          <w:p w:rsidR="009A4A30" w:rsidRPr="00F36AAE" w:rsidRDefault="009A4A30" w:rsidP="00B40202">
            <w:pPr>
              <w:rPr>
                <w:rFonts w:ascii="Times New Roman" w:hAnsi="Times New Roman" w:cs="Times New Roman"/>
              </w:rPr>
            </w:pPr>
            <w:r w:rsidRPr="00F36AAE">
              <w:rPr>
                <w:rFonts w:ascii="Times New Roman" w:hAnsi="Times New Roman" w:cs="Times New Roman"/>
                <w:szCs w:val="21"/>
              </w:rPr>
              <w:t>审核结论：</w:t>
            </w:r>
            <w:r w:rsidRPr="00F36AAE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F36AAE">
              <w:rPr>
                <w:rFonts w:ascii="Times New Roman" w:hAnsi="Times New Roman" w:cs="Times New Roman"/>
                <w:szCs w:val="21"/>
              </w:rPr>
              <w:t>符合</w:t>
            </w:r>
            <w:r w:rsidRPr="00F36AAE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F36AAE">
              <w:rPr>
                <w:rFonts w:ascii="Times New Roman" w:hAnsi="Times New Roman" w:cs="Times New Roman"/>
                <w:szCs w:val="21"/>
              </w:rPr>
              <w:t>有缺陷</w:t>
            </w:r>
            <w:r w:rsidRPr="00F36AAE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F36AAE">
              <w:rPr>
                <w:rFonts w:ascii="Times New Roman" w:hAnsi="Times New Roman" w:cs="Times New Roman"/>
                <w:szCs w:val="21"/>
              </w:rPr>
              <w:t>不符合</w:t>
            </w:r>
            <w:r w:rsidRPr="00F36AAE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F36AAE">
              <w:rPr>
                <w:rFonts w:ascii="Times New Roman" w:hAnsi="Times New Roman" w:cs="Times New Roman"/>
                <w:szCs w:val="21"/>
              </w:rPr>
              <w:t>（注：在选项上打</w:t>
            </w:r>
            <w:r w:rsidRPr="00F36AAE">
              <w:rPr>
                <w:rFonts w:ascii="Times New Roman" w:hAnsi="Times New Roman" w:cs="Times New Roman"/>
                <w:szCs w:val="21"/>
              </w:rPr>
              <w:t>√</w:t>
            </w:r>
            <w:r w:rsidRPr="00F36AAE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60179E" w:rsidRDefault="0060179E" w:rsidP="0060179E">
      <w:pPr>
        <w:spacing w:after="240"/>
        <w:jc w:val="center"/>
        <w:rPr>
          <w:b/>
          <w:sz w:val="28"/>
          <w:szCs w:val="28"/>
        </w:rPr>
      </w:pPr>
    </w:p>
    <w:p w:rsidR="00180565" w:rsidRPr="0060179E" w:rsidRDefault="0060179E" w:rsidP="006F58BF">
      <w:pPr>
        <w:spacing w:beforeLines="50"/>
        <w:rPr>
          <w:rFonts w:ascii="Times New Roman" w:hAnsi="Times New Roman" w:cs="Times New Roman"/>
          <w:sz w:val="18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>21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9A4A30"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180565" w:rsidRPr="0060179E" w:rsidSect="00603209">
      <w:headerReference w:type="default" r:id="rId8"/>
      <w:pgSz w:w="11906" w:h="16838"/>
      <w:pgMar w:top="1440" w:right="991" w:bottom="1135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D46" w:rsidRDefault="00495D46" w:rsidP="00603209">
      <w:r>
        <w:separator/>
      </w:r>
    </w:p>
  </w:endnote>
  <w:endnote w:type="continuationSeparator" w:id="1">
    <w:p w:rsidR="00495D46" w:rsidRDefault="00495D46" w:rsidP="00603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D46" w:rsidRDefault="00495D46" w:rsidP="00603209">
      <w:r>
        <w:separator/>
      </w:r>
    </w:p>
  </w:footnote>
  <w:footnote w:type="continuationSeparator" w:id="1">
    <w:p w:rsidR="00495D46" w:rsidRDefault="00495D46" w:rsidP="00603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09" w:rsidRDefault="00BB22E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7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603209" w:rsidRDefault="00BB22EE" w:rsidP="00712577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603209" w:rsidRDefault="006F58BF" w:rsidP="00712577">
    <w:pPr>
      <w:pStyle w:val="a5"/>
      <w:pBdr>
        <w:bottom w:val="none" w:sz="0" w:space="1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w w:val="80"/>
        <w:szCs w:val="21"/>
      </w:rPr>
    </w:pPr>
    <w:r w:rsidRPr="006F58B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603209" w:rsidRDefault="0018056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180565">
                  <w:rPr>
                    <w:rFonts w:ascii="Times New Roman" w:hAnsi="Times New Roman" w:cs="Times New Roman"/>
                    <w:szCs w:val="21"/>
                  </w:rPr>
                  <w:t>II-07</w:t>
                </w:r>
                <w:r w:rsidR="00BB22EE"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 w:rsidR="00BB22EE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BB22EE"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 w:rsidR="00BB22EE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B22E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F74D4" w:rsidRDefault="006F58BF" w:rsidP="000F74D4">
    <w:pPr>
      <w:pStyle w:val="a5"/>
      <w:pBdr>
        <w:bottom w:val="none" w:sz="0" w:space="1" w:color="auto"/>
      </w:pBdr>
      <w:spacing w:line="320" w:lineRule="exact"/>
      <w:ind w:firstLineChars="300" w:firstLine="540"/>
      <w:jc w:val="left"/>
    </w:pPr>
    <w:r w:rsidRPr="006F58BF">
      <w:rPr>
        <w:szCs w:val="22"/>
      </w:rPr>
      <w:pict>
        <v:line id="_x0000_s3074" style="position:absolute;left:0;text-align:left;z-index:251660288" from="-.45pt,8.4pt" to="486.75pt,8.4pt" filled="t"/>
      </w:pict>
    </w:r>
  </w:p>
  <w:p w:rsidR="000F74D4" w:rsidRDefault="000F74D4" w:rsidP="000F74D4">
    <w:pPr>
      <w:wordWrap w:val="0"/>
      <w:jc w:val="right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受理编号：</w:t>
    </w:r>
    <w:r>
      <w:rPr>
        <w:rFonts w:ascii="Times New Roman" w:hAnsi="Times New Roman" w:cs="Times New Roman" w:hint="eastAsia"/>
        <w:u w:val="single"/>
      </w:rPr>
      <w:t>01</w:t>
    </w:r>
    <w:r w:rsidR="009A4A30">
      <w:rPr>
        <w:rFonts w:ascii="Times New Roman" w:hAnsi="Times New Roman" w:cs="Times New Roman" w:hint="eastAsia"/>
        <w:u w:val="single"/>
      </w:rPr>
      <w:t>41</w:t>
    </w:r>
    <w:r w:rsidRPr="000F7F73">
      <w:rPr>
        <w:rFonts w:ascii="Times New Roman" w:hAnsi="Times New Roman" w:cs="Times New Roman"/>
        <w:u w:val="single"/>
      </w:rPr>
      <w:t>-201</w:t>
    </w:r>
    <w:r w:rsidR="009A4A30">
      <w:rPr>
        <w:rFonts w:ascii="Times New Roman" w:hAnsi="Times New Roman" w:cs="Times New Roman" w:hint="eastAsia"/>
        <w:u w:val="single"/>
      </w:rPr>
      <w:t>9</w:t>
    </w:r>
    <w:r>
      <w:rPr>
        <w:rFonts w:ascii="Times New Roman" w:hAnsi="Times New Roman" w:cs="Times New Roman" w:hint="eastAsia"/>
        <w:u w:val="single"/>
      </w:rPr>
      <w:t>-</w:t>
    </w:r>
    <w:r>
      <w:rPr>
        <w:rFonts w:ascii="Times New Roman" w:hAnsi="Times New Roman" w:cs="Times New Roman"/>
        <w:u w:val="single"/>
      </w:rPr>
      <w:t>202</w:t>
    </w:r>
    <w:r>
      <w:rPr>
        <w:rFonts w:ascii="Times New Roman" w:hAnsi="Times New Roman" w:cs="Times New Roman" w:hint="eastAsia"/>
        <w:u w:val="single"/>
      </w:rPr>
      <w:t>1</w:t>
    </w:r>
  </w:p>
  <w:p w:rsidR="00603209" w:rsidRDefault="00603209">
    <w:pPr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6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562C2"/>
    <w:rsid w:val="0000256C"/>
    <w:rsid w:val="0001435C"/>
    <w:rsid w:val="0003627B"/>
    <w:rsid w:val="00062082"/>
    <w:rsid w:val="00082CF7"/>
    <w:rsid w:val="000B00A8"/>
    <w:rsid w:val="000E1ABC"/>
    <w:rsid w:val="000E74AB"/>
    <w:rsid w:val="000F1829"/>
    <w:rsid w:val="000F6DF5"/>
    <w:rsid w:val="000F74D4"/>
    <w:rsid w:val="00140196"/>
    <w:rsid w:val="00143692"/>
    <w:rsid w:val="00143DEA"/>
    <w:rsid w:val="00166F09"/>
    <w:rsid w:val="00180565"/>
    <w:rsid w:val="00194918"/>
    <w:rsid w:val="001B363D"/>
    <w:rsid w:val="001D15FA"/>
    <w:rsid w:val="00221639"/>
    <w:rsid w:val="00234061"/>
    <w:rsid w:val="00294E82"/>
    <w:rsid w:val="0029642A"/>
    <w:rsid w:val="002B7ACA"/>
    <w:rsid w:val="002C155E"/>
    <w:rsid w:val="003146EF"/>
    <w:rsid w:val="00316FFB"/>
    <w:rsid w:val="00362A9C"/>
    <w:rsid w:val="003B1F5B"/>
    <w:rsid w:val="003C2C4B"/>
    <w:rsid w:val="00400045"/>
    <w:rsid w:val="004132B6"/>
    <w:rsid w:val="00417166"/>
    <w:rsid w:val="00417B50"/>
    <w:rsid w:val="00426997"/>
    <w:rsid w:val="004279A2"/>
    <w:rsid w:val="004315D6"/>
    <w:rsid w:val="00457CBC"/>
    <w:rsid w:val="00466363"/>
    <w:rsid w:val="00474D82"/>
    <w:rsid w:val="00495D46"/>
    <w:rsid w:val="004B2E00"/>
    <w:rsid w:val="004D3588"/>
    <w:rsid w:val="004D5942"/>
    <w:rsid w:val="004F4570"/>
    <w:rsid w:val="00534EFC"/>
    <w:rsid w:val="0059434F"/>
    <w:rsid w:val="005F74B1"/>
    <w:rsid w:val="0060179E"/>
    <w:rsid w:val="00603209"/>
    <w:rsid w:val="00611AE2"/>
    <w:rsid w:val="00617DF6"/>
    <w:rsid w:val="00634F95"/>
    <w:rsid w:val="00682463"/>
    <w:rsid w:val="006A2294"/>
    <w:rsid w:val="006A5179"/>
    <w:rsid w:val="006D0163"/>
    <w:rsid w:val="006F1C9D"/>
    <w:rsid w:val="006F58BF"/>
    <w:rsid w:val="006F7E56"/>
    <w:rsid w:val="00704E3D"/>
    <w:rsid w:val="00712577"/>
    <w:rsid w:val="00721DDF"/>
    <w:rsid w:val="00726EBB"/>
    <w:rsid w:val="007503D6"/>
    <w:rsid w:val="007508CA"/>
    <w:rsid w:val="00756297"/>
    <w:rsid w:val="007A5532"/>
    <w:rsid w:val="007B60BA"/>
    <w:rsid w:val="007B7C88"/>
    <w:rsid w:val="007E1C9A"/>
    <w:rsid w:val="00832EBE"/>
    <w:rsid w:val="008333AD"/>
    <w:rsid w:val="008430A5"/>
    <w:rsid w:val="008718E5"/>
    <w:rsid w:val="00873503"/>
    <w:rsid w:val="00895DA5"/>
    <w:rsid w:val="008A6969"/>
    <w:rsid w:val="008B348C"/>
    <w:rsid w:val="008D4427"/>
    <w:rsid w:val="008E29E5"/>
    <w:rsid w:val="008E3890"/>
    <w:rsid w:val="00920063"/>
    <w:rsid w:val="00926FFD"/>
    <w:rsid w:val="009462A0"/>
    <w:rsid w:val="009562C2"/>
    <w:rsid w:val="00982080"/>
    <w:rsid w:val="00983B90"/>
    <w:rsid w:val="009A4A30"/>
    <w:rsid w:val="009C1962"/>
    <w:rsid w:val="009C6468"/>
    <w:rsid w:val="009D13F1"/>
    <w:rsid w:val="009E059D"/>
    <w:rsid w:val="009E170F"/>
    <w:rsid w:val="00A06E5A"/>
    <w:rsid w:val="00A106BA"/>
    <w:rsid w:val="00A11416"/>
    <w:rsid w:val="00A11739"/>
    <w:rsid w:val="00A448D3"/>
    <w:rsid w:val="00A54AF6"/>
    <w:rsid w:val="00A554FA"/>
    <w:rsid w:val="00A66F66"/>
    <w:rsid w:val="00A702CE"/>
    <w:rsid w:val="00A746E9"/>
    <w:rsid w:val="00A749C6"/>
    <w:rsid w:val="00A90F56"/>
    <w:rsid w:val="00AB362A"/>
    <w:rsid w:val="00AB3F8A"/>
    <w:rsid w:val="00AD4EC0"/>
    <w:rsid w:val="00AF15E7"/>
    <w:rsid w:val="00AF6149"/>
    <w:rsid w:val="00B237BE"/>
    <w:rsid w:val="00B50BC6"/>
    <w:rsid w:val="00B546A8"/>
    <w:rsid w:val="00B94801"/>
    <w:rsid w:val="00BA0232"/>
    <w:rsid w:val="00BB22EE"/>
    <w:rsid w:val="00BB2835"/>
    <w:rsid w:val="00BC5E25"/>
    <w:rsid w:val="00BE10F0"/>
    <w:rsid w:val="00C03666"/>
    <w:rsid w:val="00C270A6"/>
    <w:rsid w:val="00C361F9"/>
    <w:rsid w:val="00C46F2B"/>
    <w:rsid w:val="00C675B1"/>
    <w:rsid w:val="00C85183"/>
    <w:rsid w:val="00CC3FCC"/>
    <w:rsid w:val="00CC5BE3"/>
    <w:rsid w:val="00CC76DC"/>
    <w:rsid w:val="00D17DE4"/>
    <w:rsid w:val="00D21344"/>
    <w:rsid w:val="00D50309"/>
    <w:rsid w:val="00D75345"/>
    <w:rsid w:val="00D8374B"/>
    <w:rsid w:val="00D9588B"/>
    <w:rsid w:val="00DC048B"/>
    <w:rsid w:val="00DD6206"/>
    <w:rsid w:val="00DE1F4F"/>
    <w:rsid w:val="00DF242C"/>
    <w:rsid w:val="00E16172"/>
    <w:rsid w:val="00E678EE"/>
    <w:rsid w:val="00E81FF0"/>
    <w:rsid w:val="00EC4E7C"/>
    <w:rsid w:val="00EE0D08"/>
    <w:rsid w:val="00F341D1"/>
    <w:rsid w:val="00F73453"/>
    <w:rsid w:val="00F76096"/>
    <w:rsid w:val="00F94171"/>
    <w:rsid w:val="00FA3F7A"/>
    <w:rsid w:val="00FE321C"/>
    <w:rsid w:val="1AA67861"/>
    <w:rsid w:val="215E56CA"/>
    <w:rsid w:val="2D5D0ECE"/>
    <w:rsid w:val="3FDB7753"/>
    <w:rsid w:val="40FC20FC"/>
    <w:rsid w:val="53C42541"/>
    <w:rsid w:val="58FF3EBE"/>
    <w:rsid w:val="64C84113"/>
    <w:rsid w:val="6FD94921"/>
    <w:rsid w:val="70332EB6"/>
    <w:rsid w:val="7BA60639"/>
    <w:rsid w:val="7FEE6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03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03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03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603209"/>
  </w:style>
  <w:style w:type="character" w:styleId="a7">
    <w:name w:val="FollowedHyperlink"/>
    <w:basedOn w:val="a0"/>
    <w:uiPriority w:val="99"/>
    <w:semiHidden/>
    <w:unhideWhenUsed/>
    <w:qFormat/>
    <w:rsid w:val="00603209"/>
    <w:rPr>
      <w:color w:val="242424"/>
      <w:u w:val="single"/>
    </w:rPr>
  </w:style>
  <w:style w:type="character" w:styleId="a8">
    <w:name w:val="Emphasis"/>
    <w:basedOn w:val="a0"/>
    <w:uiPriority w:val="20"/>
    <w:qFormat/>
    <w:rsid w:val="00603209"/>
  </w:style>
  <w:style w:type="character" w:styleId="HTML">
    <w:name w:val="HTML Definition"/>
    <w:basedOn w:val="a0"/>
    <w:uiPriority w:val="99"/>
    <w:semiHidden/>
    <w:unhideWhenUsed/>
    <w:qFormat/>
    <w:rsid w:val="00603209"/>
  </w:style>
  <w:style w:type="character" w:styleId="HTML0">
    <w:name w:val="HTML Variable"/>
    <w:basedOn w:val="a0"/>
    <w:uiPriority w:val="99"/>
    <w:semiHidden/>
    <w:unhideWhenUsed/>
    <w:qFormat/>
    <w:rsid w:val="00603209"/>
  </w:style>
  <w:style w:type="character" w:styleId="a9">
    <w:name w:val="Hyperlink"/>
    <w:basedOn w:val="a0"/>
    <w:uiPriority w:val="99"/>
    <w:semiHidden/>
    <w:unhideWhenUsed/>
    <w:rsid w:val="00603209"/>
    <w:rPr>
      <w:color w:val="242424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603209"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  <w:rsid w:val="00603209"/>
  </w:style>
  <w:style w:type="table" w:styleId="aa">
    <w:name w:val="Table Grid"/>
    <w:basedOn w:val="a1"/>
    <w:uiPriority w:val="59"/>
    <w:qFormat/>
    <w:rsid w:val="00603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0320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0320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0320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603209"/>
    <w:rPr>
      <w:sz w:val="18"/>
      <w:szCs w:val="18"/>
    </w:rPr>
  </w:style>
  <w:style w:type="character" w:customStyle="1" w:styleId="CharChar1">
    <w:name w:val="Char Char1"/>
    <w:qFormat/>
    <w:locked/>
    <w:rsid w:val="0060320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x-tab-strip-text">
    <w:name w:val="x-tab-strip-text"/>
    <w:basedOn w:val="a0"/>
    <w:qFormat/>
    <w:rsid w:val="00603209"/>
  </w:style>
  <w:style w:type="character" w:customStyle="1" w:styleId="x-tab-strip-text1">
    <w:name w:val="x-tab-strip-text1"/>
    <w:basedOn w:val="a0"/>
    <w:qFormat/>
    <w:rsid w:val="00603209"/>
  </w:style>
  <w:style w:type="character" w:customStyle="1" w:styleId="x-tab-strip-text2">
    <w:name w:val="x-tab-strip-text2"/>
    <w:basedOn w:val="a0"/>
    <w:qFormat/>
    <w:rsid w:val="00603209"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3">
    <w:name w:val="x-tab-strip-text3"/>
    <w:basedOn w:val="a0"/>
    <w:qFormat/>
    <w:rsid w:val="00603209"/>
  </w:style>
  <w:style w:type="character" w:customStyle="1" w:styleId="x-tab-strip-text4">
    <w:name w:val="x-tab-strip-text4"/>
    <w:basedOn w:val="a0"/>
    <w:qFormat/>
    <w:rsid w:val="00603209"/>
    <w:rPr>
      <w:b/>
      <w:color w:val="333333"/>
    </w:rPr>
  </w:style>
  <w:style w:type="character" w:customStyle="1" w:styleId="x-tab-strip-text5">
    <w:name w:val="x-tab-strip-text5"/>
    <w:basedOn w:val="a0"/>
    <w:qFormat/>
    <w:rsid w:val="00603209"/>
    <w:rPr>
      <w:color w:val="111111"/>
    </w:rPr>
  </w:style>
  <w:style w:type="character" w:customStyle="1" w:styleId="x-tab-strip-text6">
    <w:name w:val="x-tab-strip-text6"/>
    <w:basedOn w:val="a0"/>
    <w:qFormat/>
    <w:rsid w:val="00603209"/>
  </w:style>
  <w:style w:type="character" w:customStyle="1" w:styleId="x-tab-strip-text7">
    <w:name w:val="x-tab-strip-text7"/>
    <w:basedOn w:val="a0"/>
    <w:qFormat/>
    <w:rsid w:val="00603209"/>
  </w:style>
  <w:style w:type="character" w:customStyle="1" w:styleId="first-child">
    <w:name w:val="first-child"/>
    <w:basedOn w:val="a0"/>
    <w:qFormat/>
    <w:rsid w:val="00603209"/>
    <w:rPr>
      <w:vanish/>
    </w:rPr>
  </w:style>
  <w:style w:type="character" w:customStyle="1" w:styleId="href">
    <w:name w:val="href"/>
    <w:basedOn w:val="a0"/>
    <w:qFormat/>
    <w:rsid w:val="00603209"/>
    <w:rPr>
      <w:color w:val="0000FF"/>
      <w:u w:val="single"/>
    </w:rPr>
  </w:style>
  <w:style w:type="character" w:customStyle="1" w:styleId="wuidatespan">
    <w:name w:val="wuidatespan"/>
    <w:basedOn w:val="a0"/>
    <w:rsid w:val="00603209"/>
  </w:style>
  <w:style w:type="character" w:customStyle="1" w:styleId="ckeskinkama">
    <w:name w:val="cke_skin_kama"/>
    <w:basedOn w:val="a0"/>
    <w:qFormat/>
    <w:rsid w:val="00603209"/>
  </w:style>
  <w:style w:type="paragraph" w:customStyle="1" w:styleId="Style32">
    <w:name w:val="_Style 32"/>
    <w:basedOn w:val="a"/>
    <w:next w:val="a"/>
    <w:qFormat/>
    <w:rsid w:val="00603209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qFormat/>
    <w:rsid w:val="00603209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9293A8-25AF-494C-B857-8AEF2173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15</cp:revision>
  <cp:lastPrinted>2018-08-28T23:57:00Z</cp:lastPrinted>
  <dcterms:created xsi:type="dcterms:W3CDTF">2019-01-20T06:17:00Z</dcterms:created>
  <dcterms:modified xsi:type="dcterms:W3CDTF">2021-04-02T02:41:00Z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