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市银广成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17-2019-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