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792"/>
        <w:gridCol w:w="567"/>
        <w:gridCol w:w="2400"/>
        <w:gridCol w:w="1495"/>
        <w:gridCol w:w="21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8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成都润亿达环境科技有限公司</w:t>
            </w:r>
            <w:bookmarkEnd w:id="4"/>
          </w:p>
        </w:tc>
        <w:tc>
          <w:tcPr>
            <w:tcW w:w="149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4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Q：18.02.06;18.05.07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E：18.02.06;18.05.07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O：18.02.06;18.05.07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Q：18.02.06;18.05.07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E：18.02.06;18.05.07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O：18.02.06;18.05.07</w:t>
            </w: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产品生产工艺：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设计—采购配件—组装—调试—检验—打包—入库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需确认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生产过程</w:t>
            </w:r>
            <w:r>
              <w:rPr>
                <w:b/>
                <w:color w:val="000000" w:themeColor="text1"/>
                <w:sz w:val="20"/>
              </w:rPr>
              <w:t>/</w:t>
            </w:r>
            <w:r>
              <w:rPr>
                <w:rFonts w:hint="eastAsia"/>
                <w:b/>
                <w:color w:val="000000" w:themeColor="text1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生产过程风险：部件材质选择不当，组装过程中装配质量不符合要求造成产品不被顾客接收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控制措施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措施：制订作业指导书，培训员工，保养维护设备等。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1）固废的排放；2）潜在火灾；3）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废水排放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</w:rPr>
              <w:t>；通过应急预案和管理方案进行控制管理。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1）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潜在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火灾；2）触电；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）机械伤害；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</w:rPr>
              <w:t>通过应急预案和管理方案进行控制管理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</w:rPr>
              <w:t>中华人民共和国消费者权益保护法、产品质量法、合同协议、国标或行标等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检验项目：1）外观质量；2）拉伸、弯曲强度；3）渗漏试验；4）密封性等。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bookmarkStart w:id="6" w:name="_GoBack"/>
      <w:r>
        <w:rPr>
          <w:rFonts w:ascii="宋体" w:hAnsi="宋体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4037330</wp:posOffset>
            </wp:positionH>
            <wp:positionV relativeFrom="paragraph">
              <wp:posOffset>73660</wp:posOffset>
            </wp:positionV>
            <wp:extent cx="679450" cy="422910"/>
            <wp:effectExtent l="0" t="0" r="6350" b="3810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  <w:r>
        <w:rPr>
          <w:rFonts w:ascii="宋体" w:hAnsi="宋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97790</wp:posOffset>
            </wp:positionV>
            <wp:extent cx="685165" cy="377190"/>
            <wp:effectExtent l="0" t="0" r="635" b="3810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2021年3月31日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2021年3月31日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F42574"/>
    <w:rsid w:val="1DDC4A8D"/>
    <w:rsid w:val="3F3964FD"/>
    <w:rsid w:val="53776B26"/>
    <w:rsid w:val="62B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2021-03-31T01:37:25Z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F6765D1548D3458680A86FC52AE77D57</vt:lpwstr>
  </property>
</Properties>
</file>