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李仕勇</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：桂余映</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宋明珠            </w:t>
            </w:r>
            <w:r>
              <w:rPr>
                <w:rFonts w:hint="eastAsia"/>
                <w:color w:val="auto"/>
                <w:sz w:val="24"/>
                <w:szCs w:val="24"/>
              </w:rPr>
              <w:t>审核时间：</w:t>
            </w:r>
            <w:r>
              <w:rPr>
                <w:rFonts w:hint="eastAsia"/>
                <w:color w:val="auto"/>
                <w:sz w:val="24"/>
                <w:szCs w:val="24"/>
                <w:lang w:val="en-US" w:eastAsia="zh-CN"/>
              </w:rPr>
              <w:t>2021年3月30日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960" w:type="dxa"/>
            <w:vAlign w:val="top"/>
          </w:tcPr>
          <w:p>
            <w:pPr>
              <w:rPr>
                <w:color w:val="auto"/>
              </w:rPr>
            </w:pPr>
            <w:r>
              <w:rPr>
                <w:rFonts w:hint="eastAsia"/>
                <w:b/>
                <w:color w:val="auto"/>
              </w:rPr>
              <w:t>4.1</w:t>
            </w:r>
          </w:p>
        </w:tc>
        <w:tc>
          <w:tcPr>
            <w:tcW w:w="1063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w:t>
            </w:r>
            <w:r>
              <w:rPr>
                <w:rFonts w:hint="eastAsia" w:ascii="宋体" w:hAnsi="宋体" w:cs="宋体"/>
                <w:color w:val="auto"/>
                <w:szCs w:val="24"/>
                <w:lang w:eastAsia="zh-CN"/>
              </w:rPr>
              <w:t>环境</w:t>
            </w:r>
            <w:r>
              <w:rPr>
                <w:rFonts w:hint="eastAsia" w:ascii="宋体" w:hAnsi="宋体" w:cs="宋体"/>
                <w:color w:val="auto"/>
                <w:szCs w:val="24"/>
              </w:rPr>
              <w:t>意识比较强</w:t>
            </w:r>
            <w:r>
              <w:rPr>
                <w:rFonts w:hint="eastAsia" w:ascii="宋体" w:hAnsi="宋体" w:cs="宋体"/>
                <w:color w:val="auto"/>
                <w:szCs w:val="24"/>
                <w:lang w:eastAsia="zh-CN"/>
              </w:rPr>
              <w:t>；</w:t>
            </w:r>
            <w:r>
              <w:rPr>
                <w:rFonts w:hint="eastAsia" w:ascii="宋体" w:hAnsi="宋体" w:cs="宋体"/>
                <w:color w:val="auto"/>
                <w:szCs w:val="24"/>
              </w:rPr>
              <w:t>公司的设备和</w:t>
            </w:r>
            <w:r>
              <w:rPr>
                <w:rFonts w:hint="eastAsia" w:ascii="宋体" w:hAnsi="宋体" w:cs="宋体"/>
                <w:color w:val="auto"/>
                <w:szCs w:val="24"/>
                <w:lang w:val="en-US" w:eastAsia="zh-CN"/>
              </w:rPr>
              <w:t>研发</w:t>
            </w:r>
            <w:r>
              <w:rPr>
                <w:rFonts w:hint="eastAsia" w:ascii="宋体" w:hAnsi="宋体" w:cs="宋体"/>
                <w:color w:val="auto"/>
                <w:szCs w:val="24"/>
              </w:rPr>
              <w:t>的</w:t>
            </w:r>
            <w:r>
              <w:rPr>
                <w:rFonts w:hint="eastAsia" w:ascii="宋体" w:hAnsi="宋体" w:cs="宋体"/>
                <w:color w:val="auto"/>
                <w:szCs w:val="24"/>
                <w:lang w:eastAsia="zh-CN"/>
              </w:rPr>
              <w:t>工艺</w:t>
            </w:r>
            <w:r>
              <w:rPr>
                <w:rFonts w:hint="eastAsia" w:ascii="宋体" w:hAnsi="宋体" w:cs="宋体"/>
                <w:color w:val="auto"/>
                <w:szCs w:val="24"/>
              </w:rPr>
              <w:t>技术水平</w:t>
            </w:r>
            <w:r>
              <w:rPr>
                <w:rFonts w:hint="eastAsia" w:ascii="宋体" w:hAnsi="宋体" w:cs="宋体"/>
                <w:color w:val="auto"/>
                <w:szCs w:val="24"/>
                <w:lang w:eastAsia="zh-CN"/>
              </w:rPr>
              <w:t>、</w:t>
            </w:r>
            <w:r>
              <w:rPr>
                <w:rFonts w:hint="eastAsia" w:ascii="宋体" w:hAnsi="宋体" w:cs="宋体"/>
                <w:color w:val="auto"/>
                <w:szCs w:val="24"/>
                <w:lang w:val="en-US" w:eastAsia="zh-CN"/>
              </w:rPr>
              <w:t>服务销售方式方法</w:t>
            </w:r>
            <w:r>
              <w:rPr>
                <w:rFonts w:hint="eastAsia" w:ascii="宋体" w:hAnsi="宋体" w:cs="宋体"/>
                <w:color w:val="auto"/>
                <w:szCs w:val="24"/>
              </w:rPr>
              <w:t>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w:t>
            </w:r>
            <w:r>
              <w:rPr>
                <w:rFonts w:hint="eastAsia" w:ascii="宋体" w:hAnsi="宋体" w:cs="宋体"/>
                <w:color w:val="auto"/>
                <w:szCs w:val="24"/>
                <w:lang w:val="en-US" w:eastAsia="zh-CN"/>
              </w:rPr>
              <w:t>服务</w:t>
            </w:r>
            <w:r>
              <w:rPr>
                <w:rFonts w:hint="eastAsia" w:ascii="宋体" w:hAnsi="宋体" w:cs="宋体"/>
                <w:color w:val="auto"/>
                <w:szCs w:val="24"/>
              </w:rPr>
              <w:t>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color w:val="auto"/>
              </w:rPr>
            </w:pPr>
            <w:r>
              <w:rPr>
                <w:rFonts w:hint="eastAsia" w:ascii="宋体" w:hAnsi="宋体" w:cs="宋体"/>
                <w:color w:val="auto"/>
                <w:szCs w:val="24"/>
              </w:rPr>
              <w:t>内部环境，人力因素，目前情况：人力资源充足，不利情况：部分岗位技能弱，整改决策：加强岗位培训；</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4"/>
              </w:rPr>
            </w:pPr>
            <w:r>
              <w:rPr>
                <w:rFonts w:hint="eastAsia" w:ascii="宋体" w:hAnsi="宋体" w:cs="宋体"/>
                <w:color w:val="auto"/>
                <w:szCs w:val="24"/>
              </w:rPr>
              <w:t>理解相关方的需求和期望</w:t>
            </w:r>
          </w:p>
          <w:p>
            <w:pPr>
              <w:rPr>
                <w:color w:val="auto"/>
              </w:rPr>
            </w:pPr>
            <w:r>
              <w:rPr>
                <w:rFonts w:hint="eastAsia" w:ascii="宋体" w:hAnsi="宋体" w:cs="宋体"/>
                <w:color w:val="auto"/>
                <w:spacing w:val="-4"/>
                <w:szCs w:val="24"/>
              </w:rPr>
              <w:t xml:space="preserve"> </w:t>
            </w:r>
          </w:p>
        </w:tc>
        <w:tc>
          <w:tcPr>
            <w:tcW w:w="960" w:type="dxa"/>
            <w:vAlign w:val="center"/>
          </w:tcPr>
          <w:p>
            <w:pPr>
              <w:rPr>
                <w:color w:val="auto"/>
              </w:rPr>
            </w:pPr>
            <w:r>
              <w:rPr>
                <w:rFonts w:hint="eastAsia"/>
                <w:b/>
                <w:color w:val="auto"/>
              </w:rPr>
              <w:t>4.2</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w:t>
            </w:r>
          </w:p>
          <w:p>
            <w:pPr>
              <w:ind w:firstLine="420" w:firstLineChars="200"/>
              <w:rPr>
                <w:rFonts w:hint="eastAsia" w:ascii="宋体" w:hAnsi="宋体" w:eastAsia="宋体"/>
                <w:color w:val="auto"/>
                <w:szCs w:val="21"/>
                <w:lang w:eastAsia="zh-CN"/>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w:t>
            </w:r>
          </w:p>
          <w:p>
            <w:pPr>
              <w:spacing w:line="360" w:lineRule="auto"/>
              <w:ind w:firstLine="420" w:firstLineChars="200"/>
              <w:rPr>
                <w:color w:val="auto"/>
              </w:rPr>
            </w:pPr>
            <w:r>
              <w:rPr>
                <w:rFonts w:hint="eastAsia" w:ascii="宋体" w:hAnsi="宋体" w:cs="宋体"/>
                <w:color w:val="auto"/>
                <w:szCs w:val="24"/>
                <w:lang w:val="en-US" w:eastAsia="zh-CN"/>
              </w:rPr>
              <w:t>顾客的主要</w:t>
            </w:r>
            <w:r>
              <w:rPr>
                <w:rFonts w:hint="eastAsia" w:ascii="宋体" w:hAnsi="宋体" w:cs="宋体"/>
                <w:color w:val="auto"/>
                <w:szCs w:val="24"/>
              </w:rPr>
              <w:t>需求和期望：</w:t>
            </w:r>
            <w:r>
              <w:rPr>
                <w:rFonts w:hint="eastAsia"/>
                <w:color w:val="auto"/>
                <w:lang w:val="en-US" w:eastAsia="zh-CN"/>
              </w:rPr>
              <w:t>服务质量、及时交付</w:t>
            </w:r>
            <w:r>
              <w:rPr>
                <w:rFonts w:hint="eastAsia"/>
                <w:color w:val="auto"/>
                <w:lang w:eastAsia="zh-CN"/>
              </w:rPr>
              <w:t>、</w:t>
            </w:r>
            <w:r>
              <w:rPr>
                <w:rFonts w:hint="eastAsia"/>
                <w:color w:val="auto"/>
                <w:lang w:val="en-US" w:eastAsia="zh-CN"/>
              </w:rPr>
              <w:t>沟通渠道畅通；</w:t>
            </w:r>
            <w:r>
              <w:rPr>
                <w:rFonts w:hint="eastAsia"/>
                <w:color w:val="auto"/>
              </w:rPr>
              <w:t>价格合理等</w:t>
            </w:r>
            <w:r>
              <w:rPr>
                <w:rFonts w:hint="eastAsia" w:ascii="宋体" w:hAnsi="宋体" w:cs="宋体"/>
                <w:color w:val="auto"/>
                <w:szCs w:val="24"/>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w:t>
            </w:r>
            <w:r>
              <w:rPr>
                <w:rFonts w:hint="eastAsia" w:ascii="宋体" w:hAnsi="宋体" w:cs="宋体"/>
                <w:color w:val="auto"/>
                <w:szCs w:val="24"/>
                <w:lang w:val="en-US" w:eastAsia="zh-CN"/>
              </w:rPr>
              <w:t>E</w:t>
            </w:r>
            <w:r>
              <w:rPr>
                <w:rFonts w:hint="eastAsia" w:ascii="宋体" w:hAnsi="宋体" w:cs="宋体"/>
                <w:color w:val="auto"/>
                <w:szCs w:val="24"/>
              </w:rPr>
              <w:t>MS范围</w:t>
            </w:r>
          </w:p>
          <w:p>
            <w:pPr>
              <w:spacing w:line="360" w:lineRule="auto"/>
              <w:rPr>
                <w:color w:val="auto"/>
              </w:rPr>
            </w:pPr>
          </w:p>
        </w:tc>
        <w:tc>
          <w:tcPr>
            <w:tcW w:w="960" w:type="dxa"/>
            <w:vAlign w:val="center"/>
          </w:tcPr>
          <w:p>
            <w:pPr>
              <w:rPr>
                <w:color w:val="auto"/>
              </w:rPr>
            </w:pPr>
            <w:r>
              <w:rPr>
                <w:rFonts w:hint="eastAsia"/>
                <w:b/>
                <w:color w:val="auto"/>
              </w:rPr>
              <w:t>4.3</w:t>
            </w:r>
          </w:p>
        </w:tc>
        <w:tc>
          <w:tcPr>
            <w:tcW w:w="10637"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w:t>
            </w:r>
            <w:r>
              <w:rPr>
                <w:rFonts w:hint="eastAsia" w:ascii="宋体" w:hAnsi="宋体" w:cs="宋体"/>
                <w:color w:val="auto"/>
                <w:szCs w:val="21"/>
                <w:lang w:eastAsia="zh-CN"/>
              </w:rPr>
              <w:t>环境</w:t>
            </w:r>
            <w:r>
              <w:rPr>
                <w:rFonts w:hint="eastAsia" w:ascii="宋体" w:hAnsi="宋体" w:cs="宋体"/>
                <w:color w:val="auto"/>
                <w:szCs w:val="21"/>
              </w:rPr>
              <w:t>管理体系的范围为:</w:t>
            </w:r>
            <w:r>
              <w:rPr>
                <w:rFonts w:hint="eastAsia"/>
                <w:color w:val="auto"/>
                <w:sz w:val="20"/>
                <w:lang w:eastAsia="zh-CN"/>
              </w:rPr>
              <w:t>油田助剂的销售所涉及的相关环境管理活动</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w:t>
            </w:r>
            <w:r>
              <w:rPr>
                <w:rFonts w:hint="eastAsia" w:ascii="宋体" w:hAnsi="宋体" w:cs="宋体"/>
                <w:color w:val="auto"/>
                <w:szCs w:val="21"/>
                <w:lang w:val="en-US" w:eastAsia="zh-CN"/>
              </w:rPr>
              <w:t>14001</w:t>
            </w:r>
            <w:r>
              <w:rPr>
                <w:rFonts w:hint="eastAsia" w:ascii="宋体" w:hAnsi="宋体" w:cs="宋体"/>
                <w:color w:val="auto"/>
                <w:szCs w:val="21"/>
              </w:rPr>
              <w:t>：2015版标准的要求建立、实施、维护</w:t>
            </w:r>
            <w:r>
              <w:rPr>
                <w:rFonts w:hint="eastAsia" w:ascii="宋体" w:hAnsi="宋体" w:cs="宋体"/>
                <w:color w:val="auto"/>
                <w:szCs w:val="21"/>
                <w:lang w:eastAsia="zh-CN"/>
              </w:rPr>
              <w:t>环境</w:t>
            </w:r>
            <w:r>
              <w:rPr>
                <w:rFonts w:hint="eastAsia" w:ascii="宋体" w:hAnsi="宋体" w:cs="宋体"/>
                <w:color w:val="auto"/>
                <w:szCs w:val="21"/>
              </w:rPr>
              <w:t>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无不适用条款。</w:t>
            </w:r>
          </w:p>
          <w:p>
            <w:pPr>
              <w:spacing w:line="360" w:lineRule="auto"/>
              <w:ind w:firstLine="420" w:firstLineChars="200"/>
              <w:rPr>
                <w:rFonts w:hint="eastAsia" w:ascii="宋体" w:hAnsi="宋体" w:eastAsia="宋体" w:cs="宋体"/>
                <w:color w:val="auto"/>
                <w:szCs w:val="21"/>
                <w:shd w:val="clear" w:color="auto" w:fill="FFFFFF"/>
                <w:lang w:eastAsia="zh-CN"/>
              </w:rPr>
            </w:pPr>
            <w:r>
              <w:rPr>
                <w:rFonts w:hint="eastAsia" w:ascii="宋体" w:hAnsi="宋体" w:cs="宋体"/>
                <w:color w:val="auto"/>
                <w:szCs w:val="21"/>
              </w:rPr>
              <w:t>注册地址：</w:t>
            </w:r>
            <w:bookmarkStart w:id="0" w:name="注册地址"/>
            <w:r>
              <w:t>成都市新津县五津镇兴园8路518号2栋1层</w:t>
            </w:r>
            <w:bookmarkEnd w:id="0"/>
          </w:p>
          <w:p>
            <w:pPr>
              <w:spacing w:line="360" w:lineRule="auto"/>
              <w:ind w:firstLine="420" w:firstLineChars="200"/>
              <w:rPr>
                <w:rFonts w:hint="default" w:eastAsia="宋体"/>
                <w:color w:val="auto"/>
                <w:lang w:val="en-US" w:eastAsia="zh-CN"/>
              </w:rPr>
            </w:pPr>
            <w:r>
              <w:rPr>
                <w:rFonts w:hint="eastAsia" w:ascii="宋体" w:hAnsi="宋体" w:cs="宋体"/>
                <w:color w:val="auto"/>
                <w:szCs w:val="21"/>
              </w:rPr>
              <w:t>生产/经营地址：</w:t>
            </w:r>
            <w:r>
              <w:t>四川省德阳市广汉市新丰镇玉溪路三段六号1栋楼2层</w:t>
            </w:r>
            <w:r>
              <w:rPr>
                <w:rFonts w:hint="eastAsia" w:asciiTheme="minorEastAsia" w:hAnsiTheme="minorEastAsia" w:eastAsiaTheme="minorEastAsia"/>
                <w:color w:val="auto"/>
                <w:sz w:val="20"/>
                <w:lang w:eastAsia="zh-CN"/>
              </w:rPr>
              <w:t>，</w:t>
            </w:r>
            <w:r>
              <w:rPr>
                <w:rFonts w:hint="eastAsia" w:asciiTheme="minorEastAsia" w:hAnsiTheme="minorEastAsia" w:eastAsiaTheme="minorEastAsia"/>
                <w:color w:val="auto"/>
                <w:sz w:val="20"/>
                <w:lang w:val="en-US" w:eastAsia="zh-CN"/>
              </w:rPr>
              <w:t>与任务书一致。</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color w:val="auto"/>
                <w:lang w:val="en-US" w:eastAsia="zh-CN"/>
              </w:rPr>
            </w:pPr>
            <w:r>
              <w:rPr>
                <w:rFonts w:hint="eastAsia"/>
                <w:color w:val="auto"/>
                <w:lang w:val="en-US" w:eastAsia="zh-CN"/>
              </w:rPr>
              <w:t>环境管理体系</w:t>
            </w:r>
          </w:p>
        </w:tc>
        <w:tc>
          <w:tcPr>
            <w:tcW w:w="960" w:type="dxa"/>
            <w:vAlign w:val="center"/>
          </w:tcPr>
          <w:p>
            <w:pPr>
              <w:rPr>
                <w:color w:val="auto"/>
              </w:rPr>
            </w:pPr>
            <w:r>
              <w:rPr>
                <w:rFonts w:hint="eastAsia"/>
                <w:b/>
                <w:color w:val="auto"/>
              </w:rPr>
              <w:t>4.4</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w:t>
            </w:r>
            <w:r>
              <w:rPr>
                <w:rFonts w:hint="eastAsia" w:ascii="宋体" w:hAnsi="宋体" w:cs="宋体"/>
                <w:color w:val="auto"/>
                <w:szCs w:val="21"/>
                <w:lang w:val="en-US" w:eastAsia="zh-CN"/>
              </w:rPr>
              <w:t>14001</w:t>
            </w:r>
            <w:r>
              <w:rPr>
                <w:rFonts w:hint="eastAsia" w:ascii="宋体" w:hAnsi="宋体" w:cs="宋体"/>
                <w:color w:val="auto"/>
                <w:szCs w:val="21"/>
              </w:rPr>
              <w:t>：2015</w:t>
            </w:r>
            <w:r>
              <w:rPr>
                <w:rFonts w:hint="eastAsia" w:ascii="宋体" w:hAnsi="宋体" w:cs="宋体"/>
                <w:color w:val="auto"/>
                <w:szCs w:val="24"/>
              </w:rPr>
              <w:t>标准的要求，</w:t>
            </w:r>
            <w:r>
              <w:rPr>
                <w:rFonts w:hint="eastAsia" w:ascii="宋体" w:hAnsi="宋体" w:cs="宋体"/>
                <w:color w:val="auto"/>
                <w:szCs w:val="24"/>
                <w:lang w:val="en-US" w:eastAsia="zh-CN"/>
              </w:rPr>
              <w:t>查见有</w:t>
            </w:r>
            <w:r>
              <w:rPr>
                <w:rFonts w:hint="eastAsia" w:ascii="宋体" w:hAnsi="宋体" w:cs="宋体"/>
                <w:color w:val="auto"/>
                <w:szCs w:val="24"/>
              </w:rPr>
              <w:t>建立、实施、保持和持续改进</w:t>
            </w:r>
            <w:r>
              <w:rPr>
                <w:rFonts w:hint="eastAsia" w:ascii="宋体" w:hAnsi="宋体" w:cs="宋体"/>
                <w:color w:val="auto"/>
                <w:szCs w:val="24"/>
                <w:lang w:eastAsia="zh-CN"/>
              </w:rPr>
              <w:t>环境</w:t>
            </w:r>
            <w:r>
              <w:rPr>
                <w:rFonts w:hint="eastAsia" w:ascii="宋体" w:hAnsi="宋体" w:cs="宋体"/>
                <w:color w:val="auto"/>
                <w:szCs w:val="24"/>
              </w:rPr>
              <w:t>管理体系，策划</w:t>
            </w:r>
            <w:r>
              <w:rPr>
                <w:rFonts w:hint="eastAsia" w:ascii="宋体" w:hAnsi="宋体" w:cs="宋体"/>
                <w:color w:val="auto"/>
                <w:szCs w:val="24"/>
                <w:lang w:eastAsia="zh-CN"/>
              </w:rPr>
              <w:t>环境管理</w:t>
            </w:r>
            <w:r>
              <w:rPr>
                <w:rFonts w:hint="eastAsia" w:ascii="宋体" w:hAnsi="宋体" w:cs="宋体"/>
                <w:color w:val="auto"/>
                <w:szCs w:val="24"/>
              </w:rPr>
              <w:t>手册、</w:t>
            </w:r>
            <w:r>
              <w:rPr>
                <w:rFonts w:hint="eastAsia" w:ascii="宋体" w:hAnsi="宋体" w:cs="宋体"/>
                <w:color w:val="auto"/>
                <w:szCs w:val="24"/>
                <w:lang w:eastAsia="zh-CN"/>
              </w:rPr>
              <w:t>环境制度</w:t>
            </w:r>
            <w:r>
              <w:rPr>
                <w:rFonts w:hint="eastAsia" w:ascii="宋体" w:hAnsi="宋体" w:cs="宋体"/>
                <w:color w:val="auto"/>
                <w:szCs w:val="24"/>
              </w:rPr>
              <w:t>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color w:val="auto"/>
              </w:rPr>
            </w:pPr>
            <w:r>
              <w:rPr>
                <w:rFonts w:hint="eastAsia" w:ascii="宋体" w:hAnsi="宋体" w:cs="宋体"/>
                <w:color w:val="auto"/>
                <w:szCs w:val="24"/>
              </w:rPr>
              <w:t>组织制定有</w:t>
            </w:r>
            <w:r>
              <w:rPr>
                <w:rFonts w:hint="eastAsia" w:ascii="宋体" w:hAnsi="宋体" w:cs="宋体"/>
                <w:color w:val="auto"/>
                <w:szCs w:val="24"/>
                <w:lang w:eastAsia="zh-CN"/>
              </w:rPr>
              <w:t>管理评审制度</w:t>
            </w:r>
            <w:r>
              <w:rPr>
                <w:rFonts w:hint="eastAsia" w:ascii="宋体" w:hAnsi="宋体" w:cs="宋体"/>
                <w:color w:val="auto"/>
                <w:szCs w:val="24"/>
              </w:rPr>
              <w:t>，定期进行体系评审，必要时变更过程，以确保过程持续产生公司期望的结果。</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总经理：</w:t>
            </w:r>
            <w:r>
              <w:rPr>
                <w:rFonts w:hint="eastAsia" w:ascii="宋体" w:hAnsi="宋体" w:cs="宋体"/>
                <w:color w:val="auto"/>
                <w:sz w:val="21"/>
                <w:szCs w:val="21"/>
                <w:lang w:eastAsia="zh-CN" w:bidi="ar"/>
              </w:rPr>
              <w:t>李仕勇</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管代：</w:t>
            </w:r>
            <w:r>
              <w:rPr>
                <w:rFonts w:hint="eastAsia" w:ascii="宋体" w:hAnsi="宋体" w:cs="宋体"/>
                <w:color w:val="auto"/>
                <w:sz w:val="21"/>
                <w:szCs w:val="21"/>
                <w:lang w:val="en-US" w:eastAsia="zh-CN" w:bidi="ar"/>
              </w:rPr>
              <w:t>桂余映</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s="宋体"/>
                <w:color w:val="auto"/>
                <w:sz w:val="21"/>
                <w:szCs w:val="21"/>
              </w:rPr>
              <w:t>方针</w:t>
            </w:r>
          </w:p>
        </w:tc>
        <w:tc>
          <w:tcPr>
            <w:tcW w:w="960" w:type="dxa"/>
            <w:vAlign w:val="center"/>
          </w:tcPr>
          <w:p>
            <w:pPr>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1260" w:firstLineChars="600"/>
              <w:rPr>
                <w:color w:val="auto"/>
                <w:szCs w:val="21"/>
              </w:rPr>
            </w:pPr>
            <w:r>
              <w:rPr>
                <w:rFonts w:hint="eastAsia"/>
                <w:color w:val="auto"/>
                <w:szCs w:val="21"/>
              </w:rPr>
              <w:t>安全生产、保护环境</w:t>
            </w:r>
          </w:p>
          <w:p>
            <w:pPr>
              <w:ind w:firstLine="1260" w:firstLineChars="600"/>
              <w:rPr>
                <w:rFonts w:hint="eastAsia"/>
                <w:color w:val="auto"/>
                <w:szCs w:val="21"/>
              </w:rPr>
            </w:pPr>
            <w:r>
              <w:rPr>
                <w:rFonts w:hint="eastAsia"/>
                <w:color w:val="auto"/>
                <w:szCs w:val="21"/>
              </w:rPr>
              <w:t>全员参与、持续改进。</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组织的角色、职责和权限；</w:t>
            </w:r>
          </w:p>
          <w:p>
            <w:pPr>
              <w:rPr>
                <w:color w:val="auto"/>
              </w:rPr>
            </w:pPr>
          </w:p>
        </w:tc>
        <w:tc>
          <w:tcPr>
            <w:tcW w:w="960" w:type="dxa"/>
            <w:vAlign w:val="center"/>
          </w:tcPr>
          <w:p>
            <w:pPr>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center"/>
              <w:rPr>
                <w:color w:val="auto"/>
              </w:rPr>
            </w:pPr>
            <w:r>
              <w:rPr>
                <w:rFonts w:hint="eastAsia" w:ascii="宋体" w:hAnsi="宋体" w:cs="宋体"/>
                <w:color w:val="auto"/>
                <w:sz w:val="21"/>
                <w:szCs w:val="21"/>
              </w:rPr>
              <w:t>应对风险和机遇的措施；</w:t>
            </w:r>
          </w:p>
        </w:tc>
        <w:tc>
          <w:tcPr>
            <w:tcW w:w="960" w:type="dxa"/>
            <w:vAlign w:val="center"/>
          </w:tcPr>
          <w:p>
            <w:pPr>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层面...   当前现状...风险或机遇...应对措施...    </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1)内部服务流程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固废排放  周围居民投诉   对固废进行分类收集处理。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color w:val="auto"/>
              </w:rPr>
            </w:pPr>
            <w:r>
              <w:rPr>
                <w:rFonts w:hint="eastAsia" w:ascii="宋体" w:hAnsi="宋体" w:cs="宋体"/>
                <w:color w:val="auto"/>
                <w:sz w:val="21"/>
                <w:szCs w:val="21"/>
                <w:lang w:bidi="ar"/>
              </w:rPr>
              <w:t>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措施的策划</w:t>
            </w:r>
          </w:p>
        </w:tc>
        <w:tc>
          <w:tcPr>
            <w:tcW w:w="9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6.1.4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w:t>
            </w:r>
            <w:r>
              <w:rPr>
                <w:rFonts w:hint="eastAsia" w:ascii="宋体" w:hAnsi="宋体" w:cs="宋体"/>
                <w:color w:val="auto"/>
                <w:szCs w:val="21"/>
                <w:lang w:eastAsia="zh-CN"/>
              </w:rPr>
              <w:t>制度</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1）火灾；2）固废。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pStyle w:val="16"/>
              <w:numPr>
                <w:ilvl w:val="0"/>
                <w:numId w:val="2"/>
              </w:numPr>
              <w:ind w:firstLine="0" w:firstLineChars="0"/>
              <w:rPr>
                <w:rFonts w:hint="eastAsia" w:ascii="汉鼎简中等线" w:eastAsia="汉鼎简中等线"/>
                <w:color w:val="auto"/>
                <w:szCs w:val="21"/>
              </w:rPr>
            </w:pPr>
            <w:r>
              <w:rPr>
                <w:rFonts w:hint="eastAsia" w:ascii="汉鼎简中等线" w:eastAsia="汉鼎简中等线"/>
                <w:color w:val="auto"/>
                <w:szCs w:val="21"/>
                <w:lang w:val="en-US" w:eastAsia="zh-CN"/>
              </w:rPr>
              <w:t>做好用电的防护工作，随时检查线路老旧，破损情况</w:t>
            </w:r>
            <w:r>
              <w:rPr>
                <w:rFonts w:hint="eastAsia" w:ascii="汉鼎简中等线" w:eastAsia="汉鼎简中等线"/>
                <w:color w:val="auto"/>
                <w:szCs w:val="21"/>
                <w:lang w:eastAsia="zh-CN"/>
              </w:rPr>
              <w:t>；</w:t>
            </w:r>
          </w:p>
          <w:p>
            <w:pPr>
              <w:pStyle w:val="16"/>
              <w:numPr>
                <w:ilvl w:val="0"/>
                <w:numId w:val="2"/>
              </w:numPr>
              <w:ind w:firstLine="0" w:firstLineChars="0"/>
              <w:rPr>
                <w:rFonts w:ascii="宋体" w:hAnsi="宋体" w:cs="宋体"/>
                <w:color w:val="auto"/>
                <w:szCs w:val="21"/>
              </w:rPr>
            </w:pPr>
            <w:r>
              <w:rPr>
                <w:rFonts w:hint="eastAsia" w:ascii="汉鼎简中等线" w:eastAsia="汉鼎简中等线"/>
                <w:color w:val="auto"/>
                <w:szCs w:val="21"/>
                <w:lang w:val="en-US" w:eastAsia="zh-CN"/>
              </w:rPr>
              <w:t>做好相关电器设备的日常维护及保养</w:t>
            </w:r>
            <w:r>
              <w:rPr>
                <w:rFonts w:hint="eastAsia" w:ascii="汉鼎简中等线" w:eastAsia="汉鼎简中等线"/>
                <w:color w:val="auto"/>
                <w:szCs w:val="21"/>
                <w:lang w:eastAsia="zh-CN"/>
              </w:rPr>
              <w:t>；</w:t>
            </w:r>
          </w:p>
          <w:p>
            <w:pPr>
              <w:pStyle w:val="16"/>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按消防安全管理规定陪足灭火器材</w:t>
            </w:r>
            <w:r>
              <w:rPr>
                <w:rFonts w:hint="eastAsia" w:ascii="宋体" w:hAnsi="宋体" w:cs="宋体"/>
                <w:color w:val="auto"/>
                <w:kern w:val="0"/>
                <w:szCs w:val="21"/>
              </w:rPr>
              <w:t xml:space="preserve">; </w:t>
            </w:r>
          </w:p>
          <w:p>
            <w:pPr>
              <w:pStyle w:val="16"/>
              <w:ind w:firstLine="0" w:firstLineChars="0"/>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r>
              <w:rPr>
                <w:rFonts w:hint="eastAsia" w:ascii="宋体" w:hAnsi="宋体" w:cs="宋体"/>
                <w:color w:val="auto"/>
                <w:kern w:val="0"/>
                <w:szCs w:val="21"/>
                <w:lang w:eastAsia="zh-CN"/>
              </w:rPr>
              <w:t>；</w:t>
            </w:r>
          </w:p>
          <w:p>
            <w:pPr>
              <w:pStyle w:val="16"/>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w:t>
            </w:r>
            <w:r>
              <w:rPr>
                <w:rFonts w:hint="eastAsia" w:ascii="宋体" w:hAnsi="宋体" w:cs="宋体"/>
                <w:color w:val="auto"/>
                <w:kern w:val="0"/>
                <w:szCs w:val="21"/>
              </w:rPr>
              <w:t xml:space="preserve">对工作人员进行教育培训，增强员工的环保意识; </w:t>
            </w:r>
          </w:p>
          <w:p>
            <w:pPr>
              <w:pStyle w:val="16"/>
              <w:ind w:firstLine="0" w:firstLineChars="0"/>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r>
              <w:rPr>
                <w:rFonts w:hint="eastAsia" w:ascii="宋体" w:hAnsi="宋体" w:cs="宋体"/>
                <w:color w:val="auto"/>
                <w:kern w:val="0"/>
                <w:szCs w:val="21"/>
                <w:lang w:eastAsia="zh-CN"/>
              </w:rPr>
              <w:t>；</w:t>
            </w:r>
          </w:p>
          <w:p>
            <w:pPr>
              <w:pStyle w:val="16"/>
              <w:ind w:firstLine="0" w:firstLineChars="0"/>
              <w:rPr>
                <w:rFonts w:hint="eastAsia" w:ascii="宋体" w:hAnsi="宋体" w:eastAsia="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7</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每年定期举行消防演练</w:t>
            </w:r>
            <w:r>
              <w:rPr>
                <w:rFonts w:hint="eastAsia" w:ascii="宋体" w:hAnsi="宋体" w:cs="宋体"/>
                <w:color w:val="auto"/>
                <w:kern w:val="0"/>
                <w:szCs w:val="21"/>
                <w:lang w:eastAsia="zh-CN"/>
              </w:rPr>
              <w:t>。</w:t>
            </w:r>
          </w:p>
          <w:p>
            <w:pPr>
              <w:pStyle w:val="16"/>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rPr>
                <w:color w:val="auto"/>
              </w:rPr>
            </w:pPr>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pPr>
              <w:rPr>
                <w:color w:val="auto"/>
              </w:rPr>
            </w:pPr>
            <w:r>
              <w:rPr>
                <w:rFonts w:hint="eastAsia" w:ascii="宋体" w:hAnsi="宋体"/>
                <w:color w:val="auto"/>
                <w:sz w:val="21"/>
                <w:szCs w:val="21"/>
              </w:rPr>
              <w:t>目标及其实现的策划</w:t>
            </w:r>
          </w:p>
        </w:tc>
        <w:tc>
          <w:tcPr>
            <w:tcW w:w="960" w:type="dxa"/>
            <w:vAlign w:val="center"/>
          </w:tcPr>
          <w:p>
            <w:pPr>
              <w:rPr>
                <w:color w:val="auto"/>
              </w:rPr>
            </w:pPr>
            <w:r>
              <w:rPr>
                <w:rFonts w:hint="eastAsia" w:ascii="宋体" w:hAnsi="宋体"/>
                <w:b/>
                <w:bCs/>
                <w:color w:val="auto"/>
                <w:sz w:val="21"/>
                <w:szCs w:val="21"/>
              </w:rPr>
              <w:t xml:space="preserve">6.2 </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对固体、危险废弃物合规处置率</w:t>
            </w:r>
            <w:r>
              <w:rPr>
                <w:rFonts w:hint="eastAsia" w:ascii="宋体" w:hAnsi="宋体" w:cs="Times New Roman"/>
                <w:color w:val="auto"/>
                <w:sz w:val="21"/>
                <w:szCs w:val="21"/>
                <w:lang w:eastAsia="zh-CN"/>
              </w:rPr>
              <w:t>100%；</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p>
          <w:p>
            <w:pPr>
              <w:pStyle w:val="8"/>
              <w:spacing w:line="400" w:lineRule="exact"/>
              <w:rPr>
                <w:rFonts w:hint="eastAsia" w:ascii="宋体" w:hAnsi="宋体"/>
                <w:color w:val="auto"/>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20年9月-2021年2月</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对固体、危险废弃物合规处置率</w:t>
            </w:r>
            <w:r>
              <w:rPr>
                <w:rFonts w:hint="eastAsia" w:ascii="宋体" w:hAnsi="宋体" w:cs="Times New Roman"/>
                <w:color w:val="auto"/>
                <w:sz w:val="21"/>
                <w:szCs w:val="21"/>
                <w:lang w:eastAsia="zh-CN"/>
              </w:rPr>
              <w:t>100%；</w:t>
            </w:r>
            <w:r>
              <w:rPr>
                <w:rFonts w:hint="eastAsia" w:ascii="宋体" w:hAnsi="宋体" w:cs="Times New Roman"/>
                <w:color w:val="auto"/>
                <w:sz w:val="21"/>
                <w:szCs w:val="21"/>
                <w:lang w:val="en-US" w:eastAsia="zh-CN"/>
              </w:rPr>
              <w:t xml:space="preserve">           实测：</w:t>
            </w:r>
            <w:r>
              <w:rPr>
                <w:rFonts w:hint="eastAsia" w:ascii="宋体" w:hAnsi="宋体" w:cs="Times New Roman"/>
                <w:color w:val="auto"/>
                <w:sz w:val="21"/>
                <w:szCs w:val="21"/>
                <w:lang w:eastAsia="zh-CN"/>
              </w:rPr>
              <w:t>100%；</w:t>
            </w:r>
          </w:p>
          <w:p>
            <w:pPr>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 xml:space="preserve">                         实测：0</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油田助剂的销售所涉及的相关环境管理活动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合规性评价控制制度</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（2）《内部审核控制</w:t>
            </w:r>
            <w:r>
              <w:rPr>
                <w:rFonts w:hint="eastAsia" w:ascii="宋体" w:hAnsi="宋体"/>
                <w:color w:val="auto"/>
                <w:sz w:val="21"/>
                <w:szCs w:val="21"/>
                <w:highlight w:val="none"/>
                <w:lang w:eastAsia="zh-CN"/>
              </w:rPr>
              <w:t>制度》</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管理评审制度</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不合格品/生产控制制度</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lang w:bidi="ar"/>
              </w:rPr>
              <w:t>查</w:t>
            </w:r>
            <w:r>
              <w:rPr>
                <w:rFonts w:hint="eastAsia" w:ascii="宋体" w:hAnsi="宋体" w:cs="宋体"/>
                <w:color w:val="auto"/>
                <w:sz w:val="21"/>
                <w:szCs w:val="21"/>
                <w:highlight w:val="none"/>
                <w:lang w:bidi="ar"/>
              </w:rPr>
              <w:t>，公司管理手册，规定了管理评审的要求：管理评审的主持人、时间频率、管理评审的输入、输出等。公司制定了“管理评审</w:t>
            </w:r>
            <w:r>
              <w:rPr>
                <w:rFonts w:hint="eastAsia" w:ascii="宋体" w:hAnsi="宋体" w:cs="宋体"/>
                <w:color w:val="auto"/>
                <w:sz w:val="21"/>
                <w:szCs w:val="21"/>
                <w:highlight w:val="none"/>
                <w:lang w:eastAsia="zh-CN" w:bidi="ar"/>
              </w:rPr>
              <w:t>制度</w:t>
            </w:r>
            <w:r>
              <w:rPr>
                <w:rFonts w:hint="eastAsia" w:ascii="宋体" w:hAnsi="宋体" w:cs="宋体"/>
                <w:color w:val="auto"/>
                <w:sz w:val="21"/>
                <w:szCs w:val="21"/>
                <w:highlight w:val="none"/>
                <w:lang w:bidi="ar"/>
              </w:rPr>
              <w:t>”,规定每年至少进行一次管理评审，每次时间间隔不超过12个月</w:t>
            </w:r>
          </w:p>
          <w:p>
            <w:pPr>
              <w:spacing w:line="360" w:lineRule="atLeas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时间：</w:t>
            </w:r>
            <w:r>
              <w:rPr>
                <w:rFonts w:hint="eastAsia" w:ascii="宋体" w:hAnsi="宋体" w:eastAsia="宋体" w:cs="宋体"/>
                <w:color w:val="auto"/>
                <w:sz w:val="21"/>
                <w:szCs w:val="21"/>
                <w:highlight w:val="none"/>
                <w:lang w:eastAsia="zh-CN" w:bidi="ar"/>
              </w:rPr>
              <w:t>2021年0</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月</w:t>
            </w:r>
            <w:r>
              <w:rPr>
                <w:rFonts w:hint="eastAsia" w:ascii="宋体" w:hAnsi="宋体" w:cs="宋体"/>
                <w:color w:val="auto"/>
                <w:sz w:val="21"/>
                <w:szCs w:val="21"/>
                <w:highlight w:val="none"/>
                <w:lang w:val="en-US" w:eastAsia="zh-CN" w:bidi="ar"/>
              </w:rPr>
              <w:t>08</w:t>
            </w:r>
            <w:r>
              <w:rPr>
                <w:rFonts w:hint="eastAsia" w:ascii="宋体" w:hAnsi="宋体" w:eastAsia="宋体" w:cs="宋体"/>
                <w:color w:val="auto"/>
                <w:sz w:val="21"/>
                <w:szCs w:val="21"/>
                <w:highlight w:val="none"/>
                <w:lang w:bidi="ar"/>
              </w:rPr>
              <w:t>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numPr>
                <w:ilvl w:val="0"/>
                <w:numId w:val="4"/>
              </w:numPr>
              <w:spacing w:line="360" w:lineRule="atLeast"/>
              <w:ind w:left="0" w:firstLine="0"/>
              <w:rPr>
                <w:rFonts w:hint="eastAsia" w:ascii="宋体" w:hAnsi="宋体" w:cs="宋体"/>
                <w:color w:val="auto"/>
                <w:sz w:val="21"/>
                <w:szCs w:val="21"/>
                <w:lang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w:t>
            </w:r>
            <w:r>
              <w:rPr>
                <w:rFonts w:hint="eastAsia" w:ascii="宋体" w:hAnsi="宋体" w:cs="宋体"/>
                <w:color w:val="auto"/>
                <w:sz w:val="21"/>
                <w:szCs w:val="21"/>
                <w:lang w:bidi="ar"/>
              </w:rPr>
              <w:t>垃圾分类管理必须持续维持，并进行集中处置，主管进行日常监督管理，确保执行到位——综合部负责。</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w:t>
            </w:r>
            <w:r>
              <w:rPr>
                <w:rFonts w:hint="eastAsia" w:ascii="宋体" w:hAnsi="宋体"/>
                <w:color w:val="auto"/>
                <w:sz w:val="21"/>
                <w:szCs w:val="21"/>
                <w:lang w:eastAsia="zh-CN"/>
              </w:rPr>
              <w:t>制度</w:t>
            </w:r>
            <w:r>
              <w:rPr>
                <w:rFonts w:hint="eastAsia" w:ascii="宋体" w:hAnsi="宋体"/>
                <w:color w:val="auto"/>
                <w:sz w:val="21"/>
                <w:szCs w:val="21"/>
              </w:rPr>
              <w:t>文件《管理评审</w:t>
            </w:r>
            <w:r>
              <w:rPr>
                <w:rFonts w:hint="eastAsia" w:ascii="宋体" w:hAnsi="宋体"/>
                <w:color w:val="auto"/>
                <w:sz w:val="21"/>
                <w:szCs w:val="21"/>
                <w:lang w:eastAsia="zh-CN"/>
              </w:rPr>
              <w:t>制度</w:t>
            </w:r>
            <w:r>
              <w:rPr>
                <w:rFonts w:hint="eastAsia" w:ascii="宋体" w:hAnsi="宋体"/>
                <w:color w:val="auto"/>
                <w:sz w:val="21"/>
                <w:szCs w:val="21"/>
              </w:rPr>
              <w:t>》、《</w:t>
            </w:r>
            <w:r>
              <w:rPr>
                <w:rFonts w:hint="eastAsia" w:ascii="宋体" w:hAnsi="宋体"/>
                <w:color w:val="auto"/>
                <w:sz w:val="21"/>
                <w:szCs w:val="21"/>
                <w:lang w:eastAsia="zh-CN"/>
              </w:rPr>
              <w:t>不合格品/生产控制制度</w:t>
            </w:r>
            <w:r>
              <w:rPr>
                <w:rFonts w:hint="eastAsia" w:ascii="宋体" w:hAnsi="宋体"/>
                <w:color w:val="auto"/>
                <w:sz w:val="21"/>
                <w:szCs w:val="21"/>
              </w:rPr>
              <w:t>》、《</w:t>
            </w:r>
            <w:r>
              <w:rPr>
                <w:rFonts w:hint="eastAsia" w:ascii="宋体" w:hAnsi="宋体"/>
                <w:color w:val="auto"/>
                <w:sz w:val="21"/>
                <w:szCs w:val="21"/>
                <w:lang w:eastAsia="zh-CN"/>
              </w:rPr>
              <w:t>纠正预防措施控制制度</w:t>
            </w:r>
            <w:r>
              <w:rPr>
                <w:rFonts w:hint="eastAsia" w:ascii="宋体" w:hAnsi="宋体"/>
                <w:color w:val="auto"/>
                <w:sz w:val="21"/>
                <w:szCs w:val="21"/>
              </w:rPr>
              <w:t>》及《内部审核控制</w:t>
            </w:r>
            <w:r>
              <w:rPr>
                <w:rFonts w:hint="eastAsia" w:ascii="宋体" w:hAnsi="宋体"/>
                <w:color w:val="auto"/>
                <w:sz w:val="21"/>
                <w:szCs w:val="21"/>
                <w:lang w:eastAsia="zh-CN"/>
              </w:rPr>
              <w:t>制度</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color w:val="auto"/>
              </w:rPr>
            </w:pPr>
            <w:r>
              <w:rPr>
                <w:rFonts w:hint="eastAsia" w:ascii="宋体" w:hAnsi="宋体"/>
                <w:color w:val="auto"/>
                <w:sz w:val="21"/>
                <w:szCs w:val="21"/>
              </w:rPr>
              <w:t>公司主要按策划的管理手册、</w:t>
            </w:r>
            <w:r>
              <w:rPr>
                <w:rFonts w:hint="eastAsia" w:ascii="宋体" w:hAnsi="宋体"/>
                <w:color w:val="auto"/>
                <w:sz w:val="21"/>
                <w:szCs w:val="21"/>
                <w:lang w:eastAsia="zh-CN"/>
              </w:rPr>
              <w:t>制度</w:t>
            </w:r>
            <w:r>
              <w:rPr>
                <w:rFonts w:hint="eastAsia" w:ascii="宋体" w:hAnsi="宋体"/>
                <w:color w:val="auto"/>
                <w:sz w:val="21"/>
                <w:szCs w:val="21"/>
              </w:rPr>
              <w:t>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center"/>
          </w:tcPr>
          <w:p>
            <w:pPr>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覆盖范围：油田助剂的销售所涉及的相关环境管理活动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9</w:t>
            </w:r>
            <w:r>
              <w:rPr>
                <w:rFonts w:hint="eastAsia"/>
                <w:color w:val="auto"/>
                <w:lang w:eastAsia="zh-CN"/>
              </w:rPr>
              <w:t>月至今，公司没有环保抽查情况，没有相关的环境投诉。</w:t>
            </w:r>
          </w:p>
          <w:p>
            <w:pPr>
              <w:spacing w:line="400" w:lineRule="exact"/>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lang w:val="en-US" w:eastAsia="zh-CN"/>
              </w:rPr>
              <w:t>一阶段问题验证：</w:t>
            </w:r>
            <w:r>
              <w:rPr>
                <w:rFonts w:hint="eastAsia" w:cs="Times New Roman"/>
                <w:color w:val="auto"/>
                <w:szCs w:val="22"/>
                <w:lang w:val="en-US" w:eastAsia="zh-CN"/>
              </w:rPr>
              <w:t>无</w:t>
            </w:r>
            <w:r>
              <w:rPr>
                <w:rFonts w:hint="eastAsia" w:ascii="Times New Roman" w:hAnsi="Times New Roman" w:eastAsia="宋体" w:cs="Times New Roman"/>
                <w:color w:val="auto"/>
                <w:szCs w:val="22"/>
                <w:lang w:val="en-US" w:eastAsia="zh-CN"/>
              </w:rPr>
              <w:t>。</w:t>
            </w:r>
          </w:p>
          <w:p>
            <w:pPr>
              <w:pStyle w:val="3"/>
              <w:rPr>
                <w:rFonts w:hint="default"/>
                <w:color w:val="auto"/>
                <w:lang w:val="en-US"/>
              </w:rPr>
            </w:pPr>
          </w:p>
        </w:tc>
        <w:tc>
          <w:tcPr>
            <w:tcW w:w="952"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 xml:space="preserve">综合部    </w:t>
            </w:r>
            <w:r>
              <w:rPr>
                <w:rFonts w:hint="eastAsia"/>
                <w:color w:val="auto"/>
                <w:sz w:val="24"/>
                <w:szCs w:val="24"/>
              </w:rPr>
              <w:t>主管领导：</w:t>
            </w:r>
            <w:r>
              <w:rPr>
                <w:rFonts w:hint="eastAsia"/>
                <w:color w:val="auto"/>
                <w:sz w:val="24"/>
                <w:szCs w:val="24"/>
                <w:lang w:val="en-US" w:eastAsia="zh-CN"/>
              </w:rPr>
              <w:t xml:space="preserve">桂余映        </w:t>
            </w:r>
            <w:r>
              <w:rPr>
                <w:rFonts w:hint="eastAsia"/>
                <w:color w:val="auto"/>
                <w:sz w:val="24"/>
                <w:szCs w:val="24"/>
              </w:rPr>
              <w:t>陪同人员：</w:t>
            </w:r>
            <w:r>
              <w:rPr>
                <w:rFonts w:hint="eastAsia"/>
                <w:color w:val="auto"/>
                <w:sz w:val="24"/>
                <w:szCs w:val="24"/>
                <w:lang w:val="en-US" w:eastAsia="zh-CN"/>
              </w:rPr>
              <w:t>罗阳</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2021年3月30日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综合部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环境因素辩识、评价和控制制度</w:t>
            </w:r>
            <w:r>
              <w:rPr>
                <w:rFonts w:hint="eastAsia" w:ascii="宋体" w:hAnsi="宋体" w:cs="宋体"/>
                <w:color w:val="auto"/>
                <w:szCs w:val="21"/>
              </w:rPr>
              <w:t>》，上述文件对识别和评价方法、</w:t>
            </w:r>
            <w:r>
              <w:rPr>
                <w:rFonts w:hint="eastAsia" w:ascii="宋体" w:hAnsi="宋体" w:cs="宋体"/>
                <w:color w:val="auto"/>
                <w:szCs w:val="21"/>
                <w:lang w:eastAsia="zh-CN"/>
              </w:rPr>
              <w:t>制度</w:t>
            </w:r>
            <w:r>
              <w:rPr>
                <w:rFonts w:hint="eastAsia" w:ascii="宋体" w:hAnsi="宋体" w:cs="宋体"/>
                <w:color w:val="auto"/>
                <w:szCs w:val="21"/>
              </w:rPr>
              <w:t>、职责、记录作了规定。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综合部</w:t>
            </w:r>
            <w:r>
              <w:rPr>
                <w:rFonts w:hint="eastAsia" w:ascii="宋体" w:hAnsi="宋体" w:eastAsia="宋体" w:cs="宋体"/>
                <w:color w:val="auto"/>
                <w:szCs w:val="21"/>
                <w:highlight w:val="none"/>
                <w:lang w:eastAsia="zh-CN"/>
              </w:rPr>
              <w:t>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color w:val="auto"/>
                <w:szCs w:val="21"/>
              </w:rPr>
              <w:t>火灾、排放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jc w:val="both"/>
              <w:rPr>
                <w:rFonts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w:t>
            </w:r>
            <w:r>
              <w:rPr>
                <w:rFonts w:hint="eastAsia"/>
                <w:color w:val="auto"/>
                <w:sz w:val="21"/>
                <w:szCs w:val="21"/>
                <w:highlight w:val="none"/>
                <w:lang w:eastAsia="zh-CN"/>
              </w:rPr>
              <w:t>律法规获取、识别更新管理制度</w:t>
            </w:r>
            <w:r>
              <w:rPr>
                <w:rFonts w:hint="eastAsia" w:ascii="宋体" w:hAnsi="宋体" w:cs="宋体"/>
                <w:color w:val="auto"/>
                <w:sz w:val="21"/>
                <w:szCs w:val="21"/>
                <w:highlight w:val="none"/>
              </w:rPr>
              <w:t>》</w:t>
            </w:r>
            <w:r>
              <w:rPr>
                <w:rFonts w:hint="eastAsia" w:ascii="宋体" w:hAnsi="宋体" w:cs="宋体"/>
                <w:color w:val="auto"/>
                <w:szCs w:val="21"/>
                <w:highlight w:val="none"/>
              </w:rPr>
              <w:t>，</w:t>
            </w:r>
            <w:r>
              <w:rPr>
                <w:rFonts w:hint="eastAsia" w:ascii="宋体" w:hAnsi="宋体" w:cs="宋体"/>
                <w:color w:val="auto"/>
                <w:sz w:val="21"/>
                <w:szCs w:val="21"/>
                <w:highlight w:val="none"/>
              </w:rPr>
              <w:t>查有《</w:t>
            </w:r>
            <w:r>
              <w:rPr>
                <w:rFonts w:hint="eastAsia" w:ascii="宋体" w:hAnsi="宋体"/>
                <w:color w:val="auto"/>
                <w:sz w:val="21"/>
                <w:szCs w:val="21"/>
                <w:highlight w:val="none"/>
              </w:rPr>
              <w:t>法律法规和其他要求清单</w:t>
            </w:r>
            <w:r>
              <w:rPr>
                <w:rFonts w:hint="eastAsia" w:ascii="宋体" w:hAnsi="宋体" w:cs="宋体"/>
                <w:color w:val="auto"/>
                <w:sz w:val="21"/>
                <w:szCs w:val="21"/>
                <w:highlight w:val="none"/>
              </w:rPr>
              <w:t>》，对本公司质量环境管理体系适用的法律法规和当地政府</w:t>
            </w:r>
            <w:r>
              <w:rPr>
                <w:rFonts w:hint="eastAsia" w:ascii="宋体" w:hAnsi="宋体" w:cs="宋体"/>
                <w:color w:val="auto"/>
                <w:szCs w:val="21"/>
                <w:highlight w:val="none"/>
              </w:rPr>
              <w:t>、行业要求进行了识别，包括环境质量标准、排放标准、等。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查见：20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olor w:val="auto"/>
                <w:sz w:val="21"/>
                <w:szCs w:val="21"/>
                <w:highlight w:val="none"/>
              </w:rPr>
              <w:t>法律法规和其他要求清单</w:t>
            </w:r>
            <w:r>
              <w:rPr>
                <w:rFonts w:hint="eastAsia" w:ascii="宋体" w:hAnsi="宋体" w:cs="宋体"/>
                <w:color w:val="auto"/>
                <w:szCs w:val="21"/>
                <w:highlight w:val="none"/>
              </w:rPr>
              <w:t>》</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1）国家相关法律法规等</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重庆市</w:t>
            </w:r>
            <w:r>
              <w:rPr>
                <w:rFonts w:hint="eastAsia" w:ascii="宋体" w:hAnsi="宋体" w:cs="宋体"/>
                <w:color w:val="auto"/>
                <w:szCs w:val="21"/>
                <w:highlight w:val="none"/>
              </w:rPr>
              <w:t>等地方法规；</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3）与环境管理相关的执行标准</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抽 ：中华人民共和国环境保护法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中华人民共和国消防法</w:t>
            </w:r>
          </w:p>
          <w:p>
            <w:pPr>
              <w:spacing w:line="400" w:lineRule="exact"/>
              <w:ind w:firstLine="735" w:firstLineChars="350"/>
              <w:rPr>
                <w:rFonts w:ascii="宋体" w:hAnsi="宋体" w:cs="宋体"/>
                <w:color w:val="auto"/>
                <w:szCs w:val="21"/>
                <w:highlight w:val="none"/>
              </w:rPr>
            </w:pPr>
            <w:r>
              <w:rPr>
                <w:rFonts w:hint="eastAsia" w:ascii="宋体" w:hAnsi="宋体" w:cs="宋体"/>
                <w:color w:val="auto"/>
                <w:szCs w:val="21"/>
                <w:highlight w:val="none"/>
              </w:rPr>
              <w:t>固体废弃物污染防治法等</w:t>
            </w:r>
            <w:r>
              <w:rPr>
                <w:rFonts w:hint="eastAsia" w:ascii="宋体" w:hAnsi="宋体" w:cs="宋体"/>
                <w:color w:val="auto"/>
                <w:szCs w:val="21"/>
                <w:highlight w:val="none"/>
                <w:lang w:val="en-US" w:eastAsia="zh-CN"/>
              </w:rPr>
              <w:t>68</w:t>
            </w:r>
            <w:r>
              <w:rPr>
                <w:rFonts w:hint="eastAsia" w:ascii="宋体" w:hAnsi="宋体" w:cs="宋体"/>
                <w:color w:val="auto"/>
                <w:szCs w:val="21"/>
                <w:highlight w:val="none"/>
              </w:rPr>
              <w:t>份。</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rPr>
                <w:color w:val="auto"/>
              </w:rPr>
            </w:pPr>
            <w:r>
              <w:rPr>
                <w:rFonts w:hint="eastAsia" w:ascii="宋体" w:hAnsi="宋体" w:cs="新宋体"/>
                <w:color w:val="auto"/>
                <w:sz w:val="21"/>
                <w:szCs w:val="21"/>
              </w:rPr>
              <w:t>目标及其实现的策划</w:t>
            </w:r>
          </w:p>
        </w:tc>
        <w:tc>
          <w:tcPr>
            <w:tcW w:w="960" w:type="dxa"/>
            <w:vAlign w:val="top"/>
          </w:tcPr>
          <w:p>
            <w:pPr>
              <w:rPr>
                <w:color w:val="auto"/>
              </w:rPr>
            </w:pPr>
            <w:r>
              <w:rPr>
                <w:rFonts w:hint="eastAsia" w:ascii="宋体" w:hAnsi="宋体" w:cs="新宋体"/>
                <w:color w:val="auto"/>
                <w:sz w:val="21"/>
                <w:szCs w:val="21"/>
              </w:rPr>
              <w:t>6.2</w:t>
            </w:r>
          </w:p>
        </w:tc>
        <w:tc>
          <w:tcPr>
            <w:tcW w:w="10004"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综合部</w:t>
            </w:r>
            <w:r>
              <w:rPr>
                <w:rFonts w:hint="eastAsia" w:ascii="宋体" w:hAnsi="宋体" w:eastAsia="宋体" w:cs="Arial"/>
                <w:iCs/>
                <w:color w:val="auto"/>
                <w:sz w:val="21"/>
                <w:szCs w:val="21"/>
                <w:lang w:val="en-US" w:eastAsia="zh-CN" w:bidi="ar"/>
              </w:rPr>
              <w:t>的环境目标为：</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对固体、危险废弃物合规处置率</w:t>
            </w:r>
            <w:r>
              <w:rPr>
                <w:rFonts w:hint="eastAsia" w:ascii="宋体" w:hAnsi="宋体" w:cs="Times New Roman"/>
                <w:color w:val="auto"/>
                <w:sz w:val="21"/>
                <w:szCs w:val="21"/>
                <w:lang w:eastAsia="zh-CN"/>
              </w:rPr>
              <w:t>100%；</w:t>
            </w:r>
            <w:r>
              <w:rPr>
                <w:rFonts w:hint="eastAsia" w:ascii="宋体" w:hAnsi="宋体" w:cs="Times New Roman"/>
                <w:color w:val="auto"/>
                <w:sz w:val="21"/>
                <w:szCs w:val="21"/>
                <w:lang w:val="en-US" w:eastAsia="zh-CN"/>
              </w:rPr>
              <w:t xml:space="preserve">   处置率100%。</w:t>
            </w:r>
          </w:p>
          <w:p>
            <w:pPr>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lang w:val="en-US" w:eastAsia="zh-CN"/>
              </w:rPr>
              <w:t xml:space="preserve">                        0</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查2020年9月-2021年2月环境目标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w:t>
            </w:r>
            <w:r>
              <w:rPr>
                <w:rFonts w:hint="eastAsia" w:ascii="宋体" w:hAnsi="宋体" w:cs="宋体"/>
                <w:color w:val="auto"/>
                <w:sz w:val="21"/>
                <w:szCs w:val="21"/>
                <w:lang w:eastAsia="zh-CN" w:bidi="ar"/>
              </w:rPr>
              <w:t>制度</w:t>
            </w:r>
            <w:r>
              <w:rPr>
                <w:rFonts w:hint="eastAsia" w:ascii="宋体" w:hAnsi="宋体" w:cs="宋体"/>
                <w:color w:val="auto"/>
                <w:sz w:val="21"/>
                <w:szCs w:val="21"/>
                <w:lang w:bidi="ar"/>
              </w:rPr>
              <w:t>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04" w:type="dxa"/>
            <w:vAlign w:val="top"/>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lang w:eastAsia="zh-CN"/>
              </w:rPr>
            </w:pPr>
            <w:r>
              <w:rPr>
                <w:rFonts w:hint="eastAsia"/>
                <w:color w:val="auto"/>
              </w:rPr>
              <w:t>适用时，采取措施（包括：培训、辅导、重新分配工作或招聘具有能力的人员）获得所需的能力，并评价措施的有效性。保留适当的形成文件的信息，作为人员能力的证据。详见人力资源控制</w:t>
            </w:r>
            <w:r>
              <w:rPr>
                <w:rFonts w:hint="eastAsia"/>
                <w:color w:val="auto"/>
                <w:lang w:eastAsia="zh-CN"/>
              </w:rPr>
              <w:t>制度。</w:t>
            </w:r>
          </w:p>
          <w:p>
            <w:pPr>
              <w:pStyle w:val="3"/>
              <w:rPr>
                <w:rFonts w:hint="default"/>
                <w:color w:val="auto"/>
                <w:lang w:val="en-US" w:eastAsia="zh-CN"/>
              </w:rPr>
            </w:pPr>
            <w:r>
              <w:rPr>
                <w:rFonts w:hint="eastAsia"/>
                <w:color w:val="auto"/>
                <w:lang w:val="en-US" w:eastAsia="zh-CN"/>
              </w:rPr>
              <w:t>详情见附件。</w:t>
            </w:r>
          </w:p>
          <w:p>
            <w:pPr>
              <w:rPr>
                <w:rFonts w:hint="eastAsia"/>
                <w:color w:val="auto"/>
              </w:rPr>
            </w:pPr>
            <w:r>
              <w:rPr>
                <w:rFonts w:hint="eastAsia"/>
                <w:color w:val="auto"/>
              </w:rPr>
              <w:t>抽查培训计划和</w:t>
            </w:r>
            <w:r>
              <w:rPr>
                <w:color w:val="auto"/>
              </w:rPr>
              <w:t>培训记录</w:t>
            </w:r>
            <w:r>
              <w:rPr>
                <w:rFonts w:hint="eastAsia"/>
                <w:color w:val="auto"/>
              </w:rPr>
              <w:t>。</w:t>
            </w:r>
          </w:p>
          <w:p>
            <w:pPr>
              <w:rPr>
                <w:rFonts w:hint="default"/>
                <w:color w:val="auto"/>
                <w:highlight w:val="none"/>
                <w:lang w:val="en-US" w:eastAsia="zh-CN"/>
              </w:rPr>
            </w:pPr>
            <w:r>
              <w:rPr>
                <w:rFonts w:hint="eastAsia"/>
                <w:color w:val="auto"/>
                <w:highlight w:val="none"/>
              </w:rPr>
              <w:t>1）</w:t>
            </w:r>
            <w:r>
              <w:rPr>
                <w:rFonts w:hint="eastAsia"/>
                <w:color w:val="auto"/>
                <w:highlight w:val="none"/>
                <w:lang w:val="en-US" w:eastAsia="zh-CN"/>
              </w:rPr>
              <w:t>2020年11月15日的培训记录，培训内容：公司规章制度培训,培训老师：桂余映，公司管理层及各部门负责人参加，口试确认，均合格。培训效果评价：培训达到预期效果，培训有效。评价人:桂余映。</w:t>
            </w:r>
          </w:p>
          <w:p>
            <w:pPr>
              <w:rPr>
                <w:rFonts w:hint="default"/>
                <w:color w:val="auto"/>
                <w:highlight w:val="none"/>
                <w:lang w:val="en-US" w:eastAsia="zh-CN"/>
              </w:rPr>
            </w:pPr>
            <w:r>
              <w:rPr>
                <w:rFonts w:hint="eastAsia"/>
                <w:color w:val="auto"/>
                <w:highlight w:val="none"/>
                <w:lang w:val="en-US" w:eastAsia="zh-CN"/>
              </w:rPr>
              <w:t>2）2021年1月5日的培训记录：培训内容：消防培训,培训老师：桂余映，公司管理层及各部门负责人参加，口试确认，均合格。培训效果评价：培训达到预期效果，培训有效。评价人:桂余映。</w:t>
            </w:r>
          </w:p>
          <w:p>
            <w:pPr>
              <w:rPr>
                <w:rFonts w:hint="eastAsia"/>
                <w:color w:val="auto"/>
                <w:highlight w:val="none"/>
                <w:lang w:val="en-US" w:eastAsia="zh-CN"/>
              </w:rPr>
            </w:pPr>
            <w:r>
              <w:rPr>
                <w:rFonts w:hint="eastAsia"/>
                <w:color w:val="auto"/>
                <w:highlight w:val="none"/>
                <w:lang w:val="en-US" w:eastAsia="zh-CN"/>
              </w:rPr>
              <w:t>。。。。。</w:t>
            </w:r>
          </w:p>
          <w:p>
            <w:pPr>
              <w:pStyle w:val="3"/>
              <w:rPr>
                <w:rFonts w:hint="default"/>
                <w:color w:val="auto"/>
                <w:lang w:val="en-US" w:eastAsia="zh-CN"/>
              </w:rPr>
            </w:pPr>
            <w:r>
              <w:rPr>
                <w:rFonts w:hint="eastAsia" w:ascii="宋体" w:hAnsi="宋体" w:cs="Times New Roman"/>
                <w:color w:val="auto"/>
                <w:kern w:val="2"/>
                <w:sz w:val="21"/>
                <w:szCs w:val="21"/>
                <w:highlight w:val="none"/>
                <w:lang w:val="en-US" w:eastAsia="zh-CN" w:bidi="ar-SA"/>
              </w:rPr>
              <w:t>其它培训均按计划进行了培训。</w:t>
            </w:r>
          </w:p>
        </w:tc>
        <w:tc>
          <w:tcPr>
            <w:tcW w:w="1585" w:type="dxa"/>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职责、权限、信息沟通与协商管理制度</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1、与</w:t>
            </w:r>
            <w:r>
              <w:rPr>
                <w:rFonts w:hint="eastAsia" w:ascii="宋体" w:hAnsi="宋体" w:cs="宋体"/>
                <w:color w:val="auto"/>
                <w:szCs w:val="21"/>
                <w:highlight w:val="none"/>
              </w:rPr>
              <w:t>成都欧美克石油科技股份有限公司双流分公司2020年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油井水泥用浆体稳定剂</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对成都欧美克石油科技股份有限公司双流分公司顾客方发放相关方告知书：告知公司目标方针；传达公司推行绿色行政、绿色办公、安全办公的要求，希各相关单位大力支持和配合的愿望。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北京普斯维斯石油技术有限责任公司</w:t>
            </w:r>
            <w:r>
              <w:rPr>
                <w:rFonts w:hint="eastAsia" w:ascii="宋体" w:hAnsi="宋体" w:cs="宋体"/>
                <w:color w:val="auto"/>
                <w:szCs w:val="21"/>
                <w:highlight w:val="none"/>
              </w:rPr>
              <w:t>签定的</w:t>
            </w:r>
            <w:r>
              <w:rPr>
                <w:rFonts w:hint="eastAsia" w:ascii="宋体" w:hAnsi="宋体"/>
                <w:color w:val="auto"/>
                <w:szCs w:val="21"/>
                <w:highlight w:val="none"/>
                <w:lang w:val="en-US" w:eastAsia="zh-CN"/>
              </w:rPr>
              <w:t>油基冲洗剂</w:t>
            </w:r>
            <w:r>
              <w:rPr>
                <w:rFonts w:hint="eastAsia" w:ascii="宋体" w:hAnsi="宋体"/>
                <w:color w:val="auto"/>
                <w:szCs w:val="21"/>
                <w:highlight w:val="none"/>
              </w:rPr>
              <w:t>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签订日期2020年12月10日</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北京普斯维斯石油技术有限责任公司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四川奥依尔新材料科技有限公司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23日</w:t>
            </w:r>
            <w:r>
              <w:rPr>
                <w:rFonts w:hint="eastAsia" w:ascii="宋体" w:hAnsi="宋体" w:cs="宋体"/>
                <w:color w:val="auto"/>
                <w:szCs w:val="21"/>
                <w:highlight w:val="none"/>
              </w:rPr>
              <w:t>签定的AMPS降失水剂。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四川奥依尔新材料科技有限公司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spacing w:line="360" w:lineRule="auto"/>
              <w:rPr>
                <w:rFonts w:hint="eastAsia"/>
              </w:rPr>
            </w:pPr>
            <w:r>
              <w:rPr>
                <w:rFonts w:hint="eastAsia" w:ascii="宋体" w:hAnsi="宋体" w:cs="宋体"/>
                <w:b/>
                <w:bCs/>
                <w:color w:val="auto"/>
                <w:sz w:val="21"/>
                <w:szCs w:val="21"/>
                <w:lang w:val="en-US" w:eastAsia="zh-CN"/>
              </w:rPr>
              <w:t>查与淄博海澜化工有限公司（供应：黄原胶）的沟通情况，未能提供MSDS产品安全技术说明书的相关记录</w:t>
            </w:r>
          </w:p>
          <w:p>
            <w:pPr>
              <w:pStyle w:val="11"/>
              <w:rPr>
                <w:rFonts w:hint="eastAsia" w:eastAsia="宋体"/>
                <w:color w:val="auto"/>
                <w:highlight w:val="none"/>
                <w:lang w:eastAsia="zh-CN"/>
              </w:rPr>
            </w:pPr>
            <w:r>
              <w:rPr>
                <w:rFonts w:hint="eastAsia" w:ascii="宋体" w:hAnsi="宋体" w:cs="宋体"/>
                <w:color w:val="auto"/>
                <w:szCs w:val="21"/>
                <w:highlight w:val="none"/>
                <w:lang w:eastAsia="zh-CN"/>
              </w:rPr>
              <w:t>。。。。。。。</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公司主要采购物资为办公用品，负责人称办公用品为京东网购，均选择节能环保、有合格证产品。</w:t>
            </w:r>
          </w:p>
          <w:p>
            <w:pPr>
              <w:spacing w:line="360" w:lineRule="auto"/>
              <w:rPr>
                <w:rFonts w:hint="eastAsia"/>
                <w:color w:val="auto"/>
                <w:lang w:val="en-US" w:eastAsia="zh-CN"/>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hint="eastAsia"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是李永兴。</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default" w:eastAsia="宋体"/>
                <w:color w:val="auto"/>
                <w:highlight w:val="none"/>
                <w:lang w:val="en-US" w:eastAsia="zh-CN"/>
              </w:rPr>
            </w:pPr>
            <w:r>
              <w:rPr>
                <w:rFonts w:hint="eastAsia"/>
                <w:color w:val="auto"/>
                <w:highlight w:val="none"/>
                <w:lang w:val="en-US" w:eastAsia="zh-CN"/>
              </w:rPr>
              <w:t>文件化信息</w:t>
            </w:r>
          </w:p>
        </w:tc>
        <w:tc>
          <w:tcPr>
            <w:tcW w:w="960" w:type="dxa"/>
            <w:vAlign w:val="center"/>
          </w:tcPr>
          <w:p>
            <w:pPr>
              <w:spacing w:before="163" w:beforeLines="50"/>
              <w:jc w:val="left"/>
              <w:rPr>
                <w:color w:val="auto"/>
                <w:sz w:val="21"/>
                <w:szCs w:val="21"/>
                <w:highlight w:val="none"/>
              </w:rPr>
            </w:pPr>
            <w:r>
              <w:rPr>
                <w:rFonts w:hint="eastAsia"/>
                <w:color w:val="auto"/>
                <w:sz w:val="21"/>
                <w:szCs w:val="21"/>
                <w:highlight w:val="none"/>
              </w:rPr>
              <w:t>7.5</w:t>
            </w:r>
            <w:r>
              <w:rPr>
                <w:color w:val="auto"/>
                <w:sz w:val="21"/>
                <w:szCs w:val="21"/>
                <w:highlight w:val="none"/>
              </w:rPr>
              <w:t xml:space="preserve"> </w:t>
            </w:r>
          </w:p>
          <w:p>
            <w:pPr>
              <w:rPr>
                <w:rFonts w:hint="default" w:eastAsia="宋体"/>
                <w:color w:val="auto"/>
                <w:highlight w:val="none"/>
                <w:lang w:val="en-US" w:eastAsia="zh-CN"/>
              </w:rPr>
            </w:pPr>
            <w:r>
              <w:rPr>
                <w:rFonts w:hint="eastAsia"/>
                <w:color w:val="auto"/>
                <w:highlight w:val="none"/>
                <w:lang w:val="en-US" w:eastAsia="zh-CN"/>
              </w:rPr>
              <w:t>7.5.1</w:t>
            </w:r>
          </w:p>
        </w:tc>
        <w:tc>
          <w:tcPr>
            <w:tcW w:w="10004"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w:t>
            </w:r>
            <w:r>
              <w:rPr>
                <w:rFonts w:hint="eastAsia"/>
                <w:color w:val="auto"/>
                <w:sz w:val="21"/>
                <w:szCs w:val="21"/>
                <w:highlight w:val="none"/>
                <w:lang w:eastAsia="zh-CN"/>
              </w:rPr>
              <w:t>制度</w:t>
            </w:r>
            <w:r>
              <w:rPr>
                <w:rFonts w:hint="eastAsia"/>
                <w:color w:val="auto"/>
                <w:sz w:val="21"/>
                <w:szCs w:val="21"/>
                <w:highlight w:val="none"/>
              </w:rPr>
              <w:t>》、《记录控制</w:t>
            </w:r>
            <w:r>
              <w:rPr>
                <w:rFonts w:hint="eastAsia"/>
                <w:color w:val="auto"/>
                <w:sz w:val="21"/>
                <w:szCs w:val="21"/>
                <w:highlight w:val="none"/>
                <w:lang w:eastAsia="zh-CN"/>
              </w:rPr>
              <w:t>制度</w:t>
            </w:r>
            <w:r>
              <w:rPr>
                <w:rFonts w:hint="eastAsia"/>
                <w:color w:val="auto"/>
                <w:sz w:val="21"/>
                <w:szCs w:val="21"/>
                <w:highlight w:val="none"/>
              </w:rPr>
              <w:t>》中，明确了文件化信息的管理规则。组织根据本公司</w:t>
            </w:r>
            <w:r>
              <w:rPr>
                <w:rFonts w:hint="eastAsia" w:ascii="宋体" w:hAnsi="宋体"/>
                <w:color w:val="auto"/>
                <w:sz w:val="21"/>
                <w:szCs w:val="21"/>
                <w:highlight w:val="none"/>
              </w:rPr>
              <w:t>的规模、活动类型、过程、产品和服务的不同，建立、实施、保持并改进了构成EMS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策划的EMS 文件包括：</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，环境管理手册；</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w:t>
            </w:r>
            <w:r>
              <w:rPr>
                <w:rFonts w:hint="eastAsia" w:ascii="宋体" w:hAnsi="宋体" w:eastAsia="宋体"/>
                <w:color w:val="auto"/>
                <w:kern w:val="0"/>
                <w:sz w:val="21"/>
                <w:szCs w:val="21"/>
                <w:highlight w:val="none"/>
                <w:lang w:eastAsia="zh-CN"/>
              </w:rPr>
              <w:t>制度</w:t>
            </w:r>
            <w:r>
              <w:rPr>
                <w:rFonts w:hint="eastAsia" w:ascii="宋体" w:hAnsi="宋体" w:eastAsia="宋体"/>
                <w:color w:val="auto"/>
                <w:kern w:val="0"/>
                <w:sz w:val="21"/>
                <w:szCs w:val="21"/>
                <w:highlight w:val="none"/>
              </w:rPr>
              <w:t>文件；</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4"/>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62</w:t>
            </w:r>
            <w:r>
              <w:rPr>
                <w:rFonts w:hint="eastAsia" w:ascii="宋体" w:hAnsi="宋体" w:eastAsia="宋体" w:cs="Arial"/>
                <w:color w:val="auto"/>
                <w:sz w:val="21"/>
                <w:szCs w:val="21"/>
                <w:highlight w:val="none"/>
              </w:rPr>
              <w:t>项环境记录。</w:t>
            </w:r>
          </w:p>
          <w:p>
            <w:pPr>
              <w:pStyle w:val="4"/>
              <w:tabs>
                <w:tab w:val="left" w:pos="902"/>
                <w:tab w:val="clear" w:pos="1069"/>
              </w:tabs>
              <w:ind w:left="0" w:leftChars="0" w:right="1" w:rightChars="0"/>
              <w:rPr>
                <w:color w:val="auto"/>
                <w:highlight w:val="none"/>
              </w:rPr>
            </w:pPr>
            <w:r>
              <w:rPr>
                <w:rFonts w:hint="eastAsia" w:ascii="宋体" w:hAnsi="宋体" w:eastAsia="宋体"/>
                <w:color w:val="auto"/>
                <w:kern w:val="0"/>
                <w:sz w:val="21"/>
                <w:szCs w:val="21"/>
                <w:highlight w:val="none"/>
              </w:rPr>
              <w:t xml:space="preserve">  以上文件涵盖了ISO14001：2015； 标准要求的以及确定的为确保环境管理体系有效性的文件，符合标准的要求。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color w:val="auto"/>
              </w:rPr>
            </w:pPr>
            <w:r>
              <w:rPr>
                <w:rFonts w:ascii="Arial" w:hAnsi="Arial" w:eastAsia="宋体" w:cs="Arial"/>
                <w:b w:val="0"/>
                <w:bCs/>
                <w:color w:val="auto"/>
                <w:kern w:val="0"/>
                <w:sz w:val="21"/>
                <w:szCs w:val="21"/>
                <w:lang w:val="en-US" w:eastAsia="zh-CN" w:bidi="ar"/>
              </w:rPr>
              <w:t xml:space="preserve"> </w:t>
            </w:r>
            <w:r>
              <w:rPr>
                <w:rFonts w:hint="eastAsia" w:ascii="宋体" w:hAnsi="宋体" w:eastAsia="宋体" w:cs="宋体"/>
                <w:b w:val="0"/>
                <w:bCs/>
                <w:color w:val="auto"/>
                <w:kern w:val="0"/>
                <w:sz w:val="21"/>
                <w:szCs w:val="21"/>
                <w:lang w:val="en-US" w:eastAsia="zh-CN" w:bidi="ar"/>
              </w:rPr>
              <w:t xml:space="preserve">创建和更新 </w:t>
            </w:r>
          </w:p>
          <w:p>
            <w:pPr>
              <w:rPr>
                <w:rFonts w:hint="eastAsia" w:ascii="Arial" w:hAnsi="Arial" w:cs="Arial"/>
                <w:b w:val="0"/>
                <w:bCs/>
                <w:color w:val="auto"/>
                <w:sz w:val="21"/>
                <w:szCs w:val="21"/>
                <w:highlight w:val="yellow"/>
              </w:rPr>
            </w:pPr>
          </w:p>
        </w:tc>
        <w:tc>
          <w:tcPr>
            <w:tcW w:w="960" w:type="dxa"/>
            <w:vAlign w:val="center"/>
          </w:tcPr>
          <w:p>
            <w:pPr>
              <w:rPr>
                <w:rFonts w:hint="default" w:eastAsia="宋体"/>
                <w:color w:val="auto"/>
                <w:highlight w:val="none"/>
                <w:lang w:val="en-US" w:eastAsia="zh-CN"/>
              </w:rPr>
            </w:pPr>
            <w:r>
              <w:rPr>
                <w:rFonts w:hint="eastAsia"/>
                <w:color w:val="auto"/>
                <w:highlight w:val="none"/>
                <w:lang w:val="en-US" w:eastAsia="zh-CN"/>
              </w:rPr>
              <w:t>7.5.2</w:t>
            </w:r>
          </w:p>
        </w:tc>
        <w:tc>
          <w:tcPr>
            <w:tcW w:w="10004" w:type="dxa"/>
            <w:vAlign w:val="top"/>
          </w:tcPr>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制度</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内审报告</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抽见《质量手册》</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cs="宋体"/>
                <w:color w:val="auto"/>
                <w:kern w:val="0"/>
                <w:szCs w:val="21"/>
                <w:lang w:val="en-US"/>
              </w:rPr>
            </w:pPr>
            <w:r>
              <w:rPr>
                <w:rFonts w:hint="eastAsia" w:ascii="宋体" w:hAnsi="宋体" w:eastAsia="宋体" w:cs="宋体"/>
                <w:color w:val="auto"/>
                <w:kern w:val="0"/>
                <w:sz w:val="21"/>
                <w:szCs w:val="21"/>
              </w:rPr>
              <w:t>文</w:t>
            </w:r>
            <w:r>
              <w:rPr>
                <w:rFonts w:hint="eastAsia" w:ascii="宋体" w:hAnsi="宋体" w:cs="宋体"/>
                <w:color w:val="auto"/>
                <w:kern w:val="0"/>
                <w:szCs w:val="21"/>
              </w:rPr>
              <w:t>件</w:t>
            </w:r>
            <w:r>
              <w:rPr>
                <w:rFonts w:hint="eastAsia" w:ascii="宋体" w:hAnsi="宋体" w:cs="宋体"/>
                <w:color w:val="auto"/>
                <w:kern w:val="0"/>
                <w:szCs w:val="21"/>
                <w:lang w:val="en-US" w:eastAsia="zh-CN"/>
              </w:rPr>
              <w:t>编号：</w:t>
            </w:r>
            <w:r>
              <w:rPr>
                <w:rFonts w:hint="eastAsia" w:ascii="宋体" w:hAnsi="宋体" w:cs="宋体"/>
                <w:color w:val="auto"/>
                <w:kern w:val="0"/>
                <w:szCs w:val="21"/>
              </w:rPr>
              <w:t>BSW-QEOM-01-2020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9</w:t>
            </w:r>
            <w:r>
              <w:rPr>
                <w:rFonts w:hint="eastAsia" w:ascii="宋体" w:hAnsi="宋体" w:cs="宋体"/>
                <w:color w:val="auto"/>
                <w:kern w:val="0"/>
                <w:szCs w:val="21"/>
              </w:rPr>
              <w:t>月</w:t>
            </w:r>
            <w:r>
              <w:rPr>
                <w:rFonts w:hint="eastAsia" w:ascii="宋体" w:hAnsi="宋体" w:cs="宋体"/>
                <w:color w:val="auto"/>
                <w:kern w:val="0"/>
                <w:szCs w:val="21"/>
                <w:lang w:val="en-US" w:eastAsia="zh-CN"/>
              </w:rPr>
              <w:t>8</w:t>
            </w:r>
            <w:r>
              <w:rPr>
                <w:rFonts w:hint="eastAsia" w:ascii="宋体" w:hAnsi="宋体" w:cs="宋体"/>
                <w:color w:val="auto"/>
                <w:kern w:val="0"/>
                <w:szCs w:val="21"/>
              </w:rPr>
              <w:t xml:space="preserve">日发布  </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rPr>
            </w:pPr>
            <w:r>
              <w:rPr>
                <w:rFonts w:hint="eastAsia" w:ascii="宋体" w:hAnsi="宋体" w:cs="宋体"/>
                <w:color w:val="auto"/>
                <w:kern w:val="0"/>
                <w:szCs w:val="21"/>
              </w:rPr>
              <w:t>抽见《</w:t>
            </w:r>
            <w:r>
              <w:rPr>
                <w:rFonts w:hint="eastAsia" w:ascii="宋体" w:hAnsi="宋体" w:cs="宋体"/>
                <w:color w:val="auto"/>
                <w:kern w:val="0"/>
                <w:szCs w:val="21"/>
                <w:lang w:eastAsia="zh-CN"/>
              </w:rPr>
              <w:t>制度</w:t>
            </w:r>
            <w:r>
              <w:rPr>
                <w:rFonts w:hint="eastAsia" w:ascii="宋体" w:hAnsi="宋体" w:cs="宋体"/>
                <w:color w:val="auto"/>
                <w:kern w:val="0"/>
                <w:szCs w:val="21"/>
              </w:rPr>
              <w:t>文件》</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文件编号： BSW-QEOM-0</w:t>
            </w:r>
            <w:r>
              <w:rPr>
                <w:rFonts w:hint="eastAsia" w:ascii="宋体" w:hAnsi="宋体" w:cs="宋体"/>
                <w:color w:val="auto"/>
                <w:kern w:val="0"/>
                <w:szCs w:val="21"/>
                <w:lang w:val="en-US" w:eastAsia="zh-CN"/>
              </w:rPr>
              <w:t>2</w:t>
            </w:r>
            <w:r>
              <w:rPr>
                <w:rFonts w:hint="eastAsia" w:ascii="宋体" w:hAnsi="宋体" w:cs="宋体"/>
                <w:color w:val="auto"/>
                <w:kern w:val="0"/>
                <w:szCs w:val="21"/>
              </w:rPr>
              <w:t>-2020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9</w:t>
            </w:r>
            <w:r>
              <w:rPr>
                <w:rFonts w:hint="eastAsia" w:ascii="宋体" w:hAnsi="宋体" w:cs="宋体"/>
                <w:color w:val="auto"/>
                <w:kern w:val="0"/>
                <w:szCs w:val="21"/>
              </w:rPr>
              <w:t>月</w:t>
            </w:r>
            <w:r>
              <w:rPr>
                <w:rFonts w:hint="eastAsia" w:ascii="宋体" w:hAnsi="宋体" w:cs="宋体"/>
                <w:color w:val="auto"/>
                <w:kern w:val="0"/>
                <w:szCs w:val="21"/>
                <w:lang w:val="en-US" w:eastAsia="zh-CN"/>
              </w:rPr>
              <w:t>8</w:t>
            </w:r>
            <w:r>
              <w:rPr>
                <w:rFonts w:hint="eastAsia" w:ascii="宋体" w:hAnsi="宋体" w:cs="宋体"/>
                <w:color w:val="auto"/>
                <w:kern w:val="0"/>
                <w:szCs w:val="21"/>
              </w:rPr>
              <w:t xml:space="preserve">日发布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auto"/>
                <w:kern w:val="0"/>
                <w:sz w:val="21"/>
                <w:szCs w:val="21"/>
                <w:highlight w:val="yellow"/>
              </w:rPr>
            </w:pPr>
            <w:r>
              <w:rPr>
                <w:rFonts w:hint="eastAsia" w:ascii="宋体" w:hAnsi="宋体" w:cs="宋体"/>
                <w:color w:val="auto"/>
                <w:kern w:val="0"/>
                <w:szCs w:val="21"/>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widowControl/>
              <w:suppressLineNumbers w:val="0"/>
              <w:jc w:val="left"/>
              <w:rPr>
                <w:b w:val="0"/>
                <w:bCs/>
                <w:color w:val="auto"/>
              </w:rPr>
            </w:pPr>
            <w:r>
              <w:rPr>
                <w:rFonts w:hint="eastAsia" w:ascii="宋体" w:hAnsi="宋体" w:eastAsia="宋体" w:cs="宋体"/>
                <w:b w:val="0"/>
                <w:bCs/>
                <w:color w:val="auto"/>
                <w:kern w:val="0"/>
                <w:sz w:val="21"/>
                <w:szCs w:val="21"/>
                <w:lang w:val="en-US" w:eastAsia="zh-CN" w:bidi="ar"/>
              </w:rPr>
              <w:t>文件化信息的控制</w:t>
            </w:r>
          </w:p>
          <w:p>
            <w:pPr>
              <w:rPr>
                <w:rFonts w:hint="eastAsia" w:ascii="Arial" w:hAnsi="Arial" w:cs="Arial"/>
                <w:b w:val="0"/>
                <w:bCs/>
                <w:color w:val="auto"/>
                <w:sz w:val="21"/>
                <w:szCs w:val="21"/>
                <w:highlight w:val="yellow"/>
              </w:rPr>
            </w:pPr>
          </w:p>
        </w:tc>
        <w:tc>
          <w:tcPr>
            <w:tcW w:w="960" w:type="dxa"/>
            <w:vAlign w:val="center"/>
          </w:tcPr>
          <w:p>
            <w:pPr>
              <w:rPr>
                <w:rFonts w:hint="default"/>
                <w:color w:val="auto"/>
                <w:highlight w:val="none"/>
                <w:lang w:val="en-US" w:eastAsia="zh-CN"/>
              </w:rPr>
            </w:pPr>
            <w:r>
              <w:rPr>
                <w:rFonts w:hint="eastAsia"/>
                <w:color w:val="auto"/>
                <w:highlight w:val="none"/>
                <w:lang w:val="en-US" w:eastAsia="zh-CN"/>
              </w:rPr>
              <w:t>7.5.3</w:t>
            </w:r>
          </w:p>
        </w:tc>
        <w:tc>
          <w:tcPr>
            <w:tcW w:w="10004"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szCs w:val="21"/>
              </w:rPr>
            </w:pPr>
            <w:r>
              <w:rPr>
                <w:rFonts w:hint="eastAsia" w:ascii="宋体" w:hAnsi="宋体" w:cs="宋体"/>
                <w:color w:val="auto"/>
                <w:szCs w:val="21"/>
              </w:rPr>
              <w:t>使用文件的抽查确认，未发现不适宜或缺失的文件。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查，质量手册：公司编制了《文件控制</w:t>
            </w:r>
            <w:r>
              <w:rPr>
                <w:rFonts w:hint="eastAsia" w:ascii="宋体" w:hAnsi="宋体" w:cs="宋体"/>
                <w:color w:val="auto"/>
                <w:szCs w:val="21"/>
                <w:lang w:eastAsia="zh-CN"/>
              </w:rPr>
              <w:t>制度</w:t>
            </w:r>
            <w:r>
              <w:rPr>
                <w:rFonts w:hint="eastAsia" w:ascii="宋体" w:hAnsi="宋体" w:cs="宋体"/>
                <w:color w:val="auto"/>
                <w:szCs w:val="21"/>
              </w:rPr>
              <w:t>》，规定了体系文件的编制、审核、批准、受控、使用、报废等要求。查：《受控文件清单》里面包括：质量手册、</w:t>
            </w:r>
            <w:r>
              <w:rPr>
                <w:rFonts w:hint="eastAsia" w:ascii="宋体" w:hAnsi="宋体" w:cs="宋体"/>
                <w:color w:val="auto"/>
                <w:szCs w:val="21"/>
                <w:lang w:eastAsia="zh-CN"/>
              </w:rPr>
              <w:t>制度</w:t>
            </w:r>
            <w:r>
              <w:rPr>
                <w:rFonts w:hint="eastAsia" w:ascii="宋体" w:hAnsi="宋体" w:cs="宋体"/>
                <w:color w:val="auto"/>
                <w:szCs w:val="21"/>
              </w:rPr>
              <w:t>文件、</w:t>
            </w:r>
            <w:r>
              <w:rPr>
                <w:rFonts w:hint="eastAsia" w:ascii="宋体" w:hAnsi="宋体" w:cs="宋体"/>
                <w:color w:val="auto"/>
                <w:szCs w:val="21"/>
                <w:lang w:eastAsia="zh-CN"/>
              </w:rPr>
              <w:t>岗位任职要求</w:t>
            </w:r>
            <w:r>
              <w:rPr>
                <w:rFonts w:hint="eastAsia" w:ascii="宋体" w:hAnsi="宋体" w:cs="宋体"/>
                <w:color w:val="auto"/>
                <w:szCs w:val="21"/>
              </w:rPr>
              <w:t>、</w:t>
            </w:r>
            <w:r>
              <w:rPr>
                <w:rFonts w:hint="eastAsia" w:ascii="宋体" w:hAnsi="宋体" w:cs="宋体"/>
                <w:color w:val="auto"/>
                <w:szCs w:val="21"/>
                <w:lang w:eastAsia="zh-CN"/>
              </w:rPr>
              <w:t>作业文件</w:t>
            </w:r>
            <w:r>
              <w:rPr>
                <w:rFonts w:hint="eastAsia" w:ascii="宋体" w:hAnsi="宋体" w:cs="宋体"/>
                <w:color w:val="auto"/>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查见：《文件发放、回收记录》</w:t>
            </w:r>
            <w:r>
              <w:rPr>
                <w:rFonts w:hint="eastAsia" w:ascii="宋体" w:hAnsi="宋体" w:cs="宋体"/>
                <w:color w:val="auto"/>
                <w:szCs w:val="21"/>
                <w:lang w:eastAsia="zh-CN"/>
              </w:rPr>
              <w:t>制度</w:t>
            </w:r>
            <w:r>
              <w:rPr>
                <w:rFonts w:hint="eastAsia" w:ascii="宋体" w:hAnsi="宋体" w:cs="宋体"/>
                <w:color w:val="auto"/>
                <w:szCs w:val="21"/>
              </w:rPr>
              <w:t>文件、质量手册、</w:t>
            </w:r>
            <w:r>
              <w:rPr>
                <w:rFonts w:hint="eastAsia" w:ascii="宋体" w:hAnsi="宋体" w:cs="宋体"/>
                <w:color w:val="auto"/>
                <w:szCs w:val="21"/>
                <w:lang w:eastAsia="zh-CN"/>
              </w:rPr>
              <w:t>作业规程</w:t>
            </w:r>
            <w:r>
              <w:rPr>
                <w:rFonts w:hint="eastAsia" w:ascii="宋体" w:hAnsi="宋体" w:cs="宋体"/>
                <w:color w:val="auto"/>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lang w:eastAsia="zh-CN"/>
              </w:rPr>
            </w:pPr>
            <w:r>
              <w:rPr>
                <w:rFonts w:hint="eastAsia" w:ascii="宋体" w:hAnsi="宋体" w:cs="宋体"/>
                <w:color w:val="auto"/>
                <w:szCs w:val="21"/>
              </w:rPr>
              <w:t>查《外来文件清单》,里面包括</w:t>
            </w:r>
            <w:r>
              <w:rPr>
                <w:rFonts w:hint="eastAsia" w:ascii="宋体" w:hAnsi="宋体" w:cs="宋体"/>
                <w:color w:val="auto"/>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cs="宋体"/>
                <w:color w:val="auto"/>
                <w:szCs w:val="21"/>
              </w:rPr>
              <w:t>法律法规：中华人民共和国合同法、中华人民共和国劳动法、中华人民共和国</w:t>
            </w:r>
            <w:r>
              <w:rPr>
                <w:rFonts w:hint="eastAsia" w:ascii="宋体" w:hAnsi="宋体" w:cs="宋体"/>
                <w:color w:val="auto"/>
                <w:szCs w:val="21"/>
                <w:lang w:eastAsia="zh-CN"/>
              </w:rPr>
              <w:t>环境保护法</w:t>
            </w:r>
            <w:r>
              <w:rPr>
                <w:rFonts w:hint="eastAsia" w:ascii="宋体" w:hAnsi="宋体" w:cs="宋体"/>
                <w:color w:val="auto"/>
                <w:szCs w:val="21"/>
              </w:rPr>
              <w:t>等</w:t>
            </w:r>
            <w:r>
              <w:rPr>
                <w:rFonts w:hint="eastAsia" w:ascii="宋体" w:hAnsi="宋体" w:cs="宋体"/>
                <w:color w:val="auto"/>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auto"/>
                <w:kern w:val="0"/>
                <w:sz w:val="21"/>
                <w:szCs w:val="21"/>
                <w:highlight w:val="yellow"/>
              </w:rPr>
            </w:pPr>
            <w:r>
              <w:rPr>
                <w:rFonts w:hint="eastAsia" w:ascii="宋体" w:hAnsi="宋体" w:cs="宋体"/>
                <w:color w:val="auto"/>
                <w:szCs w:val="21"/>
              </w:rPr>
              <w:t xml:space="preserve"> </w:t>
            </w:r>
            <w:r>
              <w:rPr>
                <w:rFonts w:hint="eastAsia" w:ascii="宋体" w:hAnsi="宋体" w:cs="宋体"/>
                <w:color w:val="auto"/>
                <w:szCs w:val="21"/>
                <w:lang w:val="en-US" w:eastAsia="zh-CN"/>
              </w:rPr>
              <w:t>E</w:t>
            </w:r>
            <w:r>
              <w:rPr>
                <w:rFonts w:hint="eastAsia" w:ascii="宋体" w:hAnsi="宋体" w:cs="宋体"/>
                <w:color w:val="auto"/>
                <w:szCs w:val="21"/>
              </w:rPr>
              <w:t>MS运行至今文件更改和作废情况未发生。在“</w:t>
            </w:r>
            <w:r>
              <w:rPr>
                <w:rFonts w:hint="eastAsia" w:ascii="宋体" w:hAnsi="宋体"/>
                <w:color w:val="auto"/>
                <w:szCs w:val="20"/>
              </w:rPr>
              <w:t>文件</w:t>
            </w:r>
            <w:r>
              <w:rPr>
                <w:rFonts w:hint="eastAsia" w:ascii="宋体" w:hAnsi="宋体"/>
                <w:color w:val="auto"/>
                <w:szCs w:val="20"/>
                <w:lang w:eastAsia="zh-CN"/>
              </w:rPr>
              <w:t>、</w:t>
            </w:r>
            <w:r>
              <w:rPr>
                <w:rFonts w:hint="eastAsia" w:ascii="宋体" w:hAnsi="宋体"/>
                <w:color w:val="auto"/>
                <w:szCs w:val="20"/>
              </w:rPr>
              <w:t>记录控制</w:t>
            </w:r>
            <w:r>
              <w:rPr>
                <w:rFonts w:hint="eastAsia" w:ascii="宋体" w:hAnsi="宋体"/>
                <w:color w:val="auto"/>
                <w:szCs w:val="20"/>
                <w:lang w:eastAsia="zh-CN"/>
              </w:rPr>
              <w:t>制度</w:t>
            </w:r>
            <w:r>
              <w:rPr>
                <w:rFonts w:hint="eastAsia" w:ascii="宋体" w:hAnsi="宋体" w:cs="宋体"/>
                <w:color w:val="auto"/>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004"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w:t>
            </w:r>
            <w:r>
              <w:rPr>
                <w:rFonts w:hint="eastAsia" w:ascii="Arial" w:hAnsi="Arial" w:cs="Arial"/>
                <w:color w:val="auto"/>
                <w:sz w:val="21"/>
                <w:szCs w:val="21"/>
                <w:lang w:eastAsia="zh-CN"/>
              </w:rPr>
              <w:t>制度</w:t>
            </w:r>
            <w:r>
              <w:rPr>
                <w:rFonts w:hint="eastAsia" w:ascii="Arial" w:hAnsi="Arial" w:cs="Arial"/>
                <w:color w:val="auto"/>
                <w:sz w:val="21"/>
                <w:szCs w:val="21"/>
              </w:rPr>
              <w:t>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7"/>
              <w:ind w:firstLine="0" w:firstLineChars="0"/>
              <w:rPr>
                <w:rFonts w:hint="eastAsia" w:ascii="宋体" w:hAnsi="宋体"/>
                <w:color w:val="auto"/>
                <w:szCs w:val="21"/>
                <w:lang w:val="en-US"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环境目标、指标与管理方案控制</w:t>
            </w:r>
            <w:r>
              <w:rPr>
                <w:rFonts w:hint="eastAsia" w:ascii="宋体" w:hAnsi="宋体" w:cs="宋体"/>
                <w:i w:val="0"/>
                <w:color w:val="auto"/>
                <w:kern w:val="0"/>
                <w:sz w:val="21"/>
                <w:szCs w:val="21"/>
                <w:u w:val="none"/>
                <w:lang w:val="en-US" w:eastAsia="zh-CN" w:bidi="ar"/>
              </w:rPr>
              <w:t>制度</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综合部</w:t>
            </w:r>
            <w:r>
              <w:rPr>
                <w:rFonts w:hint="eastAsia" w:ascii="宋体" w:hAnsi="宋体"/>
                <w:color w:val="auto"/>
                <w:szCs w:val="21"/>
                <w:highlight w:val="none"/>
              </w:rPr>
              <w:t>负责废弃物的分类、收集、保管、委托有资质的环保公司合法拉运、处置。分设：可回收一般废弃物、不可回收一般废弃物收集容器，员工能按要求分类放置固体废弃物。</w:t>
            </w:r>
          </w:p>
          <w:p>
            <w:pPr>
              <w:pStyle w:val="17"/>
              <w:ind w:firstLine="420" w:firstLineChars="200"/>
              <w:rPr>
                <w:rFonts w:hint="eastAsia" w:ascii="宋体" w:hAnsi="宋体" w:eastAsia="宋体"/>
                <w:color w:val="auto"/>
                <w:szCs w:val="21"/>
                <w:highlight w:val="yellow"/>
                <w:lang w:eastAsia="zh-CN"/>
              </w:rPr>
            </w:pPr>
            <w:r>
              <w:rPr>
                <w:rFonts w:hint="eastAsia" w:ascii="宋体" w:hAnsi="宋体"/>
                <w:color w:val="auto"/>
                <w:szCs w:val="21"/>
              </w:rPr>
              <w:t>分设：可回收一般废弃物、不可回收一般废弃物收集容器，员工能按要求分类放置固体废弃物。</w:t>
            </w:r>
          </w:p>
          <w:p>
            <w:pPr>
              <w:pStyle w:val="17"/>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w:t>
            </w:r>
            <w:r>
              <w:rPr>
                <w:rFonts w:hint="eastAsia" w:ascii="宋体" w:hAnsi="宋体"/>
                <w:bCs/>
                <w:color w:val="auto"/>
                <w:sz w:val="21"/>
                <w:szCs w:val="21"/>
                <w:lang w:eastAsia="zh-CN"/>
              </w:rPr>
              <w:t>制度</w:t>
            </w:r>
            <w:r>
              <w:rPr>
                <w:rFonts w:hint="eastAsia" w:ascii="宋体" w:hAnsi="宋体"/>
                <w:bCs/>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办公环节的主要固废为：废纸、废办公用品、以及生活垃圾等。现采取集中收集，交由物业公司处理。在办公公共区域、市场楼层面内垃圾桶标识明确</w:t>
            </w:r>
            <w:r>
              <w:rPr>
                <w:rFonts w:hint="eastAsia" w:ascii="宋体" w:hAnsi="宋体" w:cs="宋体"/>
                <w:color w:val="auto"/>
                <w:szCs w:val="21"/>
                <w:highlight w:val="none"/>
                <w:lang w:val="en-US"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004"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w:t>
            </w:r>
            <w:r>
              <w:rPr>
                <w:rFonts w:hint="eastAsia" w:ascii="宋体" w:hAnsi="宋体" w:cs="宋体"/>
                <w:color w:val="auto"/>
                <w:sz w:val="21"/>
                <w:szCs w:val="21"/>
                <w:lang w:eastAsia="zh-CN" w:bidi="ar"/>
              </w:rPr>
              <w:t>制度</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查见：消防演练实况记录：相关人员参加了由负责人</w:t>
            </w:r>
            <w:r>
              <w:rPr>
                <w:rFonts w:hint="eastAsia" w:ascii="宋体" w:hAnsi="Times New Roman" w:cs="宋体"/>
                <w:color w:val="auto"/>
                <w:sz w:val="21"/>
                <w:szCs w:val="21"/>
                <w:lang w:eastAsia="zh-CN" w:bidi="ar"/>
              </w:rPr>
              <w:t>李芳</w:t>
            </w:r>
            <w:r>
              <w:rPr>
                <w:rFonts w:hint="eastAsia" w:ascii="宋体" w:hAnsi="Times New Roman" w:cs="宋体"/>
                <w:color w:val="auto"/>
                <w:sz w:val="21"/>
                <w:szCs w:val="21"/>
                <w:lang w:bidi="ar"/>
              </w:rPr>
              <w:t>组织</w:t>
            </w:r>
            <w:r>
              <w:rPr>
                <w:rFonts w:hint="eastAsia" w:ascii="宋体" w:cs="宋体"/>
                <w:color w:val="auto"/>
                <w:sz w:val="21"/>
                <w:szCs w:val="21"/>
                <w:lang w:eastAsia="zh-CN" w:bidi="ar"/>
              </w:rPr>
              <w:t>综合部</w:t>
            </w:r>
            <w:r>
              <w:rPr>
                <w:rFonts w:hint="eastAsia" w:ascii="宋体" w:hAnsi="Times New Roman" w:cs="宋体"/>
                <w:color w:val="auto"/>
                <w:sz w:val="21"/>
                <w:szCs w:val="21"/>
                <w:lang w:bidi="ar"/>
              </w:rPr>
              <w:t>等各部门进行火灾发生的应急演习。演习时间为两小时。整个演习过程总体控制有效，但在人员集结时，速度稍慢，比预定时间晚3分钟左右，但整体效果较好，能达到预期目的。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004"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----有《绩效测量与监测控制</w:t>
            </w:r>
            <w:r>
              <w:rPr>
                <w:rFonts w:hint="eastAsia" w:ascii="宋体" w:hAnsi="宋体" w:cs="宋体"/>
                <w:color w:val="auto"/>
                <w:sz w:val="21"/>
                <w:szCs w:val="21"/>
                <w:lang w:eastAsia="zh-CN" w:bidi="ar"/>
              </w:rPr>
              <w:t>制度</w:t>
            </w:r>
            <w:r>
              <w:rPr>
                <w:rFonts w:hint="eastAsia" w:ascii="宋体" w:hAnsi="宋体" w:cs="宋体"/>
                <w:color w:val="auto"/>
                <w:sz w:val="21"/>
                <w:szCs w:val="21"/>
                <w:lang w:bidi="ar"/>
              </w:rPr>
              <w:t>》和管理文件。</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lang w:bidi="ar"/>
              </w:rPr>
              <w:t>◆</w:t>
            </w:r>
            <w:r>
              <w:rPr>
                <w:rFonts w:hint="eastAsia" w:ascii="宋体" w:hAnsi="宋体" w:cs="宋体"/>
                <w:color w:val="auto"/>
                <w:sz w:val="21"/>
                <w:szCs w:val="21"/>
                <w:highlight w:val="none"/>
                <w:lang w:bidi="ar"/>
              </w:rPr>
              <w:t>查公司消防设备运行检查记录表</w:t>
            </w:r>
          </w:p>
          <w:p>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9</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2021年2</w:t>
            </w:r>
            <w:r>
              <w:rPr>
                <w:rFonts w:hint="eastAsia" w:ascii="宋体" w:hAnsi="宋体" w:cs="宋体"/>
                <w:color w:val="auto"/>
                <w:sz w:val="21"/>
                <w:szCs w:val="21"/>
                <w:highlight w:val="none"/>
                <w:lang w:bidi="ar"/>
              </w:rPr>
              <w:t>月份，公司对消防器材、用电安全进行了检查，均合格。</w:t>
            </w:r>
          </w:p>
          <w:p>
            <w:pPr>
              <w:spacing w:line="400" w:lineRule="exact"/>
              <w:ind w:firstLine="420" w:firstLineChars="200"/>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检查人</w:t>
            </w:r>
            <w:r>
              <w:rPr>
                <w:rFonts w:hint="eastAsia" w:ascii="宋体" w:hAnsi="宋体" w:cs="宋体"/>
                <w:color w:val="auto"/>
                <w:sz w:val="21"/>
                <w:szCs w:val="21"/>
                <w:highlight w:val="none"/>
                <w:lang w:eastAsia="zh-CN" w:bidi="ar"/>
              </w:rPr>
              <w:t>桂余映</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综合部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综合部</w:t>
            </w:r>
            <w:r>
              <w:rPr>
                <w:rFonts w:hint="eastAsia" w:ascii="宋体" w:hAnsi="宋体" w:cs="宋体"/>
                <w:color w:val="auto"/>
                <w:sz w:val="21"/>
                <w:szCs w:val="21"/>
                <w:lang w:bidi="ar"/>
              </w:rPr>
              <w:t>组织实施对公司各部门的水电、固废、消防、控制方案等进行监控检查，每月一次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left"/>
              <w:rPr>
                <w:color w:val="auto"/>
              </w:rPr>
            </w:pPr>
            <w:r>
              <w:rPr>
                <w:rFonts w:hint="eastAsia" w:ascii="宋体" w:hAnsi="宋体" w:cs="新宋体"/>
                <w:sz w:val="21"/>
                <w:szCs w:val="21"/>
              </w:rPr>
              <w:t>符合性评估</w:t>
            </w:r>
          </w:p>
        </w:tc>
        <w:tc>
          <w:tcPr>
            <w:tcW w:w="960" w:type="dxa"/>
            <w:vAlign w:val="top"/>
          </w:tcPr>
          <w:p>
            <w:pPr>
              <w:rPr>
                <w:rFonts w:ascii="宋体" w:hAnsi="宋体" w:cs="新宋体"/>
                <w:sz w:val="21"/>
                <w:szCs w:val="21"/>
              </w:rPr>
            </w:pPr>
            <w:r>
              <w:rPr>
                <w:rFonts w:hint="eastAsia" w:ascii="宋体" w:hAnsi="宋体" w:cs="新宋体"/>
                <w:sz w:val="21"/>
                <w:szCs w:val="21"/>
              </w:rPr>
              <w:t xml:space="preserve">E9.1.2 </w:t>
            </w:r>
          </w:p>
          <w:p>
            <w:pPr>
              <w:rPr>
                <w:color w:val="auto"/>
                <w:highlight w:val="none"/>
              </w:rPr>
            </w:pP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default" w:eastAsia="宋体"/>
                <w:color w:val="auto"/>
                <w:highlight w:val="none"/>
                <w:lang w:val="en-US" w:eastAsia="zh-CN"/>
              </w:rPr>
            </w:pPr>
            <w:r>
              <w:rPr>
                <w:rFonts w:hint="eastAsia" w:ascii="宋体" w:hAnsi="宋体"/>
                <w:sz w:val="21"/>
                <w:szCs w:val="21"/>
                <w:highlight w:val="none"/>
              </w:rPr>
              <w:t>查：有《合规性评价报告》，有保持合规性评价的相关记录。</w:t>
            </w:r>
          </w:p>
        </w:tc>
        <w:tc>
          <w:tcPr>
            <w:tcW w:w="1585" w:type="dxa"/>
            <w:vAlign w:val="top"/>
          </w:tcPr>
          <w:p>
            <w:pPr>
              <w:rPr>
                <w:rFonts w:hint="eastAsia" w:eastAsia="宋体"/>
                <w:color w:val="auto"/>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04"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内部审核控制制度</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内部</w:t>
            </w:r>
            <w:r>
              <w:rPr>
                <w:rFonts w:hint="eastAsia" w:ascii="宋体" w:hAnsi="宋体"/>
                <w:color w:val="auto"/>
                <w:sz w:val="21"/>
                <w:szCs w:val="21"/>
                <w:highlight w:val="none"/>
              </w:rPr>
              <w:t>审核计划》</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审核时间：</w:t>
            </w:r>
            <w:r>
              <w:rPr>
                <w:rFonts w:hint="eastAsia" w:ascii="宋体" w:hAnsi="宋体" w:cs="Times New Roman"/>
                <w:color w:val="auto"/>
                <w:szCs w:val="21"/>
              </w:rPr>
              <w:t>2021年</w:t>
            </w:r>
            <w:r>
              <w:rPr>
                <w:rFonts w:hint="eastAsia" w:ascii="宋体" w:hAnsi="宋体" w:cs="Times New Roman"/>
                <w:color w:val="auto"/>
                <w:szCs w:val="21"/>
                <w:lang w:val="en-US" w:eastAsia="zh-CN"/>
              </w:rPr>
              <w:t>2</w:t>
            </w:r>
            <w:r>
              <w:rPr>
                <w:rFonts w:hint="eastAsia" w:ascii="宋体" w:hAnsi="宋体" w:cs="Times New Roman"/>
                <w:color w:val="auto"/>
                <w:szCs w:val="21"/>
              </w:rPr>
              <w:t>月</w:t>
            </w:r>
            <w:r>
              <w:rPr>
                <w:rFonts w:hint="eastAsia" w:ascii="宋体" w:hAnsi="宋体" w:cs="Times New Roman"/>
                <w:color w:val="auto"/>
                <w:szCs w:val="21"/>
                <w:lang w:val="en-US" w:eastAsia="zh-CN"/>
              </w:rPr>
              <w:t>24</w:t>
            </w:r>
            <w:r>
              <w:rPr>
                <w:rFonts w:hint="eastAsia" w:ascii="宋体" w:hAnsi="宋体" w:cs="Times New Roman"/>
                <w:color w:val="auto"/>
                <w:szCs w:val="21"/>
              </w:rPr>
              <w:t>日</w:t>
            </w:r>
            <w:r>
              <w:rPr>
                <w:rFonts w:hint="eastAsia" w:ascii="宋体" w:hAnsi="宋体"/>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spacing w:line="360" w:lineRule="atLeast"/>
              <w:rPr>
                <w:rFonts w:hint="eastAsia" w:ascii="宋体" w:hAnsi="宋体" w:cs="Times New Roman"/>
                <w:color w:val="auto"/>
                <w:sz w:val="21"/>
                <w:szCs w:val="21"/>
                <w:highlight w:val="none"/>
                <w:lang w:eastAsia="zh-CN"/>
              </w:rPr>
            </w:pPr>
            <w:r>
              <w:rPr>
                <w:rFonts w:hint="eastAsia" w:ascii="宋体" w:hAnsi="宋体"/>
                <w:color w:val="auto"/>
                <w:sz w:val="21"/>
                <w:szCs w:val="21"/>
                <w:highlight w:val="none"/>
              </w:rPr>
              <w:t>审核</w:t>
            </w:r>
            <w:r>
              <w:rPr>
                <w:rFonts w:hint="eastAsia" w:ascii="宋体" w:hAnsi="宋体" w:cs="Times New Roman"/>
                <w:color w:val="auto"/>
                <w:szCs w:val="21"/>
              </w:rPr>
              <w:t>组</w:t>
            </w:r>
            <w:r>
              <w:rPr>
                <w:rFonts w:hint="eastAsia" w:ascii="宋体" w:hAnsi="宋体" w:cs="Times New Roman"/>
                <w:color w:val="auto"/>
                <w:sz w:val="21"/>
                <w:szCs w:val="21"/>
                <w:highlight w:val="none"/>
              </w:rPr>
              <w:t>长：桂余映</w:t>
            </w:r>
            <w:r>
              <w:rPr>
                <w:rFonts w:hint="eastAsia" w:ascii="宋体" w:hAnsi="宋体" w:cs="Times New Roman"/>
                <w:color w:val="auto"/>
                <w:sz w:val="21"/>
                <w:szCs w:val="21"/>
                <w:highlight w:val="none"/>
                <w:lang w:val="en-US" w:eastAsia="zh-CN"/>
              </w:rPr>
              <w:t xml:space="preserve">     组</w:t>
            </w:r>
            <w:r>
              <w:rPr>
                <w:rFonts w:hint="eastAsia" w:ascii="宋体" w:hAnsi="宋体" w:cs="Times New Roman"/>
                <w:color w:val="auto"/>
                <w:sz w:val="21"/>
                <w:szCs w:val="21"/>
                <w:highlight w:val="none"/>
              </w:rPr>
              <w:t>员：胡长川</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综合部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业务部部</w:t>
            </w:r>
            <w:r>
              <w:rPr>
                <w:rFonts w:hint="eastAsia" w:ascii="宋体" w:hAnsi="宋体"/>
                <w:color w:val="auto"/>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综合部不符合E8</w:t>
            </w:r>
            <w:r>
              <w:rPr>
                <w:rFonts w:hint="eastAsia" w:ascii="宋体" w:hAnsi="宋体" w:cs="Times New Roman"/>
                <w:color w:val="auto"/>
                <w:sz w:val="21"/>
                <w:szCs w:val="21"/>
                <w:highlight w:val="none"/>
                <w:lang w:val="en-US" w:eastAsia="zh-CN"/>
              </w:rPr>
              <w:t>.1条款，</w:t>
            </w:r>
            <w:r>
              <w:rPr>
                <w:rFonts w:hint="eastAsia" w:ascii="宋体" w:hAnsi="宋体" w:cs="Times New Roman"/>
                <w:color w:val="auto"/>
                <w:sz w:val="21"/>
                <w:szCs w:val="21"/>
                <w:highlight w:val="none"/>
              </w:rPr>
              <w:t>查办公室卫生不整洁，地面未及时处理，已经对不合格原因进行了分析，制订了纠正措施，并对结果</w:t>
            </w:r>
            <w:r>
              <w:rPr>
                <w:rFonts w:hint="eastAsia" w:ascii="宋体" w:hAnsi="宋体"/>
                <w:color w:val="auto"/>
                <w:sz w:val="21"/>
                <w:szCs w:val="21"/>
                <w:highlight w:val="none"/>
              </w:rPr>
              <w:t>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004"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文件《管理评审</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不合格品/生产控制制度</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纠正预防措施控制制度</w:t>
            </w:r>
            <w:r>
              <w:rPr>
                <w:rFonts w:hint="eastAsia" w:ascii="宋体" w:hAnsi="宋体"/>
                <w:color w:val="auto"/>
                <w:sz w:val="21"/>
                <w:szCs w:val="21"/>
                <w:highlight w:val="none"/>
              </w:rPr>
              <w:t>》及《内部审核控制</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办公室灭火器未放置在正确的位置</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w:t>
            </w:r>
            <w:r>
              <w:rPr>
                <w:rFonts w:hint="eastAsia" w:ascii="宋体" w:hAnsi="宋体"/>
                <w:color w:val="auto"/>
                <w:sz w:val="21"/>
                <w:szCs w:val="21"/>
                <w:highlight w:val="none"/>
                <w:lang w:eastAsia="zh-CN"/>
              </w:rPr>
              <w:t>制度</w:t>
            </w:r>
            <w:r>
              <w:rPr>
                <w:rFonts w:hint="eastAsia" w:ascii="宋体" w:hAnsi="宋体"/>
                <w:color w:val="auto"/>
                <w:sz w:val="21"/>
                <w:szCs w:val="21"/>
                <w:highlight w:val="none"/>
              </w:rPr>
              <w:t>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004"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年支出清单：支出项目有购置灭火器、消防演练、垃圾处置、劳保用品等共计</w:t>
            </w:r>
            <w:r>
              <w:rPr>
                <w:rFonts w:hint="eastAsia" w:ascii="宋体" w:hAnsi="宋体"/>
                <w:color w:val="auto"/>
                <w:sz w:val="21"/>
                <w:szCs w:val="21"/>
                <w:highlight w:val="none"/>
                <w:lang w:val="en-US" w:eastAsia="zh-CN"/>
              </w:rPr>
              <w:t>4.8万元。</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业务部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val="en-US" w:eastAsia="zh-CN"/>
              </w:rPr>
              <w:t>胡长川</w:t>
            </w:r>
            <w:r>
              <w:rPr>
                <w:rFonts w:hint="eastAsia" w:ascii="Times New Roman" w:hAnsi="Times New Roman" w:cs="Times New Roman"/>
                <w:sz w:val="24"/>
                <w:szCs w:val="24"/>
              </w:rPr>
              <w:t xml:space="preserve"> </w:t>
            </w:r>
            <w:r>
              <w:rPr>
                <w:rFonts w:hint="eastAsia"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olor w:val="auto"/>
                <w:sz w:val="24"/>
                <w:szCs w:val="24"/>
                <w:lang w:eastAsia="zh-CN"/>
              </w:rPr>
              <w:t>桂余映</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审核时间：</w:t>
            </w:r>
            <w:r>
              <w:rPr>
                <w:rFonts w:hint="eastAsia"/>
                <w:sz w:val="24"/>
                <w:szCs w:val="24"/>
                <w:lang w:eastAsia="zh-CN"/>
              </w:rPr>
              <w:t>2021年</w:t>
            </w:r>
            <w:r>
              <w:rPr>
                <w:rFonts w:hint="eastAsia"/>
                <w:sz w:val="24"/>
                <w:szCs w:val="24"/>
                <w:lang w:val="en-US" w:eastAsia="zh-CN"/>
              </w:rPr>
              <w:t>3</w:t>
            </w:r>
            <w:r>
              <w:rPr>
                <w:rFonts w:hint="eastAsia"/>
                <w:sz w:val="24"/>
                <w:szCs w:val="24"/>
                <w:lang w:eastAsia="zh-CN"/>
              </w:rPr>
              <w:t>月</w:t>
            </w:r>
            <w:r>
              <w:rPr>
                <w:rFonts w:hint="eastAsia"/>
                <w:sz w:val="24"/>
                <w:szCs w:val="24"/>
                <w:lang w:val="en-US" w:eastAsia="zh-CN"/>
              </w:rPr>
              <w:t>30</w:t>
            </w:r>
            <w:r>
              <w:rPr>
                <w:rFonts w:hint="eastAsia"/>
                <w:sz w:val="24"/>
                <w:szCs w:val="24"/>
                <w:lang w:eastAsia="zh-CN"/>
              </w:rPr>
              <w:t>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业务部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业务部经理任职要求：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业务部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E6.2</w:t>
            </w:r>
          </w:p>
        </w:tc>
        <w:tc>
          <w:tcPr>
            <w:tcW w:w="10717" w:type="dxa"/>
            <w:noWrap w:val="0"/>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业务部</w:t>
            </w:r>
            <w:r>
              <w:rPr>
                <w:rFonts w:hint="eastAsia" w:ascii="宋体" w:hAnsi="宋体" w:cs="Arial"/>
                <w:iCs/>
                <w:sz w:val="21"/>
                <w:szCs w:val="21"/>
                <w:lang w:bidi="ar"/>
              </w:rPr>
              <w:t>的环境安全目标为：</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对固体、危险废弃物合规处置率</w:t>
            </w:r>
            <w:r>
              <w:rPr>
                <w:rFonts w:hint="eastAsia" w:ascii="宋体" w:hAnsi="宋体" w:cs="Times New Roman"/>
                <w:color w:val="auto"/>
                <w:sz w:val="21"/>
                <w:szCs w:val="21"/>
                <w:lang w:eastAsia="zh-CN"/>
              </w:rPr>
              <w:t>100%；</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p>
          <w:p>
            <w:pPr>
              <w:pStyle w:val="3"/>
              <w:rPr>
                <w:rFonts w:hint="eastAsia"/>
                <w:lang w:eastAsia="zh-CN"/>
              </w:rPr>
            </w:pPr>
            <w:r>
              <w:rPr>
                <w:rFonts w:hint="eastAsia"/>
                <w:lang w:eastAsia="zh-CN"/>
              </w:rPr>
              <w:t>查2020年</w:t>
            </w:r>
            <w:r>
              <w:rPr>
                <w:rFonts w:hint="eastAsia"/>
                <w:lang w:val="en-US" w:eastAsia="zh-CN"/>
              </w:rPr>
              <w:t>9</w:t>
            </w:r>
            <w:r>
              <w:rPr>
                <w:rFonts w:hint="eastAsia"/>
                <w:lang w:eastAsia="zh-CN"/>
              </w:rPr>
              <w:t>月-</w:t>
            </w:r>
            <w:r>
              <w:rPr>
                <w:rFonts w:hint="eastAsia"/>
                <w:lang w:val="en-US" w:eastAsia="zh-CN"/>
              </w:rPr>
              <w:t>2021年2</w:t>
            </w:r>
            <w:r>
              <w:rPr>
                <w:rFonts w:hint="eastAsia"/>
                <w:lang w:eastAsia="zh-CN"/>
              </w:rPr>
              <w:t xml:space="preserve">月业务部目标完成情况 ：    </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对固体、危险废弃物合规处置率</w:t>
            </w:r>
            <w:r>
              <w:rPr>
                <w:rFonts w:hint="eastAsia" w:ascii="宋体" w:hAnsi="宋体" w:cs="Times New Roman"/>
                <w:color w:val="auto"/>
                <w:sz w:val="21"/>
                <w:szCs w:val="21"/>
                <w:lang w:eastAsia="zh-CN"/>
              </w:rPr>
              <w:t>100%；</w:t>
            </w:r>
          </w:p>
          <w:p>
            <w:pPr>
              <w:spacing w:line="400" w:lineRule="exact"/>
              <w:rPr>
                <w:rFonts w:hint="default"/>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火灾事故发生率</w:t>
            </w:r>
            <w:r>
              <w:rPr>
                <w:rFonts w:hint="eastAsia" w:ascii="宋体" w:hAnsi="宋体" w:cs="Times New Roman"/>
                <w:color w:val="auto"/>
                <w:sz w:val="21"/>
                <w:szCs w:val="21"/>
                <w:lang w:eastAsia="zh-CN"/>
              </w:rPr>
              <w:t>0</w:t>
            </w:r>
            <w:r>
              <w:rPr>
                <w:rFonts w:hint="eastAsia" w:ascii="宋体" w:hAnsi="宋体" w:cs="Times New Roman"/>
                <w:color w:val="auto"/>
                <w:sz w:val="21"/>
                <w:szCs w:val="21"/>
              </w:rPr>
              <w:t>；</w:t>
            </w:r>
            <w:r>
              <w:rPr>
                <w:rFonts w:hint="eastAsia"/>
                <w:lang w:eastAsia="zh-CN"/>
              </w:rPr>
              <w:t>                  </w:t>
            </w:r>
          </w:p>
          <w:p>
            <w:pPr>
              <w:pStyle w:val="3"/>
              <w:rPr>
                <w:rFonts w:hint="eastAsia"/>
                <w:lang w:eastAsia="zh-CN"/>
              </w:rPr>
            </w:pPr>
            <w:r>
              <w:rPr>
                <w:rFonts w:hint="eastAsia"/>
                <w:lang w:eastAsia="zh-CN"/>
              </w:rPr>
              <w:t>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w:t>
            </w:r>
            <w:r>
              <w:rPr>
                <w:rFonts w:hint="eastAsia" w:ascii="宋体" w:hAnsi="宋体" w:cs="宋体"/>
                <w:sz w:val="21"/>
                <w:szCs w:val="21"/>
                <w:lang w:eastAsia="zh-CN" w:bidi="ar"/>
              </w:rPr>
              <w:t>制度</w:t>
            </w:r>
            <w:r>
              <w:rPr>
                <w:rFonts w:hint="eastAsia" w:ascii="宋体" w:hAnsi="宋体" w:cs="宋体"/>
                <w:sz w:val="21"/>
                <w:szCs w:val="21"/>
                <w:lang w:bidi="ar"/>
              </w:rPr>
              <w:t>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环境因素识别和控制制度</w:t>
            </w:r>
            <w:r>
              <w:rPr>
                <w:rFonts w:hint="eastAsia"/>
              </w:rPr>
              <w:t>》，根据不同的时态、状态识别了环境因素，通过对其发生的可能性、危害性等进行评价，</w:t>
            </w:r>
            <w:r>
              <w:rPr>
                <w:rFonts w:hint="eastAsia"/>
                <w:lang w:eastAsia="zh-CN"/>
              </w:rPr>
              <w:t>业务部</w:t>
            </w:r>
            <w:r>
              <w:rPr>
                <w:rFonts w:hint="eastAsia"/>
              </w:rPr>
              <w:t>确定的重要环境因素有：火灾、固废。</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3"/>
              <w:rPr>
                <w:rFonts w:hint="eastAsia"/>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 </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E7.4 </w:t>
            </w:r>
          </w:p>
        </w:tc>
        <w:tc>
          <w:tcPr>
            <w:tcW w:w="10717" w:type="dxa"/>
            <w:noWrap w:val="0"/>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职责、权限、信息沟通与协商管理制度</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1、与</w:t>
            </w:r>
            <w:r>
              <w:rPr>
                <w:rFonts w:hint="eastAsia" w:ascii="宋体" w:hAnsi="宋体" w:cs="宋体"/>
                <w:color w:val="auto"/>
                <w:szCs w:val="21"/>
                <w:highlight w:val="none"/>
              </w:rPr>
              <w:t>成都欧美克石油科技股份有限公司双流分公司2020年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油井水泥用浆体稳定剂</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对成都欧美克石油科技股份有限公司双流分公司顾客方发放相关方告知书：告知公司目标方针；传达公司推行绿色行政、绿色办公、安全办公的要求，希各相关单位大力支持和配合的愿望。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北京普斯维斯石油技术有限责任公司</w:t>
            </w:r>
            <w:r>
              <w:rPr>
                <w:rFonts w:hint="eastAsia" w:ascii="宋体" w:hAnsi="宋体" w:cs="宋体"/>
                <w:color w:val="auto"/>
                <w:szCs w:val="21"/>
                <w:highlight w:val="none"/>
              </w:rPr>
              <w:t>签定的</w:t>
            </w:r>
            <w:r>
              <w:rPr>
                <w:rFonts w:hint="eastAsia" w:ascii="宋体" w:hAnsi="宋体"/>
                <w:color w:val="auto"/>
                <w:szCs w:val="21"/>
                <w:highlight w:val="none"/>
                <w:lang w:val="en-US" w:eastAsia="zh-CN"/>
              </w:rPr>
              <w:t>油基冲洗剂</w:t>
            </w:r>
            <w:r>
              <w:rPr>
                <w:rFonts w:hint="eastAsia" w:ascii="宋体" w:hAnsi="宋体"/>
                <w:color w:val="auto"/>
                <w:szCs w:val="21"/>
                <w:highlight w:val="none"/>
              </w:rPr>
              <w:t>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签订日期2020年12月10日</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北京普斯维斯石油技术有限责任公司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四川奥依尔新材料科技有限公司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23日</w:t>
            </w:r>
            <w:r>
              <w:rPr>
                <w:rFonts w:hint="eastAsia" w:ascii="宋体" w:hAnsi="宋体" w:cs="宋体"/>
                <w:color w:val="auto"/>
                <w:szCs w:val="21"/>
                <w:highlight w:val="none"/>
              </w:rPr>
              <w:t>签定的AMPS降失水剂。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四川奥依尔新材料科技有限公司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11"/>
              <w:rPr>
                <w:rFonts w:hint="eastAsia" w:eastAsia="宋体"/>
                <w:color w:val="auto"/>
                <w:highlight w:val="none"/>
                <w:lang w:eastAsia="zh-CN"/>
              </w:rPr>
            </w:pPr>
            <w:r>
              <w:rPr>
                <w:rFonts w:hint="eastAsia" w:ascii="宋体" w:hAnsi="宋体" w:cs="宋体"/>
                <w:color w:val="auto"/>
                <w:szCs w:val="21"/>
                <w:highlight w:val="none"/>
                <w:lang w:eastAsia="zh-CN"/>
              </w:rPr>
              <w:t>。。。。。。。</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公司主要采购物资为办公用品，负责人称办公用品为京东网购，均选择节能环保、有合格证产品。</w:t>
            </w:r>
          </w:p>
          <w:p>
            <w:pPr>
              <w:spacing w:line="360" w:lineRule="auto"/>
              <w:rPr>
                <w:rFonts w:hint="eastAsia" w:ascii="宋体" w:hAnsi="宋体" w:cs="宋体"/>
                <w:color w:val="auto"/>
                <w:sz w:val="21"/>
                <w:szCs w:val="21"/>
                <w:lang w:val="en-US" w:eastAsia="zh-CN"/>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hint="eastAsia"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是李永兴。</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rPr>
                <w:rFonts w:cs="Arial"/>
                <w:color w:val="auto"/>
                <w:szCs w:val="21"/>
              </w:rPr>
            </w:pPr>
            <w:r>
              <w:rPr>
                <w:rFonts w:hint="eastAsia" w:ascii="宋体" w:hAnsi="宋体" w:cs="Arial"/>
                <w:color w:val="auto"/>
                <w:szCs w:val="21"/>
              </w:rPr>
              <w:t>4）将环境管理要求和意义作为新员工岗前培训内容。</w:t>
            </w:r>
          </w:p>
          <w:p>
            <w:pPr>
              <w:widowControl/>
              <w:spacing w:line="400" w:lineRule="atLeast"/>
              <w:ind w:firstLine="315" w:firstLineChars="150"/>
              <w:rPr>
                <w:rFonts w:hint="eastAsia" w:ascii="宋体" w:hAnsi="宋体" w:cs="宋体"/>
                <w:sz w:val="21"/>
                <w:szCs w:val="21"/>
                <w:lang w:bidi="ar"/>
              </w:rPr>
            </w:pPr>
            <w:r>
              <w:rPr>
                <w:rFonts w:hint="eastAsia" w:ascii="宋体" w:hAnsi="宋体"/>
                <w:color w:val="auto"/>
                <w:szCs w:val="21"/>
              </w:rPr>
              <w:t>审核时未发现有客户投诉和环境违规情况发生。</w:t>
            </w:r>
          </w:p>
        </w:tc>
        <w:tc>
          <w:tcPr>
            <w:tcW w:w="872" w:type="dxa"/>
            <w:noWrap w:val="0"/>
            <w:vAlign w:val="top"/>
          </w:tcPr>
          <w:p>
            <w:pPr>
              <w:rPr>
                <w:rFonts w:hint="default" w:eastAsia="宋体" w:cs="宋体"/>
                <w:sz w:val="21"/>
                <w:szCs w:val="21"/>
                <w:lang w:val="en-US" w:eastAsia="zh-CN" w:bidi="ar"/>
              </w:rPr>
            </w:pPr>
            <w:r>
              <w:rPr>
                <w:rFonts w:hint="eastAsia" w:cs="宋体"/>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E8.1 </w:t>
            </w:r>
          </w:p>
        </w:tc>
        <w:tc>
          <w:tcPr>
            <w:tcW w:w="10717" w:type="dxa"/>
            <w:noWrap w:val="0"/>
            <w:vAlign w:val="top"/>
          </w:tcPr>
          <w:p>
            <w:pPr>
              <w:ind w:left="360"/>
              <w:jc w:val="left"/>
              <w:rPr>
                <w:rFonts w:hint="eastAsia"/>
              </w:rPr>
            </w:pPr>
            <w:r>
              <w:rPr>
                <w:rFonts w:hint="eastAsia"/>
              </w:rPr>
              <w:t>查，</w:t>
            </w:r>
            <w:r>
              <w:rPr>
                <w:rFonts w:hint="eastAsia"/>
                <w:lang w:eastAsia="zh-CN"/>
              </w:rPr>
              <w:t xml:space="preserve">业务部 </w:t>
            </w:r>
            <w:r>
              <w:rPr>
                <w:rFonts w:hint="eastAsia"/>
              </w:rPr>
              <w:t>实施以下环境安全管理制度：《运行控制</w:t>
            </w:r>
            <w:r>
              <w:rPr>
                <w:rFonts w:hint="eastAsia"/>
                <w:lang w:eastAsia="zh-CN"/>
              </w:rPr>
              <w:t>制度</w:t>
            </w:r>
            <w:r>
              <w:rPr>
                <w:rFonts w:hint="eastAsia"/>
              </w:rPr>
              <w:t>》、《节约用电用水管理制度》、《固体废弃物管理制度》《消防安全管理制度》、《用电安全管理规定》等。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E8.2</w:t>
            </w:r>
          </w:p>
        </w:tc>
        <w:tc>
          <w:tcPr>
            <w:tcW w:w="10717" w:type="dxa"/>
            <w:noWrap w:val="0"/>
            <w:vAlign w:val="top"/>
          </w:tcPr>
          <w:p>
            <w:pPr>
              <w:spacing w:line="360" w:lineRule="auto"/>
              <w:rPr>
                <w:rFonts w:hint="eastAsia"/>
              </w:rPr>
            </w:pPr>
            <w:r>
              <w:rPr>
                <w:rFonts w:hint="eastAsia"/>
              </w:rPr>
              <w:t>查见：《应急准备和响应控制</w:t>
            </w:r>
            <w:r>
              <w:rPr>
                <w:rFonts w:hint="eastAsia"/>
                <w:lang w:eastAsia="zh-CN"/>
              </w:rPr>
              <w:t>制度</w:t>
            </w:r>
            <w:r>
              <w:rPr>
                <w:rFonts w:hint="eastAsia"/>
              </w:rPr>
              <w:t>》、《消防火灾应急疏散预案》、《消防</w:t>
            </w:r>
            <w:r>
              <w:rPr>
                <w:rFonts w:hint="eastAsia"/>
                <w:lang w:eastAsia="zh-CN"/>
              </w:rPr>
              <w:t>演练记录</w:t>
            </w:r>
            <w:r>
              <w:rPr>
                <w:rFonts w:hint="eastAsia"/>
              </w:rPr>
              <w:t>》。</w:t>
            </w:r>
          </w:p>
          <w:p>
            <w:pPr>
              <w:spacing w:line="360" w:lineRule="auto"/>
            </w:pPr>
            <w:r>
              <w:rPr>
                <w:rFonts w:hint="eastAsia"/>
                <w:lang w:eastAsia="zh-CN"/>
              </w:rPr>
              <w:t>业务部</w:t>
            </w:r>
            <w:r>
              <w:rPr>
                <w:rFonts w:hint="eastAsia"/>
              </w:rPr>
              <w:t>工作人员的在</w:t>
            </w:r>
            <w:r>
              <w:rPr>
                <w:rFonts w:hint="eastAsia"/>
                <w:lang w:eastAsia="zh-CN"/>
              </w:rPr>
              <w:t>行政部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业务部</w:t>
            </w:r>
            <w:r>
              <w:rPr>
                <w:rFonts w:hint="eastAsia"/>
              </w:rPr>
              <w:t>全体人员参加了202</w:t>
            </w:r>
            <w:r>
              <w:rPr>
                <w:rFonts w:hint="eastAsia"/>
                <w:lang w:val="en-US" w:eastAsia="zh-CN"/>
              </w:rPr>
              <w:t>1</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r>
              <w:rPr>
                <w:rFonts w:hint="eastAsia"/>
                <w:lang w:val="en-US" w:eastAsia="zh-CN"/>
              </w:rPr>
              <w:t>在公司办公楼前广场现场</w:t>
            </w:r>
            <w:r>
              <w:rPr>
                <w:rFonts w:hint="eastAsia"/>
              </w:rPr>
              <w:t>由</w:t>
            </w:r>
            <w:r>
              <w:rPr>
                <w:rFonts w:hint="eastAsia"/>
                <w:lang w:eastAsia="zh-CN"/>
              </w:rPr>
              <w:t>行政部</w:t>
            </w:r>
            <w:r>
              <w:rPr>
                <w:rFonts w:hint="eastAsia"/>
              </w:rPr>
              <w:t>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宋体" w:hAnsi="宋体" w:cs="宋体"/>
                <w:sz w:val="21"/>
                <w:szCs w:val="21"/>
                <w:lang w:bidi="ar"/>
              </w:rPr>
            </w:pPr>
            <w:r>
              <w:rPr>
                <w:rFonts w:hint="eastAsia" w:ascii="宋体" w:hAnsi="宋体" w:cs="宋体"/>
                <w:sz w:val="21"/>
                <w:szCs w:val="21"/>
                <w:lang w:eastAsia="zh-CN"/>
              </w:rPr>
              <w:t>查应急准备：销售办公室配备的</w:t>
            </w:r>
            <w:r>
              <w:rPr>
                <w:rFonts w:hint="eastAsia" w:ascii="宋体" w:hAnsi="宋体" w:cs="宋体"/>
                <w:sz w:val="21"/>
                <w:szCs w:val="21"/>
              </w:rPr>
              <w:t>消防器材完善、良好。</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汉鼎简中等线">
    <w:altName w:val="宋体"/>
    <w:panose1 w:val="0201060901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C99E0"/>
    <w:multiLevelType w:val="singleLevel"/>
    <w:tmpl w:val="9A9C99E0"/>
    <w:lvl w:ilvl="0" w:tentative="0">
      <w:start w:val="1"/>
      <w:numFmt w:val="decimal"/>
      <w:suff w:val="nothing"/>
      <w:lvlText w:val="（%1）"/>
      <w:lvlJc w:val="left"/>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9BF21E7"/>
    <w:multiLevelType w:val="singleLevel"/>
    <w:tmpl w:val="59BF21E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D5F28"/>
    <w:rsid w:val="03436B4A"/>
    <w:rsid w:val="03656AE1"/>
    <w:rsid w:val="03A1109E"/>
    <w:rsid w:val="05871C22"/>
    <w:rsid w:val="06B63CCA"/>
    <w:rsid w:val="073B03C2"/>
    <w:rsid w:val="087F797C"/>
    <w:rsid w:val="08B41042"/>
    <w:rsid w:val="09883EBA"/>
    <w:rsid w:val="09C36D42"/>
    <w:rsid w:val="09DD67A3"/>
    <w:rsid w:val="09DF1E0C"/>
    <w:rsid w:val="0A557B5B"/>
    <w:rsid w:val="0BC06F8D"/>
    <w:rsid w:val="0DE53E8A"/>
    <w:rsid w:val="0EDA05F3"/>
    <w:rsid w:val="11931B8B"/>
    <w:rsid w:val="1321725C"/>
    <w:rsid w:val="17653749"/>
    <w:rsid w:val="180A3414"/>
    <w:rsid w:val="18232E07"/>
    <w:rsid w:val="19FB5462"/>
    <w:rsid w:val="1CEE4864"/>
    <w:rsid w:val="1D255A0F"/>
    <w:rsid w:val="1DD664FA"/>
    <w:rsid w:val="1FC4781D"/>
    <w:rsid w:val="1FFE5693"/>
    <w:rsid w:val="21E05103"/>
    <w:rsid w:val="224C58A4"/>
    <w:rsid w:val="22CA7B91"/>
    <w:rsid w:val="233320D4"/>
    <w:rsid w:val="237D6727"/>
    <w:rsid w:val="23AB5CFD"/>
    <w:rsid w:val="24EE231C"/>
    <w:rsid w:val="2592422D"/>
    <w:rsid w:val="25B4223F"/>
    <w:rsid w:val="26D15D2C"/>
    <w:rsid w:val="276B67AC"/>
    <w:rsid w:val="28936C29"/>
    <w:rsid w:val="28C97F5C"/>
    <w:rsid w:val="2D7A20A9"/>
    <w:rsid w:val="2FEC76E6"/>
    <w:rsid w:val="30184935"/>
    <w:rsid w:val="31A01447"/>
    <w:rsid w:val="31AC5F14"/>
    <w:rsid w:val="32C351F2"/>
    <w:rsid w:val="333C5475"/>
    <w:rsid w:val="33730AAD"/>
    <w:rsid w:val="3431321A"/>
    <w:rsid w:val="34EE1CA6"/>
    <w:rsid w:val="37455B5E"/>
    <w:rsid w:val="3A1E0AC4"/>
    <w:rsid w:val="3C2B1092"/>
    <w:rsid w:val="3CD23FC4"/>
    <w:rsid w:val="3D450E1D"/>
    <w:rsid w:val="3E654B1F"/>
    <w:rsid w:val="3F741169"/>
    <w:rsid w:val="3FD87375"/>
    <w:rsid w:val="40D33C34"/>
    <w:rsid w:val="411F0ABC"/>
    <w:rsid w:val="41297458"/>
    <w:rsid w:val="41F3346D"/>
    <w:rsid w:val="42BD517A"/>
    <w:rsid w:val="42DF41DD"/>
    <w:rsid w:val="434867EE"/>
    <w:rsid w:val="44021F29"/>
    <w:rsid w:val="44916B3F"/>
    <w:rsid w:val="44B81148"/>
    <w:rsid w:val="44E31A44"/>
    <w:rsid w:val="470C71E7"/>
    <w:rsid w:val="483A372A"/>
    <w:rsid w:val="49FA75FD"/>
    <w:rsid w:val="4A315F0C"/>
    <w:rsid w:val="4B2626DC"/>
    <w:rsid w:val="4BA3065D"/>
    <w:rsid w:val="4D0C5CD5"/>
    <w:rsid w:val="4DED5EC9"/>
    <w:rsid w:val="4E4B3F61"/>
    <w:rsid w:val="4E5C0EED"/>
    <w:rsid w:val="4F340D16"/>
    <w:rsid w:val="50F27C17"/>
    <w:rsid w:val="51AA52C9"/>
    <w:rsid w:val="51B5022C"/>
    <w:rsid w:val="51D45C4C"/>
    <w:rsid w:val="52FB3C6A"/>
    <w:rsid w:val="5356103F"/>
    <w:rsid w:val="563D2449"/>
    <w:rsid w:val="579A0A5A"/>
    <w:rsid w:val="57EF64D0"/>
    <w:rsid w:val="58547C08"/>
    <w:rsid w:val="5B9D7DDF"/>
    <w:rsid w:val="5D5B2DB4"/>
    <w:rsid w:val="5EDB33E4"/>
    <w:rsid w:val="5F61375D"/>
    <w:rsid w:val="5F9D4362"/>
    <w:rsid w:val="5FEA6495"/>
    <w:rsid w:val="60BC2049"/>
    <w:rsid w:val="61C5113F"/>
    <w:rsid w:val="63496F69"/>
    <w:rsid w:val="64BF492F"/>
    <w:rsid w:val="65282260"/>
    <w:rsid w:val="689B72B9"/>
    <w:rsid w:val="68B82ADA"/>
    <w:rsid w:val="69936772"/>
    <w:rsid w:val="69A27D64"/>
    <w:rsid w:val="6C236C36"/>
    <w:rsid w:val="6C687ED7"/>
    <w:rsid w:val="6D013DE4"/>
    <w:rsid w:val="6E526617"/>
    <w:rsid w:val="6F7C02BE"/>
    <w:rsid w:val="708E66D1"/>
    <w:rsid w:val="70A454F2"/>
    <w:rsid w:val="712D438D"/>
    <w:rsid w:val="71846F1F"/>
    <w:rsid w:val="71AC27A5"/>
    <w:rsid w:val="721F70AA"/>
    <w:rsid w:val="72CD05F3"/>
    <w:rsid w:val="75242302"/>
    <w:rsid w:val="759E6F52"/>
    <w:rsid w:val="762304D9"/>
    <w:rsid w:val="77203516"/>
    <w:rsid w:val="77252FCF"/>
    <w:rsid w:val="7800160B"/>
    <w:rsid w:val="787A2D5B"/>
    <w:rsid w:val="788126B1"/>
    <w:rsid w:val="79B037E0"/>
    <w:rsid w:val="79F32195"/>
    <w:rsid w:val="7AC038F4"/>
    <w:rsid w:val="7AC71203"/>
    <w:rsid w:val="7FF07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2021-03-30T06:16:08Z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AA72D5BA76414EDC997E50ABD6EA48DE</vt:lpwstr>
  </property>
</Properties>
</file>