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0223-2021-E</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成都博世威科技有限公司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李林</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29.11.05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成都博世威科技有限公司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成都市新津县五津镇兴园8路518号2栋1层</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生产地址：四川省德阳市广汉市新丰镇玉溪路三段六号；经营地址：四川省德阳市广汉市新丰镇玉溪路三段六号1栋楼2层</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袁华</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15308105335</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李仕勇</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罗杨</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1874952083@qq.com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2020年09月08日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油田助剂的销售所涉及场所的相关环境管理活动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29.11.05</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管理手册、管理制度、管理评审、内部审核等。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综合部、业务部</w:t>
      </w:r>
    </w:p>
    <w:p>
      <w:pPr>
        <w:spacing w:line="300" w:lineRule="auto"/>
        <w:ind w:firstLine="269" w:firstLineChars="134"/>
        <w:rPr>
          <w:rFonts w:hint="eastAsia"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办公室</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 xml:space="preserve">油田助剂的销售所涉及场所的相关环境管理活动 </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综合部、业务部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hint="default" w:ascii="宋体" w:eastAsia="宋体"/>
                <w:b/>
                <w:color w:val="000000"/>
                <w:sz w:val="20"/>
                <w:szCs w:val="20"/>
                <w:lang w:val="en-US" w:eastAsia="zh-CN"/>
              </w:rPr>
            </w:pPr>
            <w:r>
              <w:rPr>
                <w:rFonts w:hint="eastAsia" w:ascii="宋体" w:hAnsi="宋体"/>
                <w:b/>
                <w:color w:val="000000"/>
                <w:sz w:val="20"/>
                <w:szCs w:val="20"/>
              </w:rPr>
              <w:t>客户的场所：</w:t>
            </w:r>
            <w:r>
              <w:rPr>
                <w:rFonts w:hint="eastAsia" w:ascii="宋体" w:hAnsi="宋体"/>
                <w:b/>
                <w:color w:val="000000"/>
                <w:sz w:val="20"/>
                <w:szCs w:val="20"/>
                <w:lang w:val="en-US" w:eastAsia="zh-CN"/>
              </w:rPr>
              <w:t>办公楼内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四川省德阳市广汉市新丰镇玉溪路三段六号1栋楼2层</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hint="eastAsia" w:ascii="宋体" w:hAnsi="宋体"/>
                <w:szCs w:val="21"/>
                <w:highlight w:val="none"/>
              </w:rPr>
              <w:t>《污水排入城镇下水道水质标准》（</w:t>
            </w:r>
            <w:r>
              <w:rPr>
                <w:rFonts w:ascii="宋体" w:hAnsi="宋体"/>
                <w:szCs w:val="21"/>
                <w:highlight w:val="none"/>
              </w:rPr>
              <w:t>GB/T 31962-2015</w:t>
            </w:r>
            <w:r>
              <w:rPr>
                <w:rFonts w:hint="eastAsia" w:ascii="宋体" w:hAnsi="宋体"/>
                <w:szCs w:val="21"/>
                <w:highlight w:val="none"/>
              </w:rPr>
              <w:t>）</w:t>
            </w:r>
            <w:r>
              <w:rPr>
                <w:rFonts w:hint="eastAsia" w:ascii="宋体" w:hAnsi="宋体" w:cs="宋体"/>
                <w:color w:val="000000"/>
                <w:kern w:val="0"/>
                <w:szCs w:val="21"/>
                <w:highlight w:val="none"/>
              </w:rPr>
              <w:t>表1中B级标准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ascii="宋体" w:hAnsi="宋体" w:cs="宋体"/>
                <w:szCs w:val="21"/>
              </w:rPr>
              <w:t>1）固废排放；2）潜在火灾。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highlight w:val="none"/>
              </w:rPr>
              <w:t>（1）环境因素识别与评价管理</w:t>
            </w:r>
            <w:r>
              <w:rPr>
                <w:rFonts w:hint="eastAsia" w:ascii="宋体"/>
                <w:color w:val="000000"/>
                <w:sz w:val="20"/>
                <w:szCs w:val="20"/>
                <w:highlight w:val="none"/>
                <w:lang w:val="en-US" w:eastAsia="zh-CN"/>
              </w:rPr>
              <w:t>制度</w:t>
            </w:r>
            <w:r>
              <w:rPr>
                <w:rFonts w:hint="eastAsia" w:ascii="宋体"/>
                <w:color w:val="000000"/>
                <w:sz w:val="20"/>
                <w:szCs w:val="20"/>
                <w:highlight w:val="none"/>
              </w:rPr>
              <w:t>；（2）环境运行管理</w:t>
            </w:r>
            <w:r>
              <w:rPr>
                <w:rFonts w:hint="eastAsia" w:ascii="宋体"/>
                <w:color w:val="000000"/>
                <w:sz w:val="20"/>
                <w:szCs w:val="20"/>
                <w:highlight w:val="none"/>
                <w:lang w:val="en-US" w:eastAsia="zh-CN"/>
              </w:rPr>
              <w:t>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r>
              <w:rPr>
                <w:rFonts w:hint="eastAsia" w:ascii="宋体"/>
                <w:color w:val="000000"/>
                <w:sz w:val="20"/>
                <w:szCs w:val="20"/>
                <w:highlight w:val="none"/>
              </w:rPr>
              <w:t>火灾应急预案，触电应急预案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综合部、业务部</w:t>
            </w:r>
          </w:p>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办公室</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rFonts w:hint="eastAsia" w:ascii="Times New Roman" w:hAnsi="Times New Roman" w:cs="Times New Roman"/>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建立有《内部审核管理制</w:t>
            </w:r>
            <w:r>
              <w:rPr>
                <w:rFonts w:hint="eastAsia" w:ascii="Times New Roman" w:hAnsi="Times New Roman" w:cs="Times New Roman"/>
                <w:szCs w:val="21"/>
              </w:rPr>
              <w:t>度》，于</w:t>
            </w:r>
            <w:r>
              <w:rPr>
                <w:rFonts w:hint="eastAsia" w:ascii="宋体" w:hAnsi="宋体" w:cs="Times New Roman"/>
                <w:szCs w:val="21"/>
              </w:rPr>
              <w:t>2021年</w:t>
            </w:r>
            <w:r>
              <w:rPr>
                <w:rFonts w:hint="eastAsia" w:ascii="宋体" w:hAnsi="宋体" w:cs="Times New Roman"/>
                <w:szCs w:val="21"/>
                <w:lang w:val="en-US" w:eastAsia="zh-CN"/>
              </w:rPr>
              <w:t>2</w:t>
            </w:r>
            <w:r>
              <w:rPr>
                <w:rFonts w:hint="eastAsia" w:ascii="宋体" w:hAnsi="宋体" w:cs="Times New Roman"/>
                <w:szCs w:val="21"/>
              </w:rPr>
              <w:t>月</w:t>
            </w:r>
            <w:r>
              <w:rPr>
                <w:rFonts w:hint="eastAsia" w:ascii="宋体" w:hAnsi="宋体" w:cs="Times New Roman"/>
                <w:szCs w:val="21"/>
                <w:lang w:val="en-US" w:eastAsia="zh-CN"/>
              </w:rPr>
              <w:t>3</w:t>
            </w:r>
            <w:r>
              <w:rPr>
                <w:rFonts w:hint="eastAsia" w:ascii="宋体" w:hAnsi="宋体" w:cs="Times New Roman"/>
                <w:szCs w:val="21"/>
              </w:rPr>
              <w:t>日</w:t>
            </w:r>
            <w:r>
              <w:rPr>
                <w:rFonts w:hint="eastAsia" w:ascii="Times New Roman" w:hAnsi="Times New Roman" w:cs="Times New Roman"/>
                <w:szCs w:val="21"/>
              </w:rPr>
              <w:t>进行了内部审核。</w:t>
            </w:r>
          </w:p>
          <w:p>
            <w:pPr>
              <w:spacing w:line="400" w:lineRule="exact"/>
              <w:rPr>
                <w:rFonts w:ascii="宋体"/>
                <w:b/>
                <w:color w:val="000000"/>
                <w:sz w:val="20"/>
                <w:szCs w:val="20"/>
              </w:rPr>
            </w:pPr>
            <w:r>
              <w:rPr>
                <w:rFonts w:hint="eastAsia" w:ascii="Times New Roman" w:hAnsi="Times New Roman" w:cs="Times New Roman"/>
                <w:szCs w:val="21"/>
              </w:rPr>
              <w:t xml:space="preserve">内部审核组由： </w:t>
            </w:r>
            <w:r>
              <w:rPr>
                <w:rFonts w:hint="eastAsia" w:ascii="宋体" w:hAnsi="宋体" w:cs="Times New Roman"/>
                <w:szCs w:val="21"/>
              </w:rPr>
              <w:t>组长：</w:t>
            </w:r>
            <w:r>
              <w:rPr>
                <w:rFonts w:hint="eastAsia" w:ascii="宋体" w:hAnsi="宋体" w:cs="Times New Roman"/>
                <w:szCs w:val="21"/>
                <w:lang w:val="en-US" w:eastAsia="zh-CN"/>
              </w:rPr>
              <w:t>桂余映    组</w:t>
            </w:r>
            <w:r>
              <w:rPr>
                <w:rFonts w:hint="eastAsia" w:ascii="宋体" w:hAnsi="宋体" w:cs="Times New Roman"/>
                <w:szCs w:val="21"/>
              </w:rPr>
              <w:t>员：</w:t>
            </w:r>
            <w:r>
              <w:rPr>
                <w:rFonts w:hint="eastAsia" w:ascii="宋体" w:hAnsi="宋体" w:cs="Times New Roman"/>
                <w:szCs w:val="21"/>
                <w:lang w:val="en-US" w:eastAsia="zh-CN"/>
              </w:rPr>
              <w:t>胡长川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tabs>
                <w:tab w:val="right" w:pos="9332"/>
              </w:tabs>
              <w:spacing w:line="400" w:lineRule="exact"/>
              <w:ind w:firstLine="378" w:firstLineChars="200"/>
              <w:rPr>
                <w:rFonts w:hint="eastAsia" w:ascii="宋体" w:hAnsi="宋体" w:cs="宋体"/>
                <w:w w:val="90"/>
                <w:szCs w:val="21"/>
              </w:rPr>
            </w:pPr>
            <w:r>
              <w:rPr>
                <w:rFonts w:hint="eastAsia" w:ascii="宋体" w:hAnsi="宋体" w:cs="宋体"/>
                <w:w w:val="90"/>
                <w:szCs w:val="21"/>
              </w:rPr>
              <w:t>审核范围:管理体系涉及的公司所有部门、服务场所及活动场所。</w:t>
            </w:r>
          </w:p>
          <w:p>
            <w:pPr>
              <w:tabs>
                <w:tab w:val="right" w:pos="9332"/>
              </w:tabs>
              <w:spacing w:line="400" w:lineRule="exact"/>
              <w:ind w:firstLine="378" w:firstLineChars="200"/>
              <w:rPr>
                <w:rFonts w:ascii="宋体"/>
                <w:b/>
                <w:color w:val="000000"/>
                <w:sz w:val="20"/>
                <w:szCs w:val="20"/>
              </w:rPr>
            </w:pPr>
            <w:r>
              <w:rPr>
                <w:rFonts w:hint="eastAsia" w:ascii="宋体" w:hAnsi="宋体" w:cs="宋体"/>
                <w:w w:val="90"/>
                <w:szCs w:val="21"/>
              </w:rPr>
              <w:t>审核准则：a.GB/T 24001-2016标准； b.本公司管理体系文件；c.相关的法律法规；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hint="eastAsia" w:ascii="宋体" w:hAnsi="宋体" w:cs="宋体"/>
                <w:w w:val="90"/>
                <w:szCs w:val="21"/>
              </w:rPr>
            </w:pPr>
            <w:r>
              <w:rPr>
                <w:rFonts w:hint="eastAsia" w:ascii="宋体" w:hAnsi="宋体" w:cs="宋体"/>
                <w:w w:val="90"/>
                <w:szCs w:val="21"/>
              </w:rPr>
              <w:t>本次内审对GB/T 24001-2016标准体系文件管理手册、体系文件进行了全面检查，通过审核可以看出管理体系已基本进入了正常状态，但仍存在一些问题，需要把握顾客的需求及加强销售和售后服务人员的培训。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w:t>
            </w:r>
            <w:r>
              <w:rPr>
                <w:rFonts w:hint="eastAsia" w:ascii="Times New Roman" w:hAnsi="Times New Roman" w:cs="Times New Roman"/>
                <w:szCs w:val="21"/>
              </w:rPr>
              <w:t>于</w:t>
            </w:r>
            <w:r>
              <w:rPr>
                <w:rFonts w:hint="eastAsia" w:ascii="Times New Roman" w:hAnsi="Times New Roman" w:cs="Times New Roman"/>
                <w:szCs w:val="21"/>
                <w:lang w:eastAsia="zh-CN"/>
              </w:rPr>
              <w:t>2021年</w:t>
            </w:r>
            <w:r>
              <w:rPr>
                <w:rFonts w:hint="eastAsia" w:ascii="Times New Roman" w:hAnsi="Times New Roman" w:cs="Times New Roman"/>
                <w:szCs w:val="21"/>
                <w:lang w:val="en-US" w:eastAsia="zh-CN"/>
              </w:rPr>
              <w:t>3</w:t>
            </w:r>
            <w:r>
              <w:rPr>
                <w:rFonts w:hint="eastAsia" w:ascii="Times New Roman" w:hAnsi="Times New Roman" w:cs="Times New Roman"/>
                <w:szCs w:val="21"/>
                <w:lang w:eastAsia="zh-CN"/>
              </w:rPr>
              <w:t>月</w:t>
            </w:r>
            <w:r>
              <w:rPr>
                <w:rFonts w:hint="eastAsia" w:ascii="Times New Roman" w:hAnsi="Times New Roman" w:cs="Times New Roman"/>
                <w:szCs w:val="21"/>
                <w:lang w:val="en-US" w:eastAsia="zh-CN"/>
              </w:rPr>
              <w:t>8</w:t>
            </w:r>
            <w:r>
              <w:rPr>
                <w:rFonts w:hint="eastAsia" w:ascii="Times New Roman" w:hAnsi="Times New Roman" w:cs="Times New Roman"/>
                <w:szCs w:val="21"/>
              </w:rPr>
              <w:t>日就管理方针和目标，评价和审定管理体系运行的适宜性、充分性</w:t>
            </w:r>
            <w:r>
              <w:rPr>
                <w:rFonts w:hint="eastAsia"/>
                <w:szCs w:val="21"/>
              </w:rPr>
              <w:t>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497" w:type="dxa"/>
            <w:gridSpan w:val="2"/>
          </w:tcPr>
          <w:p>
            <w:pPr>
              <w:widowControl/>
              <w:jc w:val="left"/>
              <w:rPr>
                <w:rFonts w:hint="eastAsia" w:ascii="宋体" w:eastAsia="宋体"/>
                <w:b/>
                <w:color w:val="000000"/>
                <w:szCs w:val="21"/>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sym w:font="Wingdings 2" w:char="0052"/>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w:t>
      </w:r>
      <w:r>
        <w:rPr>
          <w:rFonts w:ascii="宋体" w:hAnsi="宋体"/>
          <w:b/>
          <w:color w:val="000000"/>
          <w:sz w:val="20"/>
          <w:szCs w:val="20"/>
          <w:u w:val="single"/>
        </w:rPr>
        <w:t>__</w:t>
      </w:r>
      <w:r>
        <w:rPr>
          <w:rFonts w:hint="eastAsia" w:ascii="宋体" w:hAnsi="宋体"/>
          <w:szCs w:val="21"/>
          <w:u w:val="single"/>
        </w:rPr>
        <w:t xml:space="preserve">油田助剂的销售所涉及场所的相关环境管理活动 </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61312" behindDoc="0" locked="0" layoutInCell="1" allowOverlap="1">
            <wp:simplePos x="0" y="0"/>
            <wp:positionH relativeFrom="column">
              <wp:posOffset>2061845</wp:posOffset>
            </wp:positionH>
            <wp:positionV relativeFrom="paragraph">
              <wp:posOffset>351155</wp:posOffset>
            </wp:positionV>
            <wp:extent cx="412750" cy="289560"/>
            <wp:effectExtent l="0" t="0" r="6350" b="15240"/>
            <wp:wrapNone/>
            <wp:docPr id="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2"/>
                    <pic:cNvPicPr>
                      <a:picLocks noChangeAspect="1"/>
                    </pic:cNvPicPr>
                  </pic:nvPicPr>
                  <pic:blipFill>
                    <a:blip r:embed="rId6"/>
                    <a:stretch>
                      <a:fillRect/>
                    </a:stretch>
                  </pic:blipFill>
                  <pic:spPr>
                    <a:xfrm>
                      <a:off x="0" y="0"/>
                      <a:ext cx="412750" cy="289560"/>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2021.03.29</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bookmarkStart w:id="24" w:name="_GoBack"/>
      <w:bookmarkEnd w:id="24"/>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Cs w:val="21"/>
        </w:rPr>
        <w:t>成都博世威科技有限公司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E97C48"/>
    <w:rsid w:val="279275F2"/>
    <w:rsid w:val="31F10B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locked/>
    <w:uiPriority w:val="99"/>
    <w:rPr>
      <w:rFonts w:ascii="Times New Roman" w:hAnsi="Times New Roman" w:eastAsia="宋体" w:cs="Times New Roman"/>
      <w:sz w:val="18"/>
      <w:szCs w:val="18"/>
    </w:rPr>
  </w:style>
  <w:style w:type="character" w:customStyle="1" w:styleId="10">
    <w:name w:val="页脚 字符"/>
    <w:link w:val="3"/>
    <w:locked/>
    <w:uiPriority w:val="99"/>
    <w:rPr>
      <w:rFonts w:ascii="Times New Roman" w:hAnsi="Times New Roman" w:eastAsia="宋体" w:cs="Times New Roman"/>
      <w:sz w:val="18"/>
      <w:szCs w:val="18"/>
    </w:rPr>
  </w:style>
  <w:style w:type="character" w:customStyle="1" w:styleId="11">
    <w:name w:val="页眉 字符"/>
    <w:link w:val="4"/>
    <w:locked/>
    <w:uiPriority w:val="99"/>
    <w:rPr>
      <w:rFonts w:ascii="Calibri" w:hAnsi="Calibri" w:eastAsia="宋体" w:cs="Times New Roman"/>
      <w:sz w:val="18"/>
      <w:szCs w:val="18"/>
    </w:rPr>
  </w:style>
  <w:style w:type="character" w:customStyle="1" w:styleId="12">
    <w:name w:val="副标题 字符"/>
    <w:link w:val="5"/>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Administrator</cp:lastModifiedBy>
  <dcterms:modified xsi:type="dcterms:W3CDTF">2021-03-30T03:33:01Z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2507B9D0891149F8A1F8892A3772F024</vt:lpwstr>
  </property>
</Properties>
</file>