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成都博世威科技有限公司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袁华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eastAsia" w:ascii="方正仿宋简体" w:eastAsia="方正仿宋简体"/>
                <w:b/>
              </w:rPr>
            </w:pPr>
            <w:r>
              <w:rPr>
                <w:rFonts w:hint="eastAsia" w:ascii="方正仿宋简体" w:eastAsia="方正仿宋简体"/>
                <w:b/>
              </w:rPr>
              <w:t>现场查看，应急池</w:t>
            </w:r>
            <w:r>
              <w:rPr>
                <w:rFonts w:hint="eastAsia" w:ascii="方正仿宋简体" w:eastAsia="方正仿宋简体"/>
                <w:b/>
                <w:lang w:val="en-US" w:eastAsia="zh-CN"/>
              </w:rPr>
              <w:t>井</w:t>
            </w:r>
            <w:r>
              <w:rPr>
                <w:rFonts w:hint="eastAsia" w:ascii="方正仿宋简体" w:eastAsia="方正仿宋简体"/>
                <w:b/>
              </w:rPr>
              <w:t>盖板破损，且无警示标识</w:t>
            </w:r>
            <w:r>
              <w:rPr>
                <w:rFonts w:hint="eastAsia" w:ascii="方正仿宋简体" w:eastAsia="方正仿宋简体"/>
                <w:b/>
                <w:lang w:eastAsia="zh-CN"/>
              </w:rPr>
              <w:t>。</w:t>
            </w:r>
            <w:r>
              <w:rPr>
                <w:rFonts w:hint="eastAsia" w:ascii="方正仿宋简体" w:eastAsia="方正仿宋简体"/>
                <w:b/>
              </w:rPr>
              <w:t>不符合GB/T45001-2020 / ISO45001：2018</w:t>
            </w:r>
            <w:r>
              <w:rPr>
                <w:rFonts w:hint="eastAsia" w:ascii="方正仿宋简体" w:eastAsia="方正仿宋简体"/>
                <w:b/>
                <w:lang w:val="en-US" w:eastAsia="zh-CN"/>
              </w:rPr>
              <w:t>标准8.1.1条款：“</w:t>
            </w:r>
            <w:r>
              <w:rPr>
                <w:rFonts w:hint="eastAsia" w:ascii="方正仿宋简体" w:eastAsia="方正仿宋简体"/>
                <w:b/>
              </w:rPr>
              <w:t>组织有必要建立和实施过程的运行策划和控制，通过消除危险源，或当消除危险源不可行时将运行区域和活动的职业健康安全风险降低至最低合理可行水平，以增强职业健康安全</w:t>
            </w:r>
            <w:r>
              <w:rPr>
                <w:rFonts w:hint="eastAsia" w:ascii="方正仿宋简体" w:eastAsia="方正仿宋简体"/>
                <w:b/>
                <w:lang w:eastAsia="zh-CN"/>
              </w:rPr>
              <w:t>”</w:t>
            </w:r>
            <w:r>
              <w:rPr>
                <w:rFonts w:hint="eastAsia" w:ascii="方正仿宋简体" w:eastAsia="方正仿宋简体"/>
                <w:b/>
                <w:lang w:val="en-US" w:eastAsia="zh-CN"/>
              </w:rPr>
              <w:t>的要求</w:t>
            </w:r>
            <w:r>
              <w:rPr>
                <w:rFonts w:hint="eastAsia" w:ascii="方正仿宋简体" w:eastAsia="方正仿宋简体"/>
                <w:b/>
              </w:rPr>
              <w:t>。</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 GB/T 19001:2016 idt ISO 9001:2015标准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 ISO45001：2018标准</w:t>
            </w:r>
            <w:r>
              <w:rPr>
                <w:rFonts w:hint="eastAsia" w:ascii="宋体" w:hAnsi="宋体"/>
                <w:b/>
                <w:sz w:val="22"/>
                <w:szCs w:val="22"/>
                <w:lang w:val="en-US" w:eastAsia="zh-CN"/>
              </w:rPr>
              <w:t>8.1.1</w:t>
            </w:r>
            <w:r>
              <w:rPr>
                <w:rFonts w:hint="eastAsia" w:ascii="宋体" w:hAnsi="宋体"/>
                <w:b/>
                <w:sz w:val="22"/>
                <w:szCs w:val="22"/>
              </w:rPr>
              <w:t xml:space="preserve">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int="eastAsia"/>
                <w:b/>
                <w:sz w:val="22"/>
                <w:szCs w:val="22"/>
              </w:rPr>
              <w:drawing>
                <wp:anchor distT="0" distB="0" distL="114300" distR="114300" simplePos="0" relativeHeight="251659264" behindDoc="0" locked="0" layoutInCell="1" allowOverlap="1">
                  <wp:simplePos x="0" y="0"/>
                  <wp:positionH relativeFrom="column">
                    <wp:posOffset>2985770</wp:posOffset>
                  </wp:positionH>
                  <wp:positionV relativeFrom="paragraph">
                    <wp:posOffset>133350</wp:posOffset>
                  </wp:positionV>
                  <wp:extent cx="847725" cy="531495"/>
                  <wp:effectExtent l="0" t="0" r="9525" b="19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pic:cNvPicPr>
                        </pic:nvPicPr>
                        <pic:blipFill>
                          <a:blip r:embed="rId6"/>
                          <a:stretch>
                            <a:fillRect/>
                          </a:stretch>
                        </pic:blipFill>
                        <pic:spPr>
                          <a:xfrm>
                            <a:off x="0" y="0"/>
                            <a:ext cx="847725" cy="531495"/>
                          </a:xfrm>
                          <a:prstGeom prst="rect">
                            <a:avLst/>
                          </a:prstGeom>
                          <a:noFill/>
                          <a:ln>
                            <a:noFill/>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1312" behindDoc="0" locked="0" layoutInCell="1" allowOverlap="1">
                  <wp:simplePos x="0" y="0"/>
                  <wp:positionH relativeFrom="column">
                    <wp:posOffset>623570</wp:posOffset>
                  </wp:positionH>
                  <wp:positionV relativeFrom="paragraph">
                    <wp:posOffset>31750</wp:posOffset>
                  </wp:positionV>
                  <wp:extent cx="847725" cy="531495"/>
                  <wp:effectExtent l="0" t="0" r="9525" b="190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847725" cy="531495"/>
                          </a:xfrm>
                          <a:prstGeom prst="rect">
                            <a:avLst/>
                          </a:prstGeom>
                          <a:noFill/>
                          <a:ln>
                            <a:noFill/>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2021.3.30</w:t>
            </w:r>
            <w:r>
              <w:rPr>
                <w:rFonts w:hint="eastAsia" w:ascii="方正仿宋简体" w:eastAsia="方正仿宋简体"/>
                <w:b/>
                <w:sz w:val="24"/>
              </w:rPr>
              <w:t xml:space="preserve">           日 期： </w:t>
            </w:r>
            <w:r>
              <w:rPr>
                <w:rFonts w:hint="eastAsia" w:ascii="方正仿宋简体" w:eastAsia="方正仿宋简体"/>
                <w:b/>
                <w:sz w:val="24"/>
                <w:lang w:val="en-US" w:eastAsia="zh-CN"/>
              </w:rPr>
              <w:t>2021.3.30</w:t>
            </w:r>
            <w:r>
              <w:rPr>
                <w:rFonts w:hint="eastAsia" w:ascii="方正仿宋简体" w:eastAsia="方正仿宋简体"/>
                <w:b/>
                <w:sz w:val="24"/>
              </w:rPr>
              <w:t xml:space="preserve">        </w:t>
            </w:r>
            <w:bookmarkStart w:id="5" w:name="_GoBack"/>
            <w:bookmarkEnd w:id="5"/>
            <w:r>
              <w:rPr>
                <w:rFonts w:hint="eastAsia" w:ascii="方正仿宋简体" w:eastAsia="方正仿宋简体"/>
                <w:b/>
                <w:sz w:val="24"/>
              </w:rPr>
              <w:t xml:space="preserve">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验证人：日期：</w:t>
            </w:r>
          </w:p>
        </w:tc>
      </w:tr>
    </w:tbl>
    <w:p>
      <w:pPr>
        <w:rPr>
          <w:rFonts w:eastAsia="方正仿宋简体"/>
          <w:b/>
        </w:rPr>
      </w:pPr>
      <w:r>
        <w:rPr>
          <w:rFonts w:hint="eastAsia" w:eastAsia="方正仿宋简体"/>
          <w:b/>
        </w:rPr>
        <w:t>受审核方代表：日期</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6E7232"/>
    <w:rsid w:val="70611D04"/>
    <w:rsid w:val="71832906"/>
    <w:rsid w:val="7CF90C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二哥</cp:lastModifiedBy>
  <cp:lastPrinted>2021-03-30T06:32:09Z</cp:lastPrinted>
  <dcterms:modified xsi:type="dcterms:W3CDTF">2021-03-30T06:33:52Z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4646FA8A39BE4F9B99F82B31326347FC</vt:lpwstr>
  </property>
</Properties>
</file>