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7B8" w:rsidRDefault="000728EF" w:rsidP="001D584D">
      <w:pPr>
        <w:snapToGrid w:val="0"/>
        <w:spacing w:beforeLines="50" w:line="360" w:lineRule="exact"/>
        <w:jc w:val="center"/>
        <w:rPr>
          <w:rFonts w:ascii="宋体"/>
          <w:b/>
          <w:sz w:val="18"/>
          <w:szCs w:val="18"/>
        </w:rPr>
      </w:pPr>
      <w:r>
        <w:rPr>
          <w:rFonts w:ascii="宋体" w:hAnsi="宋体" w:hint="eastAsia"/>
          <w:b/>
          <w:sz w:val="30"/>
          <w:szCs w:val="30"/>
        </w:rPr>
        <w:t>专业培训记录</w:t>
      </w:r>
    </w:p>
    <w:p w:rsidR="005C17B8" w:rsidRDefault="000728EF" w:rsidP="001D584D">
      <w:pPr>
        <w:snapToGrid w:val="0"/>
        <w:spacing w:afterLines="50" w:line="320" w:lineRule="exact"/>
        <w:jc w:val="center"/>
        <w:rPr>
          <w:rFonts w:eastAsia="隶书"/>
          <w:b/>
          <w:sz w:val="22"/>
          <w:szCs w:val="22"/>
        </w:rPr>
      </w:pPr>
      <w:bookmarkStart w:id="0" w:name="Q勾选15"/>
      <w:r>
        <w:rPr>
          <w:rFonts w:hint="eastAsia"/>
          <w:b/>
          <w:sz w:val="22"/>
          <w:szCs w:val="22"/>
        </w:rPr>
        <w:t>□</w:t>
      </w:r>
      <w:bookmarkEnd w:id="0"/>
      <w:r>
        <w:rPr>
          <w:b/>
          <w:sz w:val="22"/>
          <w:szCs w:val="22"/>
        </w:rPr>
        <w:t xml:space="preserve">QMS  </w:t>
      </w:r>
      <w:bookmarkStart w:id="1" w:name="QJ勾选"/>
      <w:r>
        <w:rPr>
          <w:rFonts w:hint="eastAsia"/>
          <w:b/>
          <w:sz w:val="22"/>
          <w:szCs w:val="22"/>
        </w:rPr>
        <w:t>□</w:t>
      </w:r>
      <w:bookmarkEnd w:id="1"/>
      <w:r>
        <w:rPr>
          <w:rFonts w:hint="eastAsia"/>
          <w:b/>
          <w:sz w:val="22"/>
          <w:szCs w:val="22"/>
        </w:rPr>
        <w:t>5</w:t>
      </w:r>
      <w:r>
        <w:rPr>
          <w:b/>
          <w:sz w:val="22"/>
          <w:szCs w:val="22"/>
        </w:rPr>
        <w:t xml:space="preserve">0430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W w:w="1067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909"/>
        <w:gridCol w:w="1340"/>
        <w:gridCol w:w="1025"/>
        <w:gridCol w:w="1505"/>
        <w:gridCol w:w="1290"/>
        <w:gridCol w:w="1242"/>
        <w:gridCol w:w="1308"/>
        <w:gridCol w:w="2054"/>
      </w:tblGrid>
      <w:tr w:rsidR="005C17B8">
        <w:trPr>
          <w:cantSplit/>
          <w:trHeight w:val="719"/>
          <w:jc w:val="center"/>
        </w:trPr>
        <w:tc>
          <w:tcPr>
            <w:tcW w:w="2249" w:type="dxa"/>
            <w:gridSpan w:val="2"/>
            <w:tcBorders>
              <w:top w:val="single" w:sz="8" w:space="0" w:color="auto"/>
            </w:tcBorders>
            <w:vAlign w:val="center"/>
          </w:tcPr>
          <w:p w:rsidR="005C17B8" w:rsidRDefault="000728EF">
            <w:pPr>
              <w:snapToGrid w:val="0"/>
              <w:spacing w:line="280" w:lineRule="exact"/>
              <w:jc w:val="center"/>
              <w:rPr>
                <w:b/>
                <w:sz w:val="22"/>
                <w:szCs w:val="22"/>
              </w:rPr>
            </w:pPr>
            <w:r>
              <w:rPr>
                <w:rFonts w:hint="eastAsia"/>
                <w:b/>
                <w:sz w:val="22"/>
                <w:szCs w:val="22"/>
              </w:rPr>
              <w:t>受审核方名称</w:t>
            </w:r>
          </w:p>
        </w:tc>
        <w:tc>
          <w:tcPr>
            <w:tcW w:w="5062" w:type="dxa"/>
            <w:gridSpan w:val="4"/>
            <w:tcBorders>
              <w:top w:val="single" w:sz="8" w:space="0" w:color="auto"/>
            </w:tcBorders>
            <w:vAlign w:val="center"/>
          </w:tcPr>
          <w:p w:rsidR="005C17B8" w:rsidRDefault="000728EF">
            <w:pPr>
              <w:snapToGrid w:val="0"/>
              <w:spacing w:line="280" w:lineRule="exact"/>
              <w:jc w:val="center"/>
              <w:rPr>
                <w:b/>
                <w:sz w:val="20"/>
              </w:rPr>
            </w:pPr>
            <w:bookmarkStart w:id="4" w:name="组织名称"/>
            <w:r>
              <w:rPr>
                <w:b/>
                <w:sz w:val="20"/>
              </w:rPr>
              <w:t>重庆居易智能科技有限公司</w:t>
            </w:r>
            <w:bookmarkEnd w:id="4"/>
          </w:p>
        </w:tc>
        <w:tc>
          <w:tcPr>
            <w:tcW w:w="1308" w:type="dxa"/>
            <w:tcBorders>
              <w:top w:val="single" w:sz="8" w:space="0" w:color="auto"/>
            </w:tcBorders>
            <w:vAlign w:val="center"/>
          </w:tcPr>
          <w:p w:rsidR="005C17B8" w:rsidRDefault="000728EF">
            <w:pPr>
              <w:snapToGrid w:val="0"/>
              <w:spacing w:line="280" w:lineRule="exact"/>
              <w:ind w:left="52"/>
              <w:jc w:val="center"/>
              <w:rPr>
                <w:b/>
                <w:sz w:val="22"/>
                <w:szCs w:val="22"/>
              </w:rPr>
            </w:pPr>
            <w:r>
              <w:rPr>
                <w:rFonts w:hint="eastAsia"/>
                <w:b/>
                <w:sz w:val="22"/>
                <w:szCs w:val="22"/>
              </w:rPr>
              <w:t>专业小类</w:t>
            </w:r>
            <w:r>
              <w:rPr>
                <w:b/>
                <w:sz w:val="22"/>
                <w:szCs w:val="22"/>
              </w:rPr>
              <w:t>/</w:t>
            </w:r>
          </w:p>
          <w:p w:rsidR="005C17B8" w:rsidRDefault="000728EF">
            <w:pPr>
              <w:snapToGrid w:val="0"/>
              <w:spacing w:line="280" w:lineRule="exact"/>
              <w:ind w:left="52"/>
              <w:jc w:val="center"/>
              <w:rPr>
                <w:b/>
                <w:sz w:val="22"/>
                <w:szCs w:val="22"/>
              </w:rPr>
            </w:pPr>
            <w:r>
              <w:rPr>
                <w:rFonts w:hint="eastAsia"/>
                <w:b/>
                <w:sz w:val="22"/>
                <w:szCs w:val="22"/>
              </w:rPr>
              <w:t>项目代码</w:t>
            </w:r>
          </w:p>
        </w:tc>
        <w:tc>
          <w:tcPr>
            <w:tcW w:w="2054" w:type="dxa"/>
            <w:tcBorders>
              <w:top w:val="single" w:sz="8" w:space="0" w:color="auto"/>
            </w:tcBorders>
            <w:vAlign w:val="center"/>
          </w:tcPr>
          <w:p w:rsidR="005C17B8" w:rsidRDefault="000728EF">
            <w:pPr>
              <w:snapToGrid w:val="0"/>
              <w:spacing w:line="280" w:lineRule="exact"/>
              <w:ind w:left="52"/>
              <w:jc w:val="center"/>
              <w:rPr>
                <w:b/>
                <w:sz w:val="20"/>
              </w:rPr>
            </w:pPr>
            <w:bookmarkStart w:id="5" w:name="专业代码"/>
            <w:r>
              <w:rPr>
                <w:b/>
                <w:sz w:val="20"/>
              </w:rPr>
              <w:t>E</w:t>
            </w:r>
            <w:r>
              <w:rPr>
                <w:b/>
                <w:sz w:val="20"/>
              </w:rPr>
              <w:t>：</w:t>
            </w:r>
            <w:r>
              <w:rPr>
                <w:b/>
                <w:sz w:val="20"/>
              </w:rPr>
              <w:t>28.07.01;33.02.02</w:t>
            </w:r>
          </w:p>
          <w:p w:rsidR="005C17B8" w:rsidRDefault="000728EF">
            <w:pPr>
              <w:snapToGrid w:val="0"/>
              <w:spacing w:line="280" w:lineRule="exact"/>
              <w:ind w:left="52"/>
              <w:jc w:val="center"/>
              <w:rPr>
                <w:b/>
                <w:sz w:val="20"/>
              </w:rPr>
            </w:pPr>
            <w:r>
              <w:rPr>
                <w:b/>
                <w:sz w:val="20"/>
              </w:rPr>
              <w:t>O</w:t>
            </w:r>
            <w:r>
              <w:rPr>
                <w:b/>
                <w:sz w:val="20"/>
              </w:rPr>
              <w:t>：</w:t>
            </w:r>
            <w:r>
              <w:rPr>
                <w:b/>
                <w:sz w:val="20"/>
              </w:rPr>
              <w:t>28.07.01;33.02.02</w:t>
            </w:r>
            <w:bookmarkEnd w:id="5"/>
          </w:p>
        </w:tc>
      </w:tr>
      <w:tr w:rsidR="005C17B8">
        <w:trPr>
          <w:cantSplit/>
          <w:trHeight w:val="807"/>
          <w:jc w:val="center"/>
        </w:trPr>
        <w:tc>
          <w:tcPr>
            <w:tcW w:w="2249" w:type="dxa"/>
            <w:gridSpan w:val="2"/>
            <w:vAlign w:val="center"/>
          </w:tcPr>
          <w:p w:rsidR="005C17B8" w:rsidRDefault="000728EF">
            <w:pPr>
              <w:snapToGrid w:val="0"/>
              <w:spacing w:line="280" w:lineRule="exact"/>
              <w:jc w:val="center"/>
              <w:rPr>
                <w:b/>
                <w:sz w:val="22"/>
                <w:szCs w:val="22"/>
              </w:rPr>
            </w:pPr>
            <w:r>
              <w:rPr>
                <w:rFonts w:hint="eastAsia"/>
                <w:b/>
                <w:sz w:val="22"/>
                <w:szCs w:val="22"/>
              </w:rPr>
              <w:t>教师姓名</w:t>
            </w:r>
          </w:p>
        </w:tc>
        <w:tc>
          <w:tcPr>
            <w:tcW w:w="2530" w:type="dxa"/>
            <w:gridSpan w:val="2"/>
            <w:vAlign w:val="center"/>
          </w:tcPr>
          <w:p w:rsidR="005C17B8" w:rsidRDefault="000728EF">
            <w:pPr>
              <w:snapToGrid w:val="0"/>
              <w:spacing w:line="280" w:lineRule="exact"/>
              <w:jc w:val="center"/>
              <w:rPr>
                <w:b/>
                <w:sz w:val="20"/>
              </w:rPr>
            </w:pPr>
            <w:r>
              <w:rPr>
                <w:rFonts w:hint="eastAsia"/>
                <w:b/>
                <w:sz w:val="20"/>
              </w:rPr>
              <w:t>文平</w:t>
            </w:r>
          </w:p>
        </w:tc>
        <w:tc>
          <w:tcPr>
            <w:tcW w:w="1290" w:type="dxa"/>
            <w:vAlign w:val="center"/>
          </w:tcPr>
          <w:p w:rsidR="005C17B8" w:rsidRDefault="000728EF">
            <w:pPr>
              <w:snapToGrid w:val="0"/>
              <w:spacing w:line="280" w:lineRule="exact"/>
              <w:jc w:val="center"/>
              <w:rPr>
                <w:b/>
                <w:sz w:val="22"/>
                <w:szCs w:val="22"/>
              </w:rPr>
            </w:pPr>
            <w:r>
              <w:rPr>
                <w:rFonts w:hint="eastAsia"/>
                <w:b/>
                <w:sz w:val="22"/>
                <w:szCs w:val="22"/>
              </w:rPr>
              <w:t>专业</w:t>
            </w:r>
          </w:p>
        </w:tc>
        <w:tc>
          <w:tcPr>
            <w:tcW w:w="1242" w:type="dxa"/>
            <w:vAlign w:val="center"/>
          </w:tcPr>
          <w:p w:rsidR="005C17B8" w:rsidRDefault="000728EF">
            <w:pPr>
              <w:snapToGrid w:val="0"/>
              <w:spacing w:line="280" w:lineRule="exact"/>
              <w:ind w:left="52"/>
              <w:jc w:val="center"/>
              <w:rPr>
                <w:b/>
                <w:sz w:val="20"/>
              </w:rPr>
            </w:pPr>
            <w:r>
              <w:rPr>
                <w:b/>
                <w:sz w:val="20"/>
              </w:rPr>
              <w:t>E</w:t>
            </w:r>
            <w:r>
              <w:rPr>
                <w:b/>
                <w:sz w:val="20"/>
              </w:rPr>
              <w:t>：</w:t>
            </w:r>
            <w:r>
              <w:rPr>
                <w:b/>
                <w:sz w:val="20"/>
              </w:rPr>
              <w:t>28.07.01;</w:t>
            </w:r>
          </w:p>
          <w:p w:rsidR="005C17B8" w:rsidRDefault="000728EF">
            <w:pPr>
              <w:snapToGrid w:val="0"/>
              <w:spacing w:line="280" w:lineRule="exact"/>
              <w:ind w:left="52"/>
              <w:jc w:val="center"/>
              <w:rPr>
                <w:b/>
                <w:sz w:val="20"/>
              </w:rPr>
            </w:pPr>
            <w:r>
              <w:rPr>
                <w:b/>
                <w:sz w:val="20"/>
              </w:rPr>
              <w:t>33.02.02</w:t>
            </w:r>
          </w:p>
        </w:tc>
        <w:tc>
          <w:tcPr>
            <w:tcW w:w="1308" w:type="dxa"/>
            <w:vAlign w:val="center"/>
          </w:tcPr>
          <w:p w:rsidR="005C17B8" w:rsidRDefault="000728EF">
            <w:pPr>
              <w:snapToGrid w:val="0"/>
              <w:spacing w:line="280" w:lineRule="exact"/>
              <w:jc w:val="center"/>
              <w:rPr>
                <w:b/>
                <w:sz w:val="22"/>
                <w:szCs w:val="22"/>
              </w:rPr>
            </w:pPr>
            <w:r>
              <w:rPr>
                <w:rFonts w:hint="eastAsia"/>
                <w:b/>
                <w:sz w:val="22"/>
                <w:szCs w:val="22"/>
              </w:rPr>
              <w:t>培训地点</w:t>
            </w:r>
          </w:p>
        </w:tc>
        <w:tc>
          <w:tcPr>
            <w:tcW w:w="2054" w:type="dxa"/>
            <w:vAlign w:val="center"/>
          </w:tcPr>
          <w:p w:rsidR="005C17B8" w:rsidRDefault="000728EF">
            <w:pPr>
              <w:snapToGrid w:val="0"/>
              <w:spacing w:line="280" w:lineRule="exact"/>
              <w:jc w:val="center"/>
              <w:rPr>
                <w:b/>
                <w:sz w:val="20"/>
              </w:rPr>
            </w:pPr>
            <w:r>
              <w:rPr>
                <w:rFonts w:hint="eastAsia"/>
                <w:b/>
                <w:sz w:val="20"/>
              </w:rPr>
              <w:t>会议室</w:t>
            </w:r>
          </w:p>
        </w:tc>
      </w:tr>
      <w:tr w:rsidR="005C17B8">
        <w:trPr>
          <w:cantSplit/>
          <w:trHeight w:val="588"/>
          <w:jc w:val="center"/>
        </w:trPr>
        <w:tc>
          <w:tcPr>
            <w:tcW w:w="909" w:type="dxa"/>
            <w:vMerge w:val="restart"/>
            <w:tcBorders>
              <w:left w:val="single" w:sz="4" w:space="0" w:color="auto"/>
            </w:tcBorders>
            <w:vAlign w:val="center"/>
          </w:tcPr>
          <w:p w:rsidR="005C17B8" w:rsidRDefault="000728EF">
            <w:pPr>
              <w:snapToGrid w:val="0"/>
              <w:spacing w:line="360" w:lineRule="exact"/>
              <w:jc w:val="center"/>
              <w:rPr>
                <w:b/>
                <w:sz w:val="20"/>
              </w:rPr>
            </w:pPr>
            <w:r>
              <w:rPr>
                <w:rFonts w:hint="eastAsia"/>
                <w:b/>
                <w:sz w:val="20"/>
              </w:rPr>
              <w:t>受培训人员</w:t>
            </w:r>
          </w:p>
        </w:tc>
        <w:tc>
          <w:tcPr>
            <w:tcW w:w="1340" w:type="dxa"/>
            <w:vAlign w:val="center"/>
          </w:tcPr>
          <w:p w:rsidR="005C17B8" w:rsidRDefault="000728EF">
            <w:pPr>
              <w:snapToGrid w:val="0"/>
              <w:jc w:val="center"/>
              <w:rPr>
                <w:b/>
                <w:sz w:val="20"/>
              </w:rPr>
            </w:pPr>
            <w:r>
              <w:rPr>
                <w:rFonts w:hint="eastAsia"/>
                <w:b/>
                <w:sz w:val="20"/>
              </w:rPr>
              <w:t>姓名</w:t>
            </w:r>
          </w:p>
        </w:tc>
        <w:tc>
          <w:tcPr>
            <w:tcW w:w="1025" w:type="dxa"/>
            <w:vAlign w:val="center"/>
          </w:tcPr>
          <w:p w:rsidR="005C17B8" w:rsidRDefault="000728EF">
            <w:pPr>
              <w:snapToGrid w:val="0"/>
              <w:spacing w:line="360" w:lineRule="exact"/>
              <w:jc w:val="center"/>
              <w:rPr>
                <w:b/>
                <w:sz w:val="20"/>
              </w:rPr>
            </w:pPr>
            <w:r>
              <w:rPr>
                <w:rFonts w:hint="eastAsia"/>
                <w:b/>
                <w:sz w:val="20"/>
              </w:rPr>
              <w:t>冉景洲</w:t>
            </w:r>
          </w:p>
        </w:tc>
        <w:tc>
          <w:tcPr>
            <w:tcW w:w="1505" w:type="dxa"/>
            <w:vAlign w:val="center"/>
          </w:tcPr>
          <w:p w:rsidR="005C17B8" w:rsidRDefault="000728EF">
            <w:pPr>
              <w:snapToGrid w:val="0"/>
              <w:spacing w:line="360" w:lineRule="exact"/>
              <w:jc w:val="center"/>
              <w:rPr>
                <w:b/>
                <w:sz w:val="20"/>
              </w:rPr>
            </w:pPr>
            <w:r>
              <w:rPr>
                <w:rFonts w:hint="eastAsia"/>
                <w:b/>
                <w:sz w:val="20"/>
              </w:rPr>
              <w:t>陈伟</w:t>
            </w:r>
          </w:p>
        </w:tc>
        <w:tc>
          <w:tcPr>
            <w:tcW w:w="1290" w:type="dxa"/>
            <w:vAlign w:val="center"/>
          </w:tcPr>
          <w:p w:rsidR="005C17B8" w:rsidRDefault="000728EF">
            <w:pPr>
              <w:snapToGrid w:val="0"/>
              <w:spacing w:line="360" w:lineRule="exact"/>
              <w:jc w:val="center"/>
              <w:rPr>
                <w:b/>
                <w:sz w:val="20"/>
              </w:rPr>
            </w:pPr>
            <w:r>
              <w:rPr>
                <w:rFonts w:hint="eastAsia"/>
                <w:b/>
                <w:sz w:val="20"/>
              </w:rPr>
              <w:t>李凤仪</w:t>
            </w:r>
          </w:p>
        </w:tc>
        <w:tc>
          <w:tcPr>
            <w:tcW w:w="1242" w:type="dxa"/>
            <w:vAlign w:val="center"/>
          </w:tcPr>
          <w:p w:rsidR="005C17B8" w:rsidRDefault="005C17B8">
            <w:pPr>
              <w:snapToGrid w:val="0"/>
              <w:spacing w:line="360" w:lineRule="exact"/>
              <w:jc w:val="center"/>
              <w:rPr>
                <w:b/>
                <w:sz w:val="20"/>
              </w:rPr>
            </w:pPr>
          </w:p>
        </w:tc>
        <w:tc>
          <w:tcPr>
            <w:tcW w:w="1308" w:type="dxa"/>
            <w:vAlign w:val="center"/>
          </w:tcPr>
          <w:p w:rsidR="005C17B8" w:rsidRDefault="005C17B8">
            <w:pPr>
              <w:snapToGrid w:val="0"/>
              <w:spacing w:line="360" w:lineRule="exact"/>
              <w:jc w:val="center"/>
              <w:rPr>
                <w:b/>
                <w:sz w:val="20"/>
              </w:rPr>
            </w:pPr>
          </w:p>
        </w:tc>
        <w:tc>
          <w:tcPr>
            <w:tcW w:w="2054" w:type="dxa"/>
            <w:vAlign w:val="center"/>
          </w:tcPr>
          <w:p w:rsidR="005C17B8" w:rsidRDefault="005C17B8">
            <w:pPr>
              <w:snapToGrid w:val="0"/>
              <w:spacing w:line="360" w:lineRule="exact"/>
              <w:jc w:val="center"/>
              <w:rPr>
                <w:b/>
                <w:sz w:val="20"/>
              </w:rPr>
            </w:pPr>
          </w:p>
        </w:tc>
      </w:tr>
      <w:tr w:rsidR="005C17B8">
        <w:trPr>
          <w:cantSplit/>
          <w:trHeight w:val="640"/>
          <w:jc w:val="center"/>
        </w:trPr>
        <w:tc>
          <w:tcPr>
            <w:tcW w:w="909" w:type="dxa"/>
            <w:vMerge/>
            <w:tcBorders>
              <w:left w:val="single" w:sz="4" w:space="0" w:color="auto"/>
            </w:tcBorders>
            <w:vAlign w:val="center"/>
          </w:tcPr>
          <w:p w:rsidR="005C17B8" w:rsidRDefault="005C17B8">
            <w:pPr>
              <w:snapToGrid w:val="0"/>
              <w:spacing w:line="360" w:lineRule="exact"/>
              <w:jc w:val="center"/>
              <w:rPr>
                <w:b/>
                <w:sz w:val="20"/>
              </w:rPr>
            </w:pPr>
          </w:p>
        </w:tc>
        <w:tc>
          <w:tcPr>
            <w:tcW w:w="1340" w:type="dxa"/>
            <w:vAlign w:val="center"/>
          </w:tcPr>
          <w:p w:rsidR="005C17B8" w:rsidRDefault="000728EF">
            <w:pPr>
              <w:snapToGrid w:val="0"/>
              <w:spacing w:line="280" w:lineRule="exact"/>
              <w:jc w:val="center"/>
              <w:rPr>
                <w:b/>
                <w:sz w:val="20"/>
              </w:rPr>
            </w:pPr>
            <w:r>
              <w:rPr>
                <w:rFonts w:hint="eastAsia"/>
                <w:b/>
                <w:sz w:val="20"/>
              </w:rPr>
              <w:t>专业代码</w:t>
            </w:r>
          </w:p>
        </w:tc>
        <w:tc>
          <w:tcPr>
            <w:tcW w:w="1025" w:type="dxa"/>
            <w:vAlign w:val="center"/>
          </w:tcPr>
          <w:p w:rsidR="005C17B8" w:rsidRDefault="000728EF">
            <w:pPr>
              <w:snapToGrid w:val="0"/>
              <w:spacing w:line="360" w:lineRule="exact"/>
              <w:jc w:val="center"/>
              <w:rPr>
                <w:b/>
                <w:sz w:val="20"/>
              </w:rPr>
            </w:pPr>
            <w:r>
              <w:rPr>
                <w:rFonts w:hint="eastAsia"/>
                <w:b/>
                <w:sz w:val="20"/>
              </w:rPr>
              <w:t>无</w:t>
            </w:r>
          </w:p>
        </w:tc>
        <w:tc>
          <w:tcPr>
            <w:tcW w:w="1505" w:type="dxa"/>
            <w:vAlign w:val="center"/>
          </w:tcPr>
          <w:p w:rsidR="005C17B8" w:rsidRDefault="000728EF">
            <w:pPr>
              <w:snapToGrid w:val="0"/>
              <w:spacing w:line="360" w:lineRule="exact"/>
              <w:jc w:val="center"/>
              <w:rPr>
                <w:b/>
                <w:sz w:val="20"/>
              </w:rPr>
            </w:pPr>
            <w:r>
              <w:rPr>
                <w:rFonts w:hint="eastAsia"/>
                <w:b/>
                <w:sz w:val="20"/>
              </w:rPr>
              <w:t>无</w:t>
            </w:r>
          </w:p>
        </w:tc>
        <w:tc>
          <w:tcPr>
            <w:tcW w:w="1290" w:type="dxa"/>
            <w:vAlign w:val="center"/>
          </w:tcPr>
          <w:p w:rsidR="005C17B8" w:rsidRDefault="000728EF">
            <w:pPr>
              <w:jc w:val="center"/>
              <w:rPr>
                <w:sz w:val="20"/>
              </w:rPr>
            </w:pPr>
            <w:r>
              <w:rPr>
                <w:sz w:val="20"/>
              </w:rPr>
              <w:t>E:28.07.01</w:t>
            </w:r>
          </w:p>
          <w:p w:rsidR="005C17B8" w:rsidRDefault="000728EF">
            <w:pPr>
              <w:snapToGrid w:val="0"/>
              <w:spacing w:line="360" w:lineRule="exact"/>
              <w:jc w:val="center"/>
              <w:rPr>
                <w:b/>
                <w:sz w:val="20"/>
              </w:rPr>
            </w:pPr>
            <w:r>
              <w:rPr>
                <w:sz w:val="20"/>
              </w:rPr>
              <w:t>O:28.07.01</w:t>
            </w:r>
          </w:p>
        </w:tc>
        <w:tc>
          <w:tcPr>
            <w:tcW w:w="1242" w:type="dxa"/>
            <w:vAlign w:val="center"/>
          </w:tcPr>
          <w:p w:rsidR="005C17B8" w:rsidRDefault="005C17B8">
            <w:pPr>
              <w:snapToGrid w:val="0"/>
              <w:spacing w:line="360" w:lineRule="exact"/>
              <w:jc w:val="center"/>
              <w:rPr>
                <w:b/>
                <w:sz w:val="20"/>
              </w:rPr>
            </w:pPr>
          </w:p>
        </w:tc>
        <w:tc>
          <w:tcPr>
            <w:tcW w:w="1308" w:type="dxa"/>
            <w:vAlign w:val="center"/>
          </w:tcPr>
          <w:p w:rsidR="005C17B8" w:rsidRDefault="005C17B8">
            <w:pPr>
              <w:snapToGrid w:val="0"/>
              <w:spacing w:line="360" w:lineRule="exact"/>
              <w:jc w:val="center"/>
              <w:rPr>
                <w:b/>
                <w:sz w:val="20"/>
              </w:rPr>
            </w:pPr>
          </w:p>
        </w:tc>
        <w:tc>
          <w:tcPr>
            <w:tcW w:w="2054" w:type="dxa"/>
            <w:vAlign w:val="center"/>
          </w:tcPr>
          <w:p w:rsidR="005C17B8" w:rsidRDefault="005C17B8">
            <w:pPr>
              <w:snapToGrid w:val="0"/>
              <w:spacing w:line="360" w:lineRule="exact"/>
              <w:jc w:val="center"/>
              <w:rPr>
                <w:b/>
                <w:sz w:val="20"/>
              </w:rPr>
            </w:pPr>
          </w:p>
        </w:tc>
      </w:tr>
      <w:tr w:rsidR="005C17B8">
        <w:trPr>
          <w:cantSplit/>
          <w:trHeight w:val="1240"/>
          <w:jc w:val="center"/>
        </w:trPr>
        <w:tc>
          <w:tcPr>
            <w:tcW w:w="2249" w:type="dxa"/>
            <w:gridSpan w:val="2"/>
            <w:tcBorders>
              <w:left w:val="single" w:sz="4" w:space="0" w:color="auto"/>
            </w:tcBorders>
            <w:vAlign w:val="center"/>
          </w:tcPr>
          <w:p w:rsidR="005C17B8" w:rsidRDefault="000728EF">
            <w:pPr>
              <w:snapToGrid w:val="0"/>
              <w:spacing w:line="280" w:lineRule="exact"/>
              <w:jc w:val="center"/>
              <w:rPr>
                <w:b/>
                <w:sz w:val="20"/>
              </w:rPr>
            </w:pPr>
            <w:r>
              <w:rPr>
                <w:rFonts w:hint="eastAsia"/>
                <w:b/>
                <w:sz w:val="20"/>
              </w:rPr>
              <w:t>生产工艺</w:t>
            </w:r>
            <w:r>
              <w:rPr>
                <w:b/>
                <w:sz w:val="20"/>
              </w:rPr>
              <w:t>/</w:t>
            </w:r>
          </w:p>
          <w:p w:rsidR="005C17B8" w:rsidRDefault="000728EF">
            <w:pPr>
              <w:snapToGrid w:val="0"/>
              <w:spacing w:line="280" w:lineRule="exact"/>
              <w:jc w:val="center"/>
              <w:rPr>
                <w:b/>
                <w:sz w:val="20"/>
              </w:rPr>
            </w:pPr>
            <w:r>
              <w:rPr>
                <w:rFonts w:hint="eastAsia"/>
                <w:b/>
                <w:sz w:val="20"/>
              </w:rPr>
              <w:t>服务过程</w:t>
            </w:r>
          </w:p>
        </w:tc>
        <w:tc>
          <w:tcPr>
            <w:tcW w:w="8424" w:type="dxa"/>
            <w:gridSpan w:val="6"/>
            <w:vAlign w:val="center"/>
          </w:tcPr>
          <w:p w:rsidR="005C17B8" w:rsidRDefault="001D584D">
            <w:pPr>
              <w:rPr>
                <w:rFonts w:ascii="宋体" w:hAnsi="宋体" w:hint="eastAsia"/>
                <w:sz w:val="21"/>
                <w:szCs w:val="21"/>
              </w:rPr>
            </w:pPr>
            <w:r>
              <w:rPr>
                <w:sz w:val="20"/>
              </w:rPr>
              <w:t>信息系统集成</w:t>
            </w:r>
            <w:r>
              <w:rPr>
                <w:rFonts w:hint="eastAsia"/>
                <w:sz w:val="20"/>
              </w:rPr>
              <w:t>、</w:t>
            </w:r>
            <w:r>
              <w:rPr>
                <w:sz w:val="20"/>
              </w:rPr>
              <w:t>安防工程、</w:t>
            </w:r>
            <w:r w:rsidR="000728EF" w:rsidRPr="001D584D">
              <w:rPr>
                <w:rFonts w:ascii="宋体" w:hAnsi="宋体" w:hint="eastAsia"/>
                <w:sz w:val="21"/>
                <w:szCs w:val="21"/>
              </w:rPr>
              <w:t>电子与智能化工程专业承包</w:t>
            </w:r>
            <w:r>
              <w:rPr>
                <w:rFonts w:ascii="宋体" w:hAnsi="宋体" w:hint="eastAsia"/>
                <w:sz w:val="21"/>
                <w:szCs w:val="21"/>
              </w:rPr>
              <w:t>流程</w:t>
            </w:r>
            <w:r w:rsidR="000728EF" w:rsidRPr="001D584D">
              <w:rPr>
                <w:rFonts w:ascii="宋体" w:hAnsi="宋体" w:hint="eastAsia"/>
                <w:sz w:val="21"/>
                <w:szCs w:val="21"/>
              </w:rPr>
              <w:t>：签订合同——施工准备——开工——施工实施——阶段性验收——项目验收——交付</w:t>
            </w:r>
          </w:p>
          <w:p w:rsidR="001D584D" w:rsidRPr="001D584D" w:rsidRDefault="001D584D">
            <w:pPr>
              <w:rPr>
                <w:b/>
                <w:sz w:val="20"/>
              </w:rPr>
            </w:pPr>
          </w:p>
        </w:tc>
      </w:tr>
      <w:tr w:rsidR="005C17B8">
        <w:trPr>
          <w:cantSplit/>
          <w:trHeight w:val="1565"/>
          <w:jc w:val="center"/>
        </w:trPr>
        <w:tc>
          <w:tcPr>
            <w:tcW w:w="2249" w:type="dxa"/>
            <w:gridSpan w:val="2"/>
            <w:tcBorders>
              <w:left w:val="single" w:sz="4" w:space="0" w:color="auto"/>
            </w:tcBorders>
            <w:vAlign w:val="center"/>
          </w:tcPr>
          <w:p w:rsidR="005C17B8" w:rsidRDefault="000728EF">
            <w:pPr>
              <w:snapToGrid w:val="0"/>
              <w:spacing w:line="280" w:lineRule="exact"/>
              <w:jc w:val="left"/>
              <w:rPr>
                <w:b/>
                <w:sz w:val="20"/>
              </w:rPr>
            </w:pPr>
            <w:r>
              <w:rPr>
                <w:rFonts w:hint="eastAsia"/>
                <w:b/>
                <w:sz w:val="20"/>
              </w:rPr>
              <w:t>生产过程</w:t>
            </w:r>
            <w:r>
              <w:rPr>
                <w:b/>
                <w:sz w:val="20"/>
              </w:rPr>
              <w:t>/</w:t>
            </w:r>
            <w:r>
              <w:rPr>
                <w:rFonts w:hint="eastAsia"/>
                <w:b/>
                <w:sz w:val="20"/>
              </w:rPr>
              <w:t>服务过程</w:t>
            </w:r>
          </w:p>
          <w:p w:rsidR="005C17B8" w:rsidRDefault="000728EF">
            <w:pPr>
              <w:snapToGrid w:val="0"/>
              <w:spacing w:line="280" w:lineRule="exact"/>
              <w:jc w:val="left"/>
              <w:rPr>
                <w:b/>
                <w:sz w:val="20"/>
              </w:rPr>
            </w:pPr>
            <w:r>
              <w:rPr>
                <w:rFonts w:hint="eastAsia"/>
                <w:b/>
                <w:sz w:val="20"/>
              </w:rPr>
              <w:t>的风险及控制措施</w:t>
            </w:r>
          </w:p>
          <w:p w:rsidR="005C17B8" w:rsidRDefault="000728EF">
            <w:pPr>
              <w:snapToGrid w:val="0"/>
              <w:spacing w:line="280" w:lineRule="exact"/>
              <w:jc w:val="left"/>
              <w:rPr>
                <w:b/>
                <w:sz w:val="20"/>
              </w:rPr>
            </w:pPr>
            <w:r>
              <w:rPr>
                <w:rFonts w:hint="eastAsia"/>
                <w:b/>
                <w:sz w:val="20"/>
              </w:rPr>
              <w:t>特殊过程的控制</w:t>
            </w:r>
          </w:p>
        </w:tc>
        <w:tc>
          <w:tcPr>
            <w:tcW w:w="8424" w:type="dxa"/>
            <w:gridSpan w:val="6"/>
            <w:vAlign w:val="center"/>
          </w:tcPr>
          <w:p w:rsidR="005C17B8" w:rsidRPr="001D584D" w:rsidRDefault="000728EF">
            <w:pPr>
              <w:snapToGrid w:val="0"/>
              <w:spacing w:line="280" w:lineRule="exact"/>
              <w:jc w:val="left"/>
              <w:rPr>
                <w:sz w:val="21"/>
                <w:szCs w:val="21"/>
              </w:rPr>
            </w:pPr>
            <w:r w:rsidRPr="001D584D">
              <w:rPr>
                <w:rFonts w:hint="eastAsia"/>
                <w:sz w:val="21"/>
                <w:szCs w:val="21"/>
              </w:rPr>
              <w:t>施工过程通过拟定施工方案和环境安全管理制度对过程和质量进行控制，存在的风险有造成质量、安全和环境污染事故。</w:t>
            </w:r>
          </w:p>
        </w:tc>
      </w:tr>
      <w:tr w:rsidR="005C17B8">
        <w:trPr>
          <w:cantSplit/>
          <w:trHeight w:val="1238"/>
          <w:jc w:val="center"/>
        </w:trPr>
        <w:tc>
          <w:tcPr>
            <w:tcW w:w="2249" w:type="dxa"/>
            <w:gridSpan w:val="2"/>
            <w:tcBorders>
              <w:left w:val="single" w:sz="4" w:space="0" w:color="auto"/>
            </w:tcBorders>
            <w:vAlign w:val="center"/>
          </w:tcPr>
          <w:p w:rsidR="005C17B8" w:rsidRDefault="000728EF">
            <w:pPr>
              <w:snapToGrid w:val="0"/>
              <w:spacing w:line="280" w:lineRule="exact"/>
              <w:jc w:val="left"/>
              <w:rPr>
                <w:b/>
                <w:sz w:val="20"/>
              </w:rPr>
            </w:pPr>
            <w:r>
              <w:rPr>
                <w:rFonts w:hint="eastAsia"/>
                <w:b/>
                <w:sz w:val="20"/>
              </w:rPr>
              <w:t>重要环境及控制措施</w:t>
            </w:r>
          </w:p>
        </w:tc>
        <w:tc>
          <w:tcPr>
            <w:tcW w:w="8424" w:type="dxa"/>
            <w:gridSpan w:val="6"/>
            <w:vAlign w:val="center"/>
          </w:tcPr>
          <w:p w:rsidR="005C17B8" w:rsidRDefault="000728EF">
            <w:pPr>
              <w:tabs>
                <w:tab w:val="left" w:pos="1080"/>
              </w:tabs>
              <w:jc w:val="left"/>
              <w:rPr>
                <w:sz w:val="21"/>
                <w:szCs w:val="21"/>
              </w:rPr>
            </w:pPr>
            <w:r>
              <w:rPr>
                <w:rFonts w:ascii="宋体" w:hAnsi="宋体" w:hint="eastAsia"/>
                <w:sz w:val="21"/>
                <w:szCs w:val="21"/>
              </w:rPr>
              <w:t>重要环境因素：</w:t>
            </w:r>
            <w:r>
              <w:rPr>
                <w:rFonts w:hint="eastAsia"/>
                <w:sz w:val="21"/>
                <w:szCs w:val="21"/>
              </w:rPr>
              <w:t>固废排放、潜在火灾、噪声排放。通过制定管理方案和应急预案进行控制</w:t>
            </w:r>
          </w:p>
          <w:p w:rsidR="005C17B8" w:rsidRDefault="005C17B8">
            <w:pPr>
              <w:jc w:val="left"/>
              <w:rPr>
                <w:rFonts w:ascii="宋体" w:hAnsi="宋体"/>
                <w:sz w:val="21"/>
                <w:szCs w:val="21"/>
              </w:rPr>
            </w:pPr>
          </w:p>
          <w:p w:rsidR="005C17B8" w:rsidRDefault="005C17B8">
            <w:pPr>
              <w:jc w:val="left"/>
              <w:rPr>
                <w:rFonts w:ascii="宋体" w:hAnsi="宋体"/>
                <w:sz w:val="21"/>
                <w:szCs w:val="21"/>
              </w:rPr>
            </w:pPr>
          </w:p>
          <w:p w:rsidR="005C17B8" w:rsidRDefault="005C17B8">
            <w:pPr>
              <w:snapToGrid w:val="0"/>
              <w:spacing w:line="280" w:lineRule="exact"/>
              <w:jc w:val="left"/>
              <w:rPr>
                <w:b/>
                <w:sz w:val="20"/>
              </w:rPr>
            </w:pPr>
          </w:p>
        </w:tc>
      </w:tr>
      <w:tr w:rsidR="005C17B8">
        <w:trPr>
          <w:cantSplit/>
          <w:trHeight w:val="1270"/>
          <w:jc w:val="center"/>
        </w:trPr>
        <w:tc>
          <w:tcPr>
            <w:tcW w:w="2249" w:type="dxa"/>
            <w:gridSpan w:val="2"/>
            <w:tcBorders>
              <w:left w:val="single" w:sz="4" w:space="0" w:color="auto"/>
            </w:tcBorders>
            <w:vAlign w:val="center"/>
          </w:tcPr>
          <w:p w:rsidR="005C17B8" w:rsidRDefault="000728EF">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rsidR="005C17B8" w:rsidRDefault="000728EF">
            <w:pPr>
              <w:snapToGrid w:val="0"/>
              <w:spacing w:line="280" w:lineRule="exact"/>
              <w:jc w:val="left"/>
              <w:rPr>
                <w:b/>
                <w:sz w:val="20"/>
              </w:rPr>
            </w:pPr>
            <w:r>
              <w:rPr>
                <w:rFonts w:ascii="宋体" w:hAnsi="宋体" w:hint="eastAsia"/>
                <w:sz w:val="21"/>
                <w:szCs w:val="21"/>
              </w:rPr>
              <w:t>不可接受风险：</w:t>
            </w:r>
            <w:r>
              <w:rPr>
                <w:rFonts w:hint="eastAsia"/>
                <w:sz w:val="21"/>
                <w:szCs w:val="21"/>
              </w:rPr>
              <w:t>潜在火灾、人身伤害、触电事故。通过制定管理方案和应急预案进行控制</w:t>
            </w:r>
          </w:p>
        </w:tc>
      </w:tr>
      <w:tr w:rsidR="005C17B8">
        <w:trPr>
          <w:cantSplit/>
          <w:trHeight w:val="1121"/>
          <w:jc w:val="center"/>
        </w:trPr>
        <w:tc>
          <w:tcPr>
            <w:tcW w:w="2249" w:type="dxa"/>
            <w:gridSpan w:val="2"/>
            <w:tcBorders>
              <w:left w:val="single" w:sz="4" w:space="0" w:color="auto"/>
            </w:tcBorders>
            <w:vAlign w:val="center"/>
          </w:tcPr>
          <w:p w:rsidR="005C17B8" w:rsidRDefault="000728EF">
            <w:pPr>
              <w:snapToGrid w:val="0"/>
              <w:spacing w:line="280" w:lineRule="exact"/>
              <w:jc w:val="left"/>
              <w:rPr>
                <w:b/>
              </w:rPr>
            </w:pPr>
            <w:r>
              <w:rPr>
                <w:rFonts w:hint="eastAsia"/>
                <w:b/>
                <w:sz w:val="20"/>
              </w:rPr>
              <w:t>相关法律法规的要求及产品标准</w:t>
            </w:r>
          </w:p>
        </w:tc>
        <w:tc>
          <w:tcPr>
            <w:tcW w:w="8424" w:type="dxa"/>
            <w:gridSpan w:val="6"/>
            <w:vAlign w:val="center"/>
          </w:tcPr>
          <w:p w:rsidR="005C17B8" w:rsidRDefault="000728EF">
            <w:pPr>
              <w:snapToGrid w:val="0"/>
              <w:spacing w:line="280" w:lineRule="exact"/>
              <w:jc w:val="left"/>
              <w:rPr>
                <w:b/>
                <w:sz w:val="20"/>
              </w:rPr>
            </w:pPr>
            <w:r>
              <w:rPr>
                <w:rFonts w:ascii="宋体" w:hAnsi="宋体" w:hint="eastAsia"/>
                <w:sz w:val="21"/>
                <w:szCs w:val="21"/>
              </w:rPr>
              <w:t>污水排入城镇下水道水质标准（</w:t>
            </w:r>
            <w:r>
              <w:rPr>
                <w:rFonts w:ascii="宋体" w:hAnsi="宋体"/>
                <w:sz w:val="21"/>
                <w:szCs w:val="21"/>
              </w:rPr>
              <w:t>GB/T 31962-2015</w:t>
            </w:r>
            <w:r>
              <w:rPr>
                <w:rFonts w:ascii="宋体" w:hAnsi="宋体" w:hint="eastAsia"/>
                <w:sz w:val="21"/>
                <w:szCs w:val="21"/>
              </w:rPr>
              <w:t>）、大气污染物综合排放标准（</w:t>
            </w:r>
            <w:r>
              <w:rPr>
                <w:rFonts w:ascii="宋体" w:hAnsi="宋体"/>
                <w:sz w:val="21"/>
                <w:szCs w:val="21"/>
              </w:rPr>
              <w:t>GB 16297-1996</w:t>
            </w:r>
            <w:r>
              <w:rPr>
                <w:rFonts w:ascii="宋体" w:hAnsi="宋体" w:hint="eastAsia"/>
                <w:sz w:val="21"/>
                <w:szCs w:val="21"/>
              </w:rPr>
              <w:t>）等</w:t>
            </w:r>
          </w:p>
        </w:tc>
      </w:tr>
      <w:tr w:rsidR="005C17B8">
        <w:trPr>
          <w:cantSplit/>
          <w:trHeight w:val="1572"/>
          <w:jc w:val="center"/>
        </w:trPr>
        <w:tc>
          <w:tcPr>
            <w:tcW w:w="2249" w:type="dxa"/>
            <w:gridSpan w:val="2"/>
            <w:tcBorders>
              <w:left w:val="single" w:sz="4" w:space="0" w:color="auto"/>
            </w:tcBorders>
            <w:vAlign w:val="center"/>
          </w:tcPr>
          <w:p w:rsidR="005C17B8" w:rsidRDefault="000728EF">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6"/>
            <w:vAlign w:val="center"/>
          </w:tcPr>
          <w:p w:rsidR="005C17B8" w:rsidRPr="001D584D" w:rsidRDefault="000728EF">
            <w:pPr>
              <w:snapToGrid w:val="0"/>
              <w:spacing w:line="280" w:lineRule="exact"/>
              <w:jc w:val="center"/>
              <w:rPr>
                <w:b/>
                <w:sz w:val="20"/>
              </w:rPr>
            </w:pPr>
            <w:bookmarkStart w:id="6" w:name="_GoBack"/>
            <w:r w:rsidRPr="001D584D">
              <w:rPr>
                <w:b/>
                <w:sz w:val="20"/>
              </w:rPr>
              <w:t>/</w:t>
            </w:r>
            <w:bookmarkEnd w:id="6"/>
          </w:p>
        </w:tc>
      </w:tr>
      <w:tr w:rsidR="005C17B8">
        <w:trPr>
          <w:cantSplit/>
          <w:trHeight w:val="1371"/>
          <w:jc w:val="center"/>
        </w:trPr>
        <w:tc>
          <w:tcPr>
            <w:tcW w:w="2249" w:type="dxa"/>
            <w:gridSpan w:val="2"/>
            <w:tcBorders>
              <w:left w:val="single" w:sz="4" w:space="0" w:color="auto"/>
              <w:bottom w:val="single" w:sz="8" w:space="0" w:color="auto"/>
            </w:tcBorders>
            <w:vAlign w:val="center"/>
          </w:tcPr>
          <w:p w:rsidR="005C17B8" w:rsidRDefault="000728EF">
            <w:pPr>
              <w:snapToGrid w:val="0"/>
              <w:spacing w:line="280" w:lineRule="exact"/>
              <w:jc w:val="center"/>
              <w:rPr>
                <w:b/>
                <w:sz w:val="16"/>
                <w:szCs w:val="16"/>
              </w:rPr>
            </w:pPr>
            <w:r>
              <w:rPr>
                <w:rFonts w:hint="eastAsia"/>
                <w:b/>
                <w:sz w:val="20"/>
              </w:rPr>
              <w:t>其它相关知识</w:t>
            </w:r>
          </w:p>
        </w:tc>
        <w:tc>
          <w:tcPr>
            <w:tcW w:w="8424" w:type="dxa"/>
            <w:gridSpan w:val="6"/>
            <w:tcBorders>
              <w:bottom w:val="single" w:sz="8" w:space="0" w:color="auto"/>
            </w:tcBorders>
            <w:vAlign w:val="center"/>
          </w:tcPr>
          <w:p w:rsidR="005C17B8" w:rsidRDefault="000728EF">
            <w:pPr>
              <w:snapToGrid w:val="0"/>
              <w:spacing w:line="280" w:lineRule="exact"/>
              <w:jc w:val="center"/>
              <w:rPr>
                <w:b/>
                <w:sz w:val="20"/>
              </w:rPr>
            </w:pPr>
            <w:r>
              <w:rPr>
                <w:rFonts w:hint="eastAsia"/>
                <w:b/>
                <w:sz w:val="20"/>
              </w:rPr>
              <w:t>/</w:t>
            </w:r>
          </w:p>
        </w:tc>
      </w:tr>
    </w:tbl>
    <w:p w:rsidR="005C17B8" w:rsidRDefault="000728EF">
      <w:pPr>
        <w:snapToGrid w:val="0"/>
        <w:rPr>
          <w:rFonts w:ascii="宋体"/>
          <w:b/>
          <w:sz w:val="22"/>
          <w:szCs w:val="22"/>
        </w:rPr>
      </w:pPr>
      <w:r>
        <w:rPr>
          <w:rFonts w:ascii="宋体" w:hAnsi="宋体" w:hint="eastAsia"/>
          <w:noProof/>
          <w:sz w:val="21"/>
          <w:szCs w:val="22"/>
        </w:rPr>
        <w:drawing>
          <wp:anchor distT="0" distB="0" distL="114300" distR="114300" simplePos="0" relativeHeight="251773952" behindDoc="0" locked="0" layoutInCell="1" allowOverlap="1">
            <wp:simplePos x="0" y="0"/>
            <wp:positionH relativeFrom="column">
              <wp:posOffset>3846830</wp:posOffset>
            </wp:positionH>
            <wp:positionV relativeFrom="paragraph">
              <wp:posOffset>2540</wp:posOffset>
            </wp:positionV>
            <wp:extent cx="358775" cy="332105"/>
            <wp:effectExtent l="0" t="0" r="6985" b="3175"/>
            <wp:wrapNone/>
            <wp:docPr id="2" name="图片 3"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45e69cce4380e02713697e955d1ffd9"/>
                    <pic:cNvPicPr>
                      <a:picLocks noChangeAspect="1"/>
                    </pic:cNvPicPr>
                  </pic:nvPicPr>
                  <pic:blipFill>
                    <a:blip r:embed="rId7" cstate="print"/>
                    <a:stretch>
                      <a:fillRect/>
                    </a:stretch>
                  </pic:blipFill>
                  <pic:spPr>
                    <a:xfrm>
                      <a:off x="0" y="0"/>
                      <a:ext cx="358775" cy="332105"/>
                    </a:xfrm>
                    <a:prstGeom prst="rect">
                      <a:avLst/>
                    </a:prstGeom>
                    <a:noFill/>
                    <a:ln>
                      <a:noFill/>
                    </a:ln>
                  </pic:spPr>
                </pic:pic>
              </a:graphicData>
            </a:graphic>
          </wp:anchor>
        </w:drawing>
      </w:r>
      <w:r>
        <w:rPr>
          <w:rFonts w:ascii="宋体" w:hAnsi="宋体" w:hint="eastAsia"/>
          <w:noProof/>
          <w:sz w:val="21"/>
          <w:szCs w:val="22"/>
        </w:rPr>
        <w:drawing>
          <wp:anchor distT="0" distB="0" distL="114300" distR="114300" simplePos="0" relativeHeight="251715584" behindDoc="0" locked="0" layoutInCell="1" allowOverlap="1">
            <wp:simplePos x="0" y="0"/>
            <wp:positionH relativeFrom="column">
              <wp:posOffset>1310005</wp:posOffset>
            </wp:positionH>
            <wp:positionV relativeFrom="paragraph">
              <wp:posOffset>13970</wp:posOffset>
            </wp:positionV>
            <wp:extent cx="403860" cy="374015"/>
            <wp:effectExtent l="0" t="0" r="7620" b="6985"/>
            <wp:wrapNone/>
            <wp:docPr id="1"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45e69cce4380e02713697e955d1ffd9"/>
                    <pic:cNvPicPr>
                      <a:picLocks noChangeAspect="1"/>
                    </pic:cNvPicPr>
                  </pic:nvPicPr>
                  <pic:blipFill>
                    <a:blip r:embed="rId7" cstate="print"/>
                    <a:stretch>
                      <a:fillRect/>
                    </a:stretch>
                  </pic:blipFill>
                  <pic:spPr>
                    <a:xfrm>
                      <a:off x="0" y="0"/>
                      <a:ext cx="403860" cy="374015"/>
                    </a:xfrm>
                    <a:prstGeom prst="rect">
                      <a:avLst/>
                    </a:prstGeom>
                    <a:noFill/>
                    <a:ln>
                      <a:noFill/>
                    </a:ln>
                  </pic:spPr>
                </pic:pic>
              </a:graphicData>
            </a:graphic>
          </wp:anchor>
        </w:drawing>
      </w:r>
      <w:r>
        <w:rPr>
          <w:rFonts w:ascii="宋体" w:hint="eastAsia"/>
          <w:b/>
          <w:sz w:val="22"/>
          <w:szCs w:val="22"/>
        </w:rPr>
        <w:t>填表人</w:t>
      </w:r>
      <w:r>
        <w:rPr>
          <w:rFonts w:ascii="宋体"/>
          <w:b/>
          <w:sz w:val="22"/>
          <w:szCs w:val="22"/>
        </w:rPr>
        <w:t>(</w:t>
      </w:r>
      <w:r>
        <w:rPr>
          <w:rFonts w:ascii="宋体" w:hint="eastAsia"/>
          <w:b/>
          <w:sz w:val="22"/>
          <w:szCs w:val="22"/>
        </w:rPr>
        <w:t>专业人员</w:t>
      </w:r>
      <w:r>
        <w:rPr>
          <w:rFonts w:ascii="宋体"/>
          <w:b/>
          <w:sz w:val="22"/>
          <w:szCs w:val="22"/>
        </w:rPr>
        <w:t>)</w:t>
      </w:r>
      <w:r>
        <w:rPr>
          <w:rFonts w:ascii="宋体" w:hint="eastAsia"/>
          <w:b/>
          <w:sz w:val="18"/>
          <w:szCs w:val="18"/>
        </w:rPr>
        <w:t>：</w:t>
      </w:r>
      <w:r>
        <w:rPr>
          <w:rFonts w:ascii="宋体" w:hint="eastAsia"/>
          <w:b/>
          <w:sz w:val="18"/>
          <w:szCs w:val="18"/>
        </w:rPr>
        <w:t xml:space="preserve"> </w:t>
      </w:r>
      <w:r>
        <w:rPr>
          <w:rFonts w:ascii="宋体"/>
          <w:b/>
          <w:sz w:val="18"/>
          <w:szCs w:val="18"/>
        </w:rPr>
        <w:t xml:space="preserve">         </w:t>
      </w:r>
      <w:r>
        <w:rPr>
          <w:rFonts w:hint="eastAsia"/>
          <w:b/>
          <w:sz w:val="22"/>
          <w:szCs w:val="22"/>
        </w:rPr>
        <w:t>日期</w:t>
      </w:r>
      <w:r>
        <w:rPr>
          <w:rFonts w:hint="eastAsia"/>
          <w:b/>
          <w:sz w:val="18"/>
          <w:szCs w:val="18"/>
        </w:rPr>
        <w:t>：</w:t>
      </w:r>
      <w:r>
        <w:rPr>
          <w:rFonts w:hint="eastAsia"/>
          <w:color w:val="000000"/>
          <w:szCs w:val="21"/>
        </w:rPr>
        <w:t>2021</w:t>
      </w:r>
      <w:r>
        <w:rPr>
          <w:rFonts w:hint="eastAsia"/>
          <w:color w:val="000000"/>
          <w:szCs w:val="21"/>
        </w:rPr>
        <w:t>.</w:t>
      </w:r>
      <w:r>
        <w:rPr>
          <w:rFonts w:hint="eastAsia"/>
          <w:color w:val="000000"/>
          <w:szCs w:val="21"/>
        </w:rPr>
        <w:t>03</w:t>
      </w:r>
      <w:r>
        <w:rPr>
          <w:rFonts w:hint="eastAsia"/>
          <w:color w:val="000000"/>
          <w:szCs w:val="21"/>
        </w:rPr>
        <w:t>.</w:t>
      </w:r>
      <w:r>
        <w:rPr>
          <w:rFonts w:hint="eastAsia"/>
          <w:color w:val="000000"/>
          <w:szCs w:val="21"/>
        </w:rPr>
        <w:t>28</w:t>
      </w:r>
      <w:r>
        <w:rPr>
          <w:rFonts w:ascii="宋体"/>
          <w:b/>
          <w:sz w:val="22"/>
          <w:szCs w:val="22"/>
        </w:rPr>
        <w:t xml:space="preserve">  </w:t>
      </w:r>
      <w:r>
        <w:rPr>
          <w:rFonts w:ascii="宋体" w:hint="eastAsia"/>
          <w:b/>
          <w:sz w:val="22"/>
          <w:szCs w:val="22"/>
        </w:rPr>
        <w:t>审核组长</w:t>
      </w:r>
      <w:r>
        <w:rPr>
          <w:rFonts w:ascii="宋体" w:hint="eastAsia"/>
          <w:b/>
          <w:sz w:val="18"/>
          <w:szCs w:val="18"/>
        </w:rPr>
        <w:t>：</w:t>
      </w:r>
      <w:r>
        <w:rPr>
          <w:rFonts w:ascii="宋体"/>
          <w:b/>
          <w:sz w:val="18"/>
          <w:szCs w:val="18"/>
        </w:rPr>
        <w:t xml:space="preserve">                </w:t>
      </w:r>
      <w:r>
        <w:rPr>
          <w:rFonts w:hint="eastAsia"/>
          <w:b/>
          <w:sz w:val="22"/>
          <w:szCs w:val="22"/>
        </w:rPr>
        <w:t>日期</w:t>
      </w:r>
      <w:r>
        <w:rPr>
          <w:rFonts w:hint="eastAsia"/>
          <w:b/>
          <w:sz w:val="18"/>
          <w:szCs w:val="18"/>
        </w:rPr>
        <w:t>：</w:t>
      </w:r>
      <w:r>
        <w:rPr>
          <w:rFonts w:hint="eastAsia"/>
          <w:color w:val="000000"/>
          <w:szCs w:val="21"/>
        </w:rPr>
        <w:t>2021</w:t>
      </w:r>
      <w:r>
        <w:rPr>
          <w:rFonts w:hint="eastAsia"/>
          <w:color w:val="000000"/>
          <w:szCs w:val="21"/>
        </w:rPr>
        <w:t>.</w:t>
      </w:r>
      <w:r>
        <w:rPr>
          <w:rFonts w:hint="eastAsia"/>
          <w:color w:val="000000"/>
          <w:szCs w:val="21"/>
        </w:rPr>
        <w:t>03</w:t>
      </w:r>
      <w:r>
        <w:rPr>
          <w:rFonts w:hint="eastAsia"/>
          <w:color w:val="000000"/>
          <w:szCs w:val="21"/>
        </w:rPr>
        <w:t>.</w:t>
      </w:r>
      <w:r>
        <w:rPr>
          <w:rFonts w:hint="eastAsia"/>
          <w:color w:val="000000"/>
          <w:szCs w:val="21"/>
        </w:rPr>
        <w:t>28</w:t>
      </w:r>
      <w:r>
        <w:rPr>
          <w:rFonts w:ascii="宋体"/>
          <w:b/>
          <w:sz w:val="22"/>
          <w:szCs w:val="22"/>
        </w:rPr>
        <w:t xml:space="preserve"> </w:t>
      </w:r>
    </w:p>
    <w:p w:rsidR="005C17B8" w:rsidRDefault="005C17B8">
      <w:pPr>
        <w:snapToGrid w:val="0"/>
        <w:rPr>
          <w:rFonts w:ascii="宋体"/>
          <w:b/>
          <w:spacing w:val="-6"/>
          <w:sz w:val="18"/>
          <w:szCs w:val="18"/>
        </w:rPr>
      </w:pPr>
    </w:p>
    <w:p w:rsidR="005C17B8" w:rsidRDefault="000728EF">
      <w:pPr>
        <w:snapToGrid w:val="0"/>
        <w:rPr>
          <w:rFonts w:ascii="宋体"/>
          <w:b/>
          <w:spacing w:val="-6"/>
          <w:sz w:val="20"/>
        </w:rPr>
      </w:pPr>
      <w:r>
        <w:rPr>
          <w:rFonts w:ascii="宋体" w:hint="eastAsia"/>
          <w:b/>
          <w:spacing w:val="-6"/>
          <w:sz w:val="18"/>
          <w:szCs w:val="18"/>
        </w:rPr>
        <w:t>注：</w:t>
      </w:r>
      <w:r>
        <w:rPr>
          <w:rFonts w:ascii="宋体" w:hint="eastAsia"/>
          <w:b/>
          <w:spacing w:val="-6"/>
          <w:sz w:val="21"/>
          <w:szCs w:val="21"/>
        </w:rPr>
        <w:t>如有其他培训内容或空格不够可另加附页</w:t>
      </w:r>
    </w:p>
    <w:sectPr w:rsidR="005C17B8" w:rsidSect="005C17B8">
      <w:headerReference w:type="default" r:id="rId8"/>
      <w:pgSz w:w="11906" w:h="16838"/>
      <w:pgMar w:top="1134" w:right="1077" w:bottom="1134" w:left="1077" w:header="561" w:footer="482"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8EF" w:rsidRDefault="000728EF" w:rsidP="005C17B8">
      <w:r>
        <w:separator/>
      </w:r>
    </w:p>
  </w:endnote>
  <w:endnote w:type="continuationSeparator" w:id="0">
    <w:p w:rsidR="000728EF" w:rsidRDefault="000728EF" w:rsidP="005C17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8EF" w:rsidRDefault="000728EF" w:rsidP="005C17B8">
      <w:r>
        <w:separator/>
      </w:r>
    </w:p>
  </w:footnote>
  <w:footnote w:type="continuationSeparator" w:id="0">
    <w:p w:rsidR="000728EF" w:rsidRDefault="000728EF" w:rsidP="005C17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7B8" w:rsidRDefault="005C17B8">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5C17B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21592 -2 0 0 0 21600 21592 21602 8 21602 21600 21600 21600 0 8 -2 21592 -2">
          <v:imagedata r:id="rId1" o:title=""/>
          <w10:wrap type="tight"/>
        </v:shape>
      </w:pict>
    </w:r>
    <w:r w:rsidR="000728EF">
      <w:rPr>
        <w:rStyle w:val="CharChar1"/>
        <w:rFonts w:hint="default"/>
      </w:rPr>
      <w:t>北京国标联合认证有限公司</w:t>
    </w:r>
    <w:r w:rsidR="000728EF">
      <w:rPr>
        <w:rStyle w:val="CharChar1"/>
        <w:rFonts w:hint="default"/>
      </w:rPr>
      <w:tab/>
    </w:r>
    <w:r w:rsidR="000728EF">
      <w:rPr>
        <w:rStyle w:val="CharChar1"/>
        <w:rFonts w:hint="default"/>
      </w:rPr>
      <w:tab/>
    </w:r>
    <w:r w:rsidR="000728EF">
      <w:rPr>
        <w:rStyle w:val="CharChar1"/>
        <w:rFonts w:hint="default"/>
      </w:rPr>
      <w:tab/>
    </w:r>
  </w:p>
  <w:p w:rsidR="005C17B8" w:rsidRDefault="005C17B8">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文本框 1" o:spid="_x0000_s2050" type="#_x0000_t202" style="position:absolute;margin-left:325.25pt;margin-top:2.2pt;width:159.25pt;height:20.2pt;z-index:251658240" stroked="f">
          <v:textbox>
            <w:txbxContent>
              <w:p w:rsidR="005C17B8" w:rsidRDefault="000728EF">
                <w:r>
                  <w:rPr>
                    <w:rFonts w:hint="eastAsia"/>
                    <w:sz w:val="18"/>
                    <w:szCs w:val="18"/>
                  </w:rPr>
                  <w:t>ISC-B-II-0</w:t>
                </w:r>
                <w:r>
                  <w:rPr>
                    <w:sz w:val="18"/>
                    <w:szCs w:val="18"/>
                  </w:rPr>
                  <w:t>6</w:t>
                </w:r>
                <w:r>
                  <w:rPr>
                    <w:rFonts w:hint="eastAsia"/>
                    <w:sz w:val="18"/>
                    <w:szCs w:val="18"/>
                  </w:rPr>
                  <w:t xml:space="preserve"> </w:t>
                </w:r>
                <w:r>
                  <w:rPr>
                    <w:rFonts w:hint="eastAsia"/>
                    <w:sz w:val="18"/>
                    <w:szCs w:val="18"/>
                  </w:rPr>
                  <w:t>专业培训记录</w:t>
                </w:r>
                <w:r>
                  <w:rPr>
                    <w:rFonts w:hint="eastAsia"/>
                    <w:sz w:val="18"/>
                    <w:szCs w:val="18"/>
                  </w:rPr>
                  <w:t>(03</w:t>
                </w:r>
                <w:r>
                  <w:rPr>
                    <w:rFonts w:hint="eastAsia"/>
                    <w:sz w:val="18"/>
                    <w:szCs w:val="18"/>
                  </w:rPr>
                  <w:t>版</w:t>
                </w:r>
                <w:r>
                  <w:rPr>
                    <w:rFonts w:hint="eastAsia"/>
                    <w:sz w:val="18"/>
                    <w:szCs w:val="18"/>
                  </w:rPr>
                  <w:t>)</w:t>
                </w:r>
              </w:p>
            </w:txbxContent>
          </v:textbox>
        </v:shape>
      </w:pict>
    </w:r>
    <w:r w:rsidR="000728EF">
      <w:rPr>
        <w:rStyle w:val="CharChar1"/>
        <w:rFonts w:hint="default"/>
      </w:rPr>
      <w:t xml:space="preserve">        </w:t>
    </w:r>
    <w:r w:rsidR="000728EF">
      <w:rPr>
        <w:rStyle w:val="CharChar1"/>
        <w:rFonts w:hint="default"/>
        <w:w w:val="90"/>
      </w:rPr>
      <w:t xml:space="preserve">Beijing International Standard united Certification </w:t>
    </w:r>
    <w:proofErr w:type="spellStart"/>
    <w:r w:rsidR="000728EF">
      <w:rPr>
        <w:rStyle w:val="CharChar1"/>
        <w:rFonts w:hint="default"/>
        <w:w w:val="90"/>
      </w:rPr>
      <w:t>Co.,Ltd</w:t>
    </w:r>
    <w:proofErr w:type="spellEnd"/>
    <w:r w:rsidR="000728EF">
      <w:rPr>
        <w:rStyle w:val="CharChar1"/>
        <w:rFonts w:hint="default"/>
        <w:w w:val="90"/>
      </w:rPr>
      <w:t>.</w:t>
    </w:r>
    <w:r w:rsidR="000728EF">
      <w:rPr>
        <w:rStyle w:val="CharChar1"/>
        <w:rFonts w:hint="default"/>
        <w:w w:val="90"/>
        <w:szCs w:val="21"/>
      </w:rPr>
      <w:t xml:space="preserve">  </w:t>
    </w:r>
    <w:r w:rsidR="000728EF">
      <w:rPr>
        <w:rStyle w:val="CharChar1"/>
        <w:rFonts w:hint="default"/>
        <w:w w:val="90"/>
        <w:sz w:val="20"/>
      </w:rPr>
      <w:t xml:space="preserve"> </w:t>
    </w:r>
    <w:r w:rsidR="000728EF">
      <w:rPr>
        <w:rStyle w:val="CharChar1"/>
        <w:rFonts w:hint="default"/>
        <w:w w:val="90"/>
      </w:rPr>
      <w:t xml:space="preserve">                   </w:t>
    </w:r>
  </w:p>
  <w:p w:rsidR="005C17B8" w:rsidRDefault="005C17B8">
    <w:pPr>
      <w:pStyle w:val="a5"/>
    </w:pPr>
  </w:p>
  <w:p w:rsidR="005C17B8" w:rsidRDefault="005C17B8">
    <w:pPr>
      <w:tabs>
        <w:tab w:val="left" w:pos="9245"/>
      </w:tabs>
      <w:wordWrap w:val="0"/>
      <w:ind w:right="64" w:firstLineChars="2300" w:firstLine="4600"/>
      <w:jc w:val="right"/>
      <w:rPr>
        <w:sz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7B8"/>
    <w:rsid w:val="000728EF"/>
    <w:rsid w:val="001D584D"/>
    <w:rsid w:val="005C17B8"/>
    <w:rsid w:val="24063567"/>
    <w:rsid w:val="4C221DE4"/>
    <w:rsid w:val="4C6624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7B8"/>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C17B8"/>
    <w:rPr>
      <w:sz w:val="18"/>
      <w:szCs w:val="18"/>
    </w:rPr>
  </w:style>
  <w:style w:type="paragraph" w:styleId="a4">
    <w:name w:val="footer"/>
    <w:basedOn w:val="a"/>
    <w:link w:val="Char0"/>
    <w:uiPriority w:val="99"/>
    <w:rsid w:val="005C17B8"/>
    <w:pPr>
      <w:tabs>
        <w:tab w:val="center" w:pos="4153"/>
        <w:tab w:val="right" w:pos="8306"/>
      </w:tabs>
      <w:snapToGrid w:val="0"/>
      <w:jc w:val="left"/>
    </w:pPr>
    <w:rPr>
      <w:sz w:val="18"/>
      <w:szCs w:val="18"/>
    </w:rPr>
  </w:style>
  <w:style w:type="paragraph" w:styleId="a5">
    <w:name w:val="header"/>
    <w:basedOn w:val="a"/>
    <w:link w:val="Char1"/>
    <w:rsid w:val="005C17B8"/>
    <w:pPr>
      <w:pBdr>
        <w:bottom w:val="single" w:sz="6" w:space="1" w:color="auto"/>
      </w:pBdr>
      <w:tabs>
        <w:tab w:val="center" w:pos="4153"/>
        <w:tab w:val="right" w:pos="8306"/>
      </w:tabs>
      <w:snapToGrid w:val="0"/>
      <w:jc w:val="center"/>
    </w:pPr>
    <w:rPr>
      <w:sz w:val="18"/>
      <w:szCs w:val="18"/>
    </w:rPr>
  </w:style>
  <w:style w:type="character" w:customStyle="1" w:styleId="Char0">
    <w:name w:val="页脚 Char"/>
    <w:link w:val="a4"/>
    <w:uiPriority w:val="99"/>
    <w:locked/>
    <w:rsid w:val="005C17B8"/>
    <w:rPr>
      <w:rFonts w:ascii="Times New Roman" w:eastAsia="宋体" w:hAnsi="Times New Roman" w:cs="Times New Roman"/>
      <w:sz w:val="18"/>
      <w:szCs w:val="18"/>
    </w:rPr>
  </w:style>
  <w:style w:type="character" w:customStyle="1" w:styleId="Char1">
    <w:name w:val="页眉 Char"/>
    <w:link w:val="a5"/>
    <w:uiPriority w:val="99"/>
    <w:locked/>
    <w:rsid w:val="005C17B8"/>
    <w:rPr>
      <w:rFonts w:ascii="Times New Roman" w:eastAsia="宋体" w:hAnsi="Times New Roman" w:cs="Times New Roman"/>
      <w:sz w:val="18"/>
      <w:szCs w:val="18"/>
    </w:rPr>
  </w:style>
  <w:style w:type="character" w:customStyle="1" w:styleId="Char">
    <w:name w:val="批注框文本 Char"/>
    <w:link w:val="a3"/>
    <w:uiPriority w:val="99"/>
    <w:semiHidden/>
    <w:rsid w:val="005C17B8"/>
    <w:rPr>
      <w:rFonts w:ascii="Times New Roman" w:hAnsi="Times New Roman"/>
      <w:sz w:val="18"/>
      <w:szCs w:val="18"/>
    </w:rPr>
  </w:style>
  <w:style w:type="character" w:customStyle="1" w:styleId="CharChar1">
    <w:name w:val="Char Char1"/>
    <w:qFormat/>
    <w:locked/>
    <w:rsid w:val="005C17B8"/>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102</Words>
  <Characters>587</Characters>
  <Application>Microsoft Office Word</Application>
  <DocSecurity>0</DocSecurity>
  <Lines>4</Lines>
  <Paragraphs>1</Paragraphs>
  <ScaleCrop>false</ScaleCrop>
  <Company>微软中国</Company>
  <LinksUpToDate>false</LinksUpToDate>
  <CharactersWithSpaces>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15</cp:revision>
  <dcterms:created xsi:type="dcterms:W3CDTF">2015-06-17T11:40:00Z</dcterms:created>
  <dcterms:modified xsi:type="dcterms:W3CDTF">2021-03-29T06:20:00Z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