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ind w:left="3591" w:leftChars="1710" w:firstLine="3800" w:firstLineChars="190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173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8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21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2" w:name="_GoBack"/>
      <w:bookmarkEnd w:id="2"/>
      <w:r>
        <w:rPr>
          <w:rFonts w:hint="eastAsia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3184525</wp:posOffset>
            </wp:positionH>
            <wp:positionV relativeFrom="paragraph">
              <wp:posOffset>5777230</wp:posOffset>
            </wp:positionV>
            <wp:extent cx="868045" cy="424180"/>
            <wp:effectExtent l="0" t="0" r="8255" b="13970"/>
            <wp:wrapNone/>
            <wp:docPr id="3" name="图片 3" descr="3574c9b426eff2299640f1a469fbc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574c9b426eff2299640f1a469fbcb0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045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174625</wp:posOffset>
            </wp:positionH>
            <wp:positionV relativeFrom="paragraph">
              <wp:posOffset>5807075</wp:posOffset>
            </wp:positionV>
            <wp:extent cx="786130" cy="393065"/>
            <wp:effectExtent l="0" t="0" r="1270" b="635"/>
            <wp:wrapNone/>
            <wp:docPr id="2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6"/>
        <w:tblpPr w:leftFromText="181" w:rightFromText="181" w:vertAnchor="text" w:horzAnchor="margin" w:tblpXSpec="center" w:tblpY="-84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369"/>
        <w:gridCol w:w="930"/>
        <w:gridCol w:w="1309"/>
        <w:gridCol w:w="1372"/>
        <w:gridCol w:w="1330"/>
        <w:gridCol w:w="1167"/>
        <w:gridCol w:w="1454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6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310" w:type="dxa"/>
            <w:gridSpan w:val="5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运城市鑫工</w:t>
            </w:r>
            <w:r>
              <w:rPr>
                <w:rFonts w:hint="eastAsia"/>
                <w:szCs w:val="21"/>
                <w:lang w:val="en-US" w:eastAsia="zh-CN"/>
              </w:rPr>
              <w:t>科技</w:t>
            </w:r>
            <w:r>
              <w:rPr>
                <w:rFonts w:hint="eastAsia"/>
                <w:szCs w:val="21"/>
              </w:rPr>
              <w:t>有限公司</w:t>
            </w:r>
          </w:p>
        </w:tc>
        <w:tc>
          <w:tcPr>
            <w:tcW w:w="1167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69" w:type="dxa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检验科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外径千分尺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0706119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225</w:t>
            </w:r>
            <w:r>
              <w:rPr>
                <w:rFonts w:hint="eastAsia"/>
                <w:color w:val="000000" w:themeColor="text1"/>
                <w:szCs w:val="21"/>
              </w:rPr>
              <w:t>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27</w:t>
            </w:r>
            <w:r>
              <w:rPr>
                <w:rFonts w:hint="eastAsia"/>
                <w:color w:val="000000" w:themeColor="text1"/>
                <w:szCs w:val="21"/>
              </w:rPr>
              <w:t>5）mm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±0.0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06</w:t>
            </w:r>
            <w:r>
              <w:rPr>
                <w:rFonts w:hint="eastAsia"/>
                <w:color w:val="000000" w:themeColor="text1"/>
                <w:szCs w:val="21"/>
              </w:rPr>
              <w:t>mm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量块 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116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运城市质量技术监督检验测试所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16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检验科</w:t>
            </w:r>
          </w:p>
        </w:tc>
        <w:tc>
          <w:tcPr>
            <w:tcW w:w="1369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外径千分尺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290710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150</w:t>
            </w:r>
            <w:r>
              <w:rPr>
                <w:rFonts w:hint="eastAsia"/>
                <w:color w:val="000000" w:themeColor="text1"/>
                <w:szCs w:val="21"/>
              </w:rPr>
              <w:t>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175</w:t>
            </w:r>
            <w:r>
              <w:rPr>
                <w:rFonts w:hint="eastAsia"/>
                <w:color w:val="000000" w:themeColor="text1"/>
                <w:szCs w:val="21"/>
              </w:rPr>
              <w:t>）mm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±0.0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06</w:t>
            </w:r>
            <w:r>
              <w:rPr>
                <w:rFonts w:hint="eastAsia"/>
                <w:color w:val="000000" w:themeColor="text1"/>
                <w:szCs w:val="21"/>
              </w:rPr>
              <w:t>mm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量块 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16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检验科</w:t>
            </w:r>
          </w:p>
        </w:tc>
        <w:tc>
          <w:tcPr>
            <w:tcW w:w="1369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外径千分尺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67055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125</w:t>
            </w:r>
            <w:r>
              <w:rPr>
                <w:rFonts w:hint="eastAsia"/>
                <w:color w:val="000000" w:themeColor="text1"/>
                <w:szCs w:val="21"/>
              </w:rPr>
              <w:t>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150</w:t>
            </w:r>
            <w:r>
              <w:rPr>
                <w:rFonts w:hint="eastAsia"/>
                <w:color w:val="000000" w:themeColor="text1"/>
                <w:szCs w:val="21"/>
              </w:rPr>
              <w:t>）mm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±0.0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06</w:t>
            </w:r>
            <w:r>
              <w:rPr>
                <w:rFonts w:hint="eastAsia"/>
                <w:color w:val="000000" w:themeColor="text1"/>
                <w:szCs w:val="21"/>
              </w:rPr>
              <w:t>mm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量块 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16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检验科</w:t>
            </w:r>
          </w:p>
        </w:tc>
        <w:tc>
          <w:tcPr>
            <w:tcW w:w="1369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内径千分尺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06047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8824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125</w:t>
            </w:r>
            <w:r>
              <w:rPr>
                <w:rFonts w:hint="eastAsia"/>
                <w:color w:val="000000" w:themeColor="text1"/>
                <w:szCs w:val="21"/>
              </w:rPr>
              <w:t>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15</w:t>
            </w:r>
            <w:r>
              <w:rPr>
                <w:rFonts w:hint="eastAsia"/>
                <w:color w:val="000000" w:themeColor="text1"/>
                <w:szCs w:val="21"/>
              </w:rPr>
              <w:t>0）mm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±0.0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06</w:t>
            </w:r>
            <w:r>
              <w:rPr>
                <w:rFonts w:hint="eastAsia"/>
                <w:color w:val="000000" w:themeColor="text1"/>
                <w:szCs w:val="21"/>
              </w:rPr>
              <w:t>mm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量块 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16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检验科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深度游标卡尺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72476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(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0-500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mm</w:t>
            </w:r>
          </w:p>
        </w:tc>
        <w:tc>
          <w:tcPr>
            <w:tcW w:w="1372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±0.02mm</w:t>
            </w:r>
          </w:p>
        </w:tc>
        <w:tc>
          <w:tcPr>
            <w:tcW w:w="1330" w:type="dxa"/>
            <w:vAlign w:val="center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量块 5等</w:t>
            </w: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16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检验科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游标卡尺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26221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(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0-300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)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mm</w:t>
            </w:r>
          </w:p>
        </w:tc>
        <w:tc>
          <w:tcPr>
            <w:tcW w:w="1372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±0.02mm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量块 5等</w:t>
            </w: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16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检验科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深度游标卡尺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/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(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0-200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mm</w:t>
            </w:r>
          </w:p>
        </w:tc>
        <w:tc>
          <w:tcPr>
            <w:tcW w:w="1372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±0.02mm</w:t>
            </w:r>
          </w:p>
        </w:tc>
        <w:tc>
          <w:tcPr>
            <w:tcW w:w="1330" w:type="dxa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量块 5等</w:t>
            </w: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10.16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已未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标准，测量设备全部送至运城市质量技术监督检验测试所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bookmarkStart w:id="1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 (共1.0天)</w:t>
            </w:r>
            <w:bookmarkEnd w:id="1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2021.03.27</w:t>
            </w:r>
          </w:p>
        </w:tc>
      </w:tr>
    </w:tbl>
    <w:p>
      <w:pPr>
        <w:spacing w:before="240" w:after="24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EC3D0A"/>
    <w:rsid w:val="111D4C04"/>
    <w:rsid w:val="141803F4"/>
    <w:rsid w:val="16947944"/>
    <w:rsid w:val="2C582CA1"/>
    <w:rsid w:val="363A73E9"/>
    <w:rsid w:val="479367AE"/>
    <w:rsid w:val="4CC9157D"/>
    <w:rsid w:val="619E6734"/>
    <w:rsid w:val="666C6EB0"/>
    <w:rsid w:val="72785A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2021-03-28T03:28:33Z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