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宋体" w:hAnsi="宋体"/>
          <w:b/>
          <w:sz w:val="24"/>
        </w:rPr>
      </w:pPr>
      <w:bookmarkStart w:id="0" w:name="_GoBack"/>
      <w:r>
        <w:rPr>
          <w:rFonts w:hint="eastAsia" w:ascii="宋体" w:hAnsi="宋体" w:eastAsiaTheme="minorEastAsia"/>
          <w:b/>
          <w:sz w:val="24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-828040</wp:posOffset>
            </wp:positionH>
            <wp:positionV relativeFrom="paragraph">
              <wp:posOffset>-822960</wp:posOffset>
            </wp:positionV>
            <wp:extent cx="6879590" cy="10038715"/>
            <wp:effectExtent l="0" t="0" r="16510" b="635"/>
            <wp:wrapNone/>
            <wp:docPr id="2" name="图片 2" descr="扫描全能王 2021-03-28 10.3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3-28 10.34_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9590" cy="10038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line="360" w:lineRule="auto"/>
        <w:jc w:val="left"/>
        <w:rPr>
          <w:rFonts w:hint="eastAsia" w:ascii="宋体" w:hAnsi="宋体" w:eastAsiaTheme="minorEastAsia"/>
          <w:b/>
          <w:sz w:val="24"/>
          <w:lang w:eastAsia="zh-CN"/>
        </w:rPr>
        <w:sectPr>
          <w:headerReference r:id="rId3" w:type="default"/>
          <w:footerReference r:id="rId4" w:type="default"/>
          <w:pgSz w:w="11906" w:h="16838"/>
          <w:pgMar w:top="1103" w:right="1416" w:bottom="1440" w:left="1800" w:header="431" w:footer="992" w:gutter="0"/>
          <w:cols w:space="425" w:num="1"/>
          <w:docGrid w:type="lines" w:linePitch="312" w:charSpace="0"/>
        </w:sect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</w:p>
    <w:p>
      <w:pPr>
        <w:spacing w:line="360" w:lineRule="auto"/>
        <w:jc w:val="left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2.会议纪要</w:t>
      </w:r>
    </w:p>
    <w:tbl>
      <w:tblPr>
        <w:tblStyle w:val="7"/>
        <w:tblpPr w:leftFromText="180" w:rightFromText="180" w:vertAnchor="text" w:horzAnchor="margin" w:tblpX="-410" w:tblpY="318"/>
        <w:tblW w:w="916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347"/>
        <w:gridCol w:w="4819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</w:tblPrEx>
        <w:trPr>
          <w:trHeight w:val="365" w:hRule="atLeast"/>
        </w:trPr>
        <w:tc>
          <w:tcPr>
            <w:tcW w:w="9166" w:type="dxa"/>
            <w:gridSpan w:val="2"/>
            <w:tcBorders>
              <w:top w:val="single" w:color="auto" w:sz="8" w:space="0"/>
              <w:bottom w:val="single" w:color="auto" w:sz="8" w:space="0"/>
            </w:tcBorders>
          </w:tcPr>
          <w:p>
            <w:pPr>
              <w:spacing w:line="360" w:lineRule="auto"/>
              <w:jc w:val="center"/>
              <w:rPr>
                <w:rFonts w:ascii="宋体" w:hAnsi="宋体"/>
                <w:b/>
                <w:sz w:val="24"/>
                <w:szCs w:val="24"/>
              </w:rPr>
            </w:pPr>
            <w:r>
              <w:rPr>
                <w:rFonts w:hint="eastAsia" w:ascii="宋体" w:hAnsi="宋体"/>
                <w:b/>
                <w:sz w:val="24"/>
                <w:szCs w:val="24"/>
              </w:rPr>
              <w:t>□首□末次会 议内容  摘要（</w:t>
            </w:r>
            <w:r>
              <w:rPr>
                <w:rFonts w:hint="eastAsia" w:ascii="宋体" w:hAnsi="宋体"/>
                <w:sz w:val="24"/>
                <w:szCs w:val="24"/>
              </w:rPr>
              <w:t>在□中划“√”表示已进行的内容</w:t>
            </w:r>
            <w:r>
              <w:rPr>
                <w:rFonts w:hint="eastAsia" w:ascii="宋体" w:hAnsi="宋体"/>
                <w:b/>
                <w:sz w:val="24"/>
                <w:szCs w:val="24"/>
              </w:rPr>
              <w:t>）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4" w:hRule="atLeast"/>
        </w:trPr>
        <w:tc>
          <w:tcPr>
            <w:tcW w:w="4347" w:type="dxa"/>
            <w:tcBorders>
              <w:top w:val="single" w:color="auto" w:sz="8" w:space="0"/>
              <w:bottom w:val="single" w:color="auto" w:sz="12" w:space="0"/>
              <w:right w:val="single" w:color="auto" w:sz="8" w:space="0"/>
            </w:tcBorders>
          </w:tcPr>
          <w:p>
            <w:pPr>
              <w:spacing w:line="400" w:lineRule="exact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首次会议记录：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双方介绍人员；                         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说明审核的目的、依据和范围，确认体系覆盖的产品和场所；</w:t>
            </w:r>
          </w:p>
          <w:p>
            <w:pPr>
              <w:spacing w:line="360" w:lineRule="auto"/>
              <w:ind w:left="315" w:hanging="315" w:hangingChars="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□ 简要介绍审核计划、审核方法及沟通渠道；  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确认企业的保密事宜；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确认审核组的安全及应急情况对策；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介绍审核报告的方法及步骤；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介绍有关审核可能被中止的情况；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□ 请受审核方领导讲话。</w:t>
            </w: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</w:p>
          <w:p>
            <w:p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记录人/日期：</w:t>
            </w:r>
          </w:p>
        </w:tc>
        <w:tc>
          <w:tcPr>
            <w:tcW w:w="4819" w:type="dxa"/>
            <w:tcBorders>
              <w:top w:val="single" w:color="auto" w:sz="8" w:space="0"/>
              <w:left w:val="single" w:color="auto" w:sz="8" w:space="0"/>
              <w:bottom w:val="single" w:color="auto" w:sz="12" w:space="0"/>
            </w:tcBorders>
          </w:tcPr>
          <w:p>
            <w:pPr>
              <w:spacing w:line="360" w:lineRule="auto"/>
              <w:rPr>
                <w:rFonts w:ascii="宋体" w:hAnsi="宋体"/>
                <w:b/>
                <w:szCs w:val="21"/>
              </w:rPr>
            </w:pPr>
            <w:r>
              <w:rPr>
                <w:rFonts w:hint="eastAsia" w:ascii="宋体" w:hAnsi="宋体"/>
                <w:b/>
                <w:szCs w:val="21"/>
              </w:rPr>
              <w:t>末次会议记录：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感谢受审核方的合作与帮助；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重申审核的目的、依据和范围，确认体系覆盖的产品和场所；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简要介绍审核情况，对管理体系做出综合评价，肯定受审核方在管理工作上的优点和成绩，并说明审核抽样局限性和建设性意见；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宣读不符合报告，同受审核方商定纠正措施完成时间及纠正措施的要求；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宣布现场审核结论，并说明现场审核结论只是推荐性结论；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重申保密规定和申诉、投诉和争议规定；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介绍认证注册的程序,说明证书、标志的使用要求；</w:t>
            </w:r>
          </w:p>
          <w:p>
            <w:pPr>
              <w:numPr>
                <w:ilvl w:val="0"/>
                <w:numId w:val="1"/>
              </w:numPr>
              <w:spacing w:line="360" w:lineRule="auto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>请受审核方领导讲话。</w:t>
            </w:r>
          </w:p>
          <w:p>
            <w:pPr>
              <w:spacing w:line="360" w:lineRule="auto"/>
              <w:ind w:firstLine="2415" w:firstLineChars="1150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Cs w:val="21"/>
              </w:rPr>
              <w:t xml:space="preserve"> 记录人/日期：</w:t>
            </w:r>
          </w:p>
        </w:tc>
      </w:tr>
    </w:tbl>
    <w:p>
      <w:pPr>
        <w:spacing w:line="360" w:lineRule="auto"/>
        <w:rPr>
          <w:rFonts w:hint="eastAsia" w:ascii="宋体" w:hAnsi="宋体" w:eastAsiaTheme="minorEastAsia"/>
          <w:b/>
          <w:szCs w:val="21"/>
          <w:lang w:eastAsia="zh-CN"/>
        </w:rPr>
      </w:pPr>
    </w:p>
    <w:p>
      <w:pPr>
        <w:spacing w:line="360" w:lineRule="auto"/>
        <w:rPr>
          <w:rFonts w:ascii="宋体" w:hAnsi="宋体"/>
          <w:b/>
          <w:szCs w:val="21"/>
        </w:rPr>
      </w:pPr>
    </w:p>
    <w:p/>
    <w:sectPr>
      <w:footerReference r:id="rId5" w:type="default"/>
      <w:pgSz w:w="11906" w:h="16838"/>
      <w:pgMar w:top="1103" w:right="1416" w:bottom="1440" w:left="1800" w:header="431" w:footer="992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796679847"/>
      <w:docPartObj>
        <w:docPartGallery w:val="autotext"/>
      </w:docPartObj>
    </w:sdtPr>
    <w:sdtContent>
      <w:sdt>
        <w:sdtPr>
          <w:id w:val="1160117420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rFonts w:hint="eastAsia"/>
                <w:lang w:val="en-US" w:eastAsia="zh-CN"/>
              </w:rPr>
              <w:t>3</w:t>
            </w:r>
            <w:r>
              <w:rPr>
                <w:lang w:val="zh-CN"/>
              </w:rPr>
              <w:t xml:space="preserve">/ 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3</w:t>
            </w:r>
          </w:p>
        </w:sdtContent>
      </w:sdt>
    </w:sdtContent>
  </w:sdt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</w:pPr>
    <w:r>
      <w:rPr>
        <w:sz w:val="18"/>
      </w:rPr>
      <w:pict>
        <v:shape id="_x0000_s4099" o:spid="_x0000_s4099" o:spt="202" type="#_x0000_t202" style="position:absolute;left:0pt;margin-left:217.2pt;margin-top:1.5pt;height:144pt;width:144pt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4"/>
                  <w:rPr>
                    <w:rFonts w:hint="eastAsia" w:eastAsiaTheme="minorEastAsia"/>
                    <w:lang w:eastAsia="zh-CN"/>
                  </w:rPr>
                </w:pPr>
                <w:r>
                  <w:rPr>
                    <w:rFonts w:hint="eastAsia"/>
                    <w:lang w:eastAsia="zh-CN"/>
                  </w:rPr>
                  <w:fldChar w:fldCharType="begin"/>
                </w:r>
                <w:r>
                  <w:rPr>
                    <w:rFonts w:hint="eastAsia"/>
                    <w:lang w:eastAsia="zh-CN"/>
                  </w:rPr>
                  <w:instrText xml:space="preserve"> PAGE  \* MERGEFORMAT </w:instrText>
                </w:r>
                <w:r>
                  <w:rPr>
                    <w:rFonts w:hint="eastAsia"/>
                    <w:lang w:eastAsia="zh-CN"/>
                  </w:rPr>
                  <w:fldChar w:fldCharType="separate"/>
                </w:r>
                <w:r>
                  <w:rPr>
                    <w:rFonts w:hint="eastAsia"/>
                    <w:lang w:eastAsia="zh-CN"/>
                  </w:rPr>
                  <w:t>2</w:t>
                </w:r>
                <w:r>
                  <w:rPr>
                    <w:rFonts w:hint="eastAsia"/>
                    <w:lang w:eastAsia="zh-CN"/>
                  </w:rPr>
                  <w:fldChar w:fldCharType="end"/>
                </w:r>
              </w:p>
            </w:txbxContent>
          </v:textbox>
        </v:shape>
      </w:pict>
    </w:r>
    <w:sdt>
      <w:sdtPr>
        <w:id w:val="-796679847"/>
        <w:docPartObj>
          <w:docPartGallery w:val="autotext"/>
        </w:docPartObj>
      </w:sdtPr>
      <w:sdtContent>
        <w:sdt>
          <w:sdtPr>
            <w:id w:val="1160117420"/>
            <w:docPartObj>
              <w:docPartGallery w:val="autotext"/>
            </w:docPartObj>
          </w:sdtPr>
          <w:sdtContent>
            <w:r>
              <w:rPr>
                <w:rFonts w:hint="eastAsia"/>
                <w:lang w:val="en-US" w:eastAsia="zh-CN"/>
              </w:rPr>
              <w:t>3</w:t>
            </w:r>
            <w:r>
              <w:rPr>
                <w:lang w:val="zh-CN"/>
              </w:rPr>
              <w:t>/</w:t>
            </w:r>
            <w:r>
              <w:rPr>
                <w:lang w:val="zh-CN"/>
              </w:rPr>
              <w:drawing>
                <wp:inline distT="0" distB="0" distL="114300" distR="114300">
                  <wp:extent cx="5518150" cy="7811135"/>
                  <wp:effectExtent l="0" t="0" r="6350" b="18415"/>
                  <wp:docPr id="3" name="图片 3" descr="扫描全能王 2021-03-28 10.34_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扫描全能王 2021-03-28 10.34_03"/>
                          <pic:cNvPicPr>
                            <a:picLocks noChangeAspect="1"/>
                          </pic:cNvPicPr>
                        </pic:nvPicPr>
                        <pic:blipFill>
                          <a:blip r:embed="rId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8150" cy="7811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zh-CN"/>
              </w:rPr>
              <w:t xml:space="preserve"> </w:t>
            </w:r>
            <w:r>
              <w:rPr>
                <w:rFonts w:hint="eastAsia"/>
                <w:b/>
                <w:sz w:val="24"/>
                <w:szCs w:val="24"/>
                <w:lang w:val="en-US" w:eastAsia="zh-CN"/>
              </w:rPr>
              <w:t>3</w:t>
            </w:r>
          </w:sdtContent>
        </w:sdt>
      </w:sdtContent>
    </w:sdt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spacing w:line="320" w:lineRule="exact"/>
      <w:ind w:left="-86" w:leftChars="-41" w:firstLine="840" w:firstLineChars="400"/>
      <w:jc w:val="left"/>
      <w:rPr>
        <w:rStyle w:val="13"/>
        <w:rFonts w:hint="default" w:ascii="Times New Roman" w:hAnsi="Times New Roman" w:cs="Times New Roman"/>
        <w:szCs w:val="21"/>
      </w:rPr>
    </w:pPr>
    <w:r>
      <w:rPr>
        <w:rFonts w:ascii="Times New Roman" w:hAnsi="Times New Roman" w:cs="Times New Roman"/>
        <w:sz w:val="21"/>
        <w:szCs w:val="21"/>
      </w:rPr>
      <w:pict>
        <v:shape id="_x0000_s4097" o:spid="_x0000_s4097" o:spt="202" type="#_x0000_t202" style="position:absolute;left:0pt;margin-left:266.4pt;margin-top:14.15pt;height:22.05pt;width:191.5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  <w:r>
                  <w:rPr>
                    <w:rFonts w:ascii="Times New Roman" w:hAnsi="Times New Roman" w:cs="Times New Roman"/>
                    <w:szCs w:val="21"/>
                  </w:rPr>
                  <w:t>ISC-A-I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I</w:t>
                </w:r>
                <w:r>
                  <w:rPr>
                    <w:rFonts w:ascii="Times New Roman" w:hAnsi="Times New Roman" w:cs="Times New Roman"/>
                    <w:szCs w:val="21"/>
                  </w:rPr>
                  <w:t>-</w:t>
                </w:r>
                <w:r>
                  <w:rPr>
                    <w:rFonts w:hint="eastAsia" w:ascii="Times New Roman" w:hAnsi="Times New Roman" w:cs="Times New Roman"/>
                    <w:szCs w:val="21"/>
                  </w:rPr>
                  <w:t>04 监督审核会议记录</w:t>
                </w:r>
                <w:r>
                  <w:rPr>
                    <w:rFonts w:hint="eastAsia" w:ascii="Times New Roman" w:hAnsi="Times New Roman" w:cs="Times New Roman"/>
                    <w:sz w:val="22"/>
                  </w:rPr>
                  <w:t>（06版）</w:t>
                </w:r>
              </w:p>
              <w:p>
                <w:pPr>
                  <w:rPr>
                    <w:rFonts w:ascii="Times New Roman" w:hAnsi="Times New Roman" w:cs="Times New Roman"/>
                    <w:sz w:val="22"/>
                  </w:rPr>
                </w:pPr>
              </w:p>
            </w:txbxContent>
          </v:textbox>
        </v:shape>
      </w:pict>
    </w:r>
    <w:r>
      <w:rPr>
        <w:rFonts w:ascii="Times New Roman" w:hAnsi="Times New Roman" w:cs="Times New Roman"/>
        <w:sz w:val="21"/>
        <w:szCs w:val="21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-86360</wp:posOffset>
          </wp:positionH>
          <wp:positionV relativeFrom="paragraph">
            <wp:posOffset>4445</wp:posOffset>
          </wp:positionV>
          <wp:extent cx="410210" cy="433070"/>
          <wp:effectExtent l="0" t="0" r="8890" b="5080"/>
          <wp:wrapTight wrapText="bothSides">
            <wp:wrapPolygon>
              <wp:start x="2909" y="0"/>
              <wp:lineTo x="0" y="3801"/>
              <wp:lineTo x="0" y="16152"/>
              <wp:lineTo x="4848" y="20903"/>
              <wp:lineTo x="5818" y="20903"/>
              <wp:lineTo x="14545" y="20903"/>
              <wp:lineTo x="15515" y="20903"/>
              <wp:lineTo x="20363" y="15202"/>
              <wp:lineTo x="20363" y="4751"/>
              <wp:lineTo x="15515" y="0"/>
              <wp:lineTo x="2909" y="0"/>
            </wp:wrapPolygon>
          </wp:wrapTight>
          <wp:docPr id="9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2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Style w:val="13"/>
        <w:rFonts w:hint="default" w:ascii="Times New Roman" w:hAnsi="Times New Roman" w:cs="Times New Roman"/>
        <w:szCs w:val="21"/>
      </w:rPr>
      <w:t>北京国标联合认证有限公司</w:t>
    </w:r>
  </w:p>
  <w:p>
    <w:pPr>
      <w:pStyle w:val="5"/>
      <w:pBdr>
        <w:bottom w:val="none" w:color="auto" w:sz="0" w:space="0"/>
      </w:pBdr>
      <w:spacing w:line="320" w:lineRule="exact"/>
      <w:ind w:firstLine="624" w:firstLineChars="347"/>
      <w:jc w:val="left"/>
    </w:pPr>
    <w:r>
      <w:pict>
        <v:line id="_x0000_s4098" o:spid="_x0000_s4098" o:spt="20" style="position:absolute;left:0pt;margin-left:-3.25pt;margin-top:16.7pt;height:0.45pt;width:440.6pt;z-index:251659264;mso-width-relative:page;mso-height-relative:page;" stroked="t" coordsize="21600,21600">
          <v:path arrowok="t"/>
          <v:fill focussize="0,0"/>
          <v:stroke color="#000000"/>
          <v:imagedata o:title=""/>
          <o:lock v:ext="edit"/>
        </v:line>
      </w:pict>
    </w:r>
    <w:r>
      <w:rPr>
        <w:rStyle w:val="13"/>
        <w:rFonts w:hint="default" w:ascii="Times New Roman" w:hAnsi="Times New Roman" w:cs="Times New Roman"/>
        <w:w w:val="80"/>
        <w:szCs w:val="21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9F2E8A"/>
    <w:multiLevelType w:val="multilevel"/>
    <w:tmpl w:val="4C9F2E8A"/>
    <w:lvl w:ilvl="0" w:tentative="0">
      <w:start w:val="10"/>
      <w:numFmt w:val="bullet"/>
      <w:lvlText w:val="□"/>
      <w:lvlJc w:val="left"/>
      <w:pPr>
        <w:tabs>
          <w:tab w:val="left" w:pos="465"/>
        </w:tabs>
        <w:ind w:left="465" w:hanging="360"/>
      </w:pPr>
      <w:rPr>
        <w:rFonts w:hint="eastAsia" w:ascii="宋体" w:hAnsi="宋体" w:eastAsia="宋体" w:cs="Times New Roman"/>
      </w:rPr>
    </w:lvl>
    <w:lvl w:ilvl="1" w:tentative="0">
      <w:start w:val="1"/>
      <w:numFmt w:val="bullet"/>
      <w:lvlText w:val=""/>
      <w:lvlJc w:val="left"/>
      <w:pPr>
        <w:tabs>
          <w:tab w:val="left" w:pos="945"/>
        </w:tabs>
        <w:ind w:left="945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365"/>
        </w:tabs>
        <w:ind w:left="1365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785"/>
        </w:tabs>
        <w:ind w:left="1785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205"/>
        </w:tabs>
        <w:ind w:left="2205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625"/>
        </w:tabs>
        <w:ind w:left="2625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045"/>
        </w:tabs>
        <w:ind w:left="3045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465"/>
        </w:tabs>
        <w:ind w:left="3465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885"/>
        </w:tabs>
        <w:ind w:left="3885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3D7AD1"/>
    <w:rsid w:val="07AF2EF2"/>
    <w:rsid w:val="434E6DF4"/>
    <w:rsid w:val="5B3F1835"/>
    <w:rsid w:val="622E2A0B"/>
    <w:rsid w:val="657150D7"/>
    <w:rsid w:val="774E7937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4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6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annotation subject"/>
    <w:basedOn w:val="2"/>
    <w:next w:val="2"/>
    <w:link w:val="15"/>
    <w:semiHidden/>
    <w:unhideWhenUsed/>
    <w:qFormat/>
    <w:uiPriority w:val="99"/>
    <w:rPr>
      <w:b/>
      <w:bCs/>
    </w:rPr>
  </w:style>
  <w:style w:type="table" w:styleId="8">
    <w:name w:val="Table Grid"/>
    <w:basedOn w:val="7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character" w:customStyle="1" w:styleId="14">
    <w:name w:val="批注文字 字符"/>
    <w:basedOn w:val="9"/>
    <w:link w:val="2"/>
    <w:semiHidden/>
    <w:qFormat/>
    <w:uiPriority w:val="99"/>
    <w:rPr>
      <w:kern w:val="2"/>
      <w:sz w:val="21"/>
      <w:szCs w:val="22"/>
    </w:rPr>
  </w:style>
  <w:style w:type="character" w:customStyle="1" w:styleId="15">
    <w:name w:val="批注主题 字符"/>
    <w:basedOn w:val="14"/>
    <w:link w:val="6"/>
    <w:semiHidden/>
    <w:qFormat/>
    <w:uiPriority w:val="99"/>
    <w:rPr>
      <w:b/>
      <w:bCs/>
      <w:kern w:val="2"/>
      <w:sz w:val="21"/>
      <w:szCs w:val="22"/>
    </w:rPr>
  </w:style>
  <w:style w:type="character" w:customStyle="1" w:styleId="16">
    <w:name w:val="批注框文本 字符"/>
    <w:basedOn w:val="9"/>
    <w:link w:val="3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3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2.xml"/><Relationship Id="rId1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4097"/>
    <customShpInfo spid="_x0000_s4098"/>
    <customShpInfo spid="_x0000_s4099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3BCC0B-E80A-4BA9-9EA4-94FD8A769A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99</Words>
  <Characters>565</Characters>
  <Lines>4</Lines>
  <Paragraphs>1</Paragraphs>
  <TotalTime>2</TotalTime>
  <ScaleCrop>false</ScaleCrop>
  <LinksUpToDate>false</LinksUpToDate>
  <CharactersWithSpaces>663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2019-02-21T08:10:00Z</dcterms:created>
  <dc:creator>alexander chang</dc:creator>
  <cp:lastModifiedBy>兴武老孙</cp:lastModifiedBy>
  <dcterms:modified xsi:type="dcterms:W3CDTF">2021-03-28T03:12:12Z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