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 w:ascii="Times New Roman" w:hAnsi="Times New Roman" w:cs="Times New Roman"/>
          <w:sz w:val="20"/>
          <w:szCs w:val="24"/>
          <w:lang w:eastAsia="zh-CN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p>
      <w:pPr>
        <w:tabs>
          <w:tab w:val="left" w:pos="3866"/>
          <w:tab w:val="right" w:pos="9361"/>
        </w:tabs>
        <w:wordWrap w:val="0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  <w:lang w:eastAsia="zh-CN"/>
        </w:rPr>
        <w:tab/>
      </w: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0093-2020-2021</w:t>
      </w:r>
      <w:bookmarkEnd w:id="0"/>
    </w:p>
    <w:tbl>
      <w:tblPr>
        <w:tblStyle w:val="5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843"/>
        <w:gridCol w:w="723"/>
        <w:gridCol w:w="610"/>
        <w:gridCol w:w="1036"/>
        <w:gridCol w:w="408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清洗机行星齿主齿轮内径测量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  <w:t>工程部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0.033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带表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</w:rPr>
              <w:t>（0-</w:t>
            </w:r>
            <w:r>
              <w:rPr>
                <w:rFonts w:hint="eastAsia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</w:rPr>
              <w:t>0)mm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YZ-QXJ2020.11</w:t>
            </w:r>
            <w:r>
              <w:rPr>
                <w:rFonts w:hint="eastAsia" w:ascii="宋体" w:hAnsi="宋体" w:eastAsia="宋体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分体式清洗机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行星齿主齿轮</w:t>
            </w:r>
            <w:r>
              <w:rPr>
                <w:rFonts w:hint="eastAsia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内径测量过程控制规范</w:t>
            </w:r>
            <w:r>
              <w:rPr>
                <w:rFonts w:hint="eastAsia" w:ascii="Times New Roman" w:hAnsi="Times New Roman" w:cs="Times New Roman"/>
                <w:b w:val="0"/>
                <w:bCs/>
                <w:color w:val="0C0C0C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测量方法编号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bidi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YZ/QXJ-11-3《生产作业指导书》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常温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/>
                <w:lang w:val="en-US" w:eastAsia="zh-CN"/>
              </w:rPr>
              <w:t>王福友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</w:rPr>
              <w:t>培训后上岗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C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</w:rPr>
              <w:t>见《</w:t>
            </w:r>
            <w:r>
              <w:rPr>
                <w:rFonts w:hint="eastAsia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分体式清洗机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行星齿主齿轮</w:t>
            </w:r>
            <w:r>
              <w:rPr>
                <w:rFonts w:hint="eastAsia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内径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C0C0C" w:themeColor="text1" w:themeTint="F2"/>
                <w:kern w:val="0"/>
                <w:sz w:val="21"/>
                <w:szCs w:val="21"/>
              </w:rPr>
              <w:t>过程不确定评定报告</w:t>
            </w: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</w:rPr>
              <w:t>》附录A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</w:rPr>
              <w:t>见《</w:t>
            </w:r>
            <w:r>
              <w:rPr>
                <w:rFonts w:hint="eastAsia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分体式清洗机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行星齿主齿轮</w:t>
            </w:r>
            <w:r>
              <w:rPr>
                <w:rFonts w:hint="eastAsia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内径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C0C0C" w:themeColor="text1" w:themeTint="F2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</w:rPr>
              <w:t>有效性确认记录》附录B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</w:rPr>
              <w:t>见《</w:t>
            </w:r>
            <w:r>
              <w:rPr>
                <w:rFonts w:hint="eastAsia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分体式清洗机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行星齿主齿轮</w:t>
            </w:r>
            <w:r>
              <w:rPr>
                <w:rFonts w:hint="eastAsia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内径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C0C0C" w:themeColor="text1" w:themeTint="F2"/>
                <w:kern w:val="0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C0C0C" w:themeColor="text1" w:themeTint="F2"/>
                <w:kern w:val="0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</w:rPr>
              <w:t>监视记录</w:t>
            </w:r>
            <w:r>
              <w:rPr>
                <w:rFonts w:hint="eastAsia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</w:rPr>
              <w:t>及控制图》附录 C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eastAsia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分体式清洗机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行星齿主齿轮</w:t>
            </w:r>
            <w:r>
              <w:rPr>
                <w:rFonts w:hint="eastAsia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内径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5.查该测量过程监视记录，在控制限内。测量过程控制图绘制方法正确。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31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</w:t>
      </w:r>
      <w:r>
        <w:rPr>
          <w:rFonts w:hint="eastAsia"/>
        </w:rPr>
        <w:drawing>
          <wp:inline distT="0" distB="0" distL="114300" distR="114300">
            <wp:extent cx="506730" cy="238760"/>
            <wp:effectExtent l="0" t="0" r="1270" b="254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ascii="宋体" w:hAnsi="宋体" w:cs="宋体"/>
          <w:kern w:val="0"/>
          <w:szCs w:val="21"/>
        </w:rPr>
        <w:drawing>
          <wp:inline distT="0" distB="0" distL="114300" distR="114300">
            <wp:extent cx="528955" cy="218440"/>
            <wp:effectExtent l="0" t="0" r="4445" b="10160"/>
            <wp:docPr id="5" name="图片 5" descr="ec112afae0c622d3fa82931991ef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c112afae0c622d3fa82931991ef039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31928" t="44557" r="45648" b="48493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730F53"/>
    <w:rsid w:val="27F07534"/>
    <w:rsid w:val="4E550743"/>
    <w:rsid w:val="584C3454"/>
    <w:rsid w:val="62E078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2021-03-31T08:18:33Z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D7D9A702843149E5A948DBD8BDD1E29A</vt:lpwstr>
  </property>
</Properties>
</file>