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No01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、"/>
            <w:bookmarkStart w:id="2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兰州中检科测试技术有限公司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检测室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2"/>
              <w:spacing w:before="0" w:after="0"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危化品库</w:t>
            </w:r>
            <w:r>
              <w:rPr>
                <w:rFonts w:hint="eastAsia"/>
              </w:rPr>
              <w:t>未张贴MSDS</w:t>
            </w:r>
          </w:p>
          <w:p>
            <w:pPr>
              <w:pStyle w:val="12"/>
              <w:spacing w:before="0" w:after="0"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现场查看危废库有堆叠现象，未作温湿度管控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4" w:name="_GoBack"/>
            <w:bookmarkEnd w:id="4"/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B03A6"/>
    <w:rsid w:val="2D617DE3"/>
    <w:rsid w:val="34712591"/>
    <w:rsid w:val="379B36B5"/>
    <w:rsid w:val="5CE22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2021-04-28T02:08:17Z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7F3B521279424933ADAE2F05FC6CAEA7</vt:lpwstr>
  </property>
</Properties>
</file>