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21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烟台先飞信息技术有限公司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汪桂丽、潘婷</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330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刘小立</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371581199112016068</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2025-N1QMS-1332754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2025-N1EMS-1332754</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潘婷</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2025-N1OHSMS-1332754</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2025年12月09日下午至2025年12月09日下午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2025年12月09日下午至2025年12月09日下午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汪桂丽、潘婷</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939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