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0232-2021-Q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江苏新荣鹏石油机械有限公司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 xml:space="preserve">Jiangsu </w:t>
      </w:r>
      <w:r>
        <w:rPr>
          <w:rFonts w:hint="eastAsia"/>
          <w:b/>
          <w:color w:val="000000" w:themeColor="text1"/>
          <w:sz w:val="22"/>
          <w:szCs w:val="22"/>
          <w:lang w:val="en-US" w:eastAsia="zh-CN"/>
        </w:rPr>
        <w:t>X</w:t>
      </w:r>
      <w:r>
        <w:rPr>
          <w:rFonts w:hint="eastAsia"/>
          <w:b/>
          <w:color w:val="000000" w:themeColor="text1"/>
          <w:sz w:val="22"/>
          <w:szCs w:val="22"/>
        </w:rPr>
        <w:t>inrongpeng Petroleum Machinery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盐城市盐都区大冈镇卧龙西路88号（N）</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224043</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w:t>
      </w:r>
      <w:r>
        <w:rPr>
          <w:rFonts w:hint="eastAsia"/>
          <w:b/>
          <w:color w:val="000000" w:themeColor="text1"/>
          <w:sz w:val="22"/>
          <w:szCs w:val="22"/>
        </w:rPr>
        <w:t>)</w:t>
      </w:r>
      <w:r>
        <w:rPr>
          <w:rFonts w:hint="eastAsia"/>
          <w:b/>
          <w:color w:val="000000" w:themeColor="text1"/>
          <w:sz w:val="22"/>
          <w:szCs w:val="22"/>
          <w:lang w:val="en-US" w:eastAsia="zh-CN"/>
        </w:rPr>
        <w:t xml:space="preserve"> </w:t>
      </w:r>
      <w:r>
        <w:rPr>
          <w:rFonts w:hint="eastAsia"/>
          <w:b/>
          <w:color w:val="000000" w:themeColor="text1"/>
          <w:sz w:val="22"/>
          <w:szCs w:val="22"/>
        </w:rPr>
        <w:t>88 Wolong West Road, Dagang Town, Yandu District, Yancheng City</w:t>
      </w:r>
      <w:r>
        <w:rPr>
          <w:rFonts w:hint="eastAsia"/>
          <w:b/>
          <w:color w:val="000000" w:themeColor="text1"/>
          <w:sz w:val="22"/>
          <w:szCs w:val="22"/>
          <w:lang w:val="en-US" w:eastAsia="zh-CN"/>
        </w:rPr>
        <w:t>.</w:t>
      </w:r>
      <w:r>
        <w:rPr>
          <w:rFonts w:hint="eastAsia"/>
          <w:b/>
          <w:color w:val="000000" w:themeColor="text1"/>
          <w:sz w:val="22"/>
          <w:szCs w:val="22"/>
        </w:rPr>
        <w:t xml:space="preserve"> </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盐城市盐都区大冈镇卧龙西路88号（N）</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224043</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w:t>
      </w:r>
      <w:r>
        <w:rPr>
          <w:rFonts w:hint="eastAsia"/>
          <w:b/>
          <w:color w:val="000000" w:themeColor="text1"/>
          <w:sz w:val="22"/>
          <w:szCs w:val="22"/>
        </w:rPr>
        <w:t>)</w:t>
      </w:r>
      <w:r>
        <w:rPr>
          <w:rFonts w:hint="eastAsia"/>
          <w:b/>
          <w:color w:val="000000" w:themeColor="text1"/>
          <w:sz w:val="22"/>
          <w:szCs w:val="22"/>
          <w:lang w:val="en-US" w:eastAsia="zh-CN"/>
        </w:rPr>
        <w:t xml:space="preserve"> </w:t>
      </w:r>
      <w:r>
        <w:rPr>
          <w:rFonts w:hint="eastAsia"/>
          <w:b/>
          <w:color w:val="000000" w:themeColor="text1"/>
          <w:sz w:val="22"/>
          <w:szCs w:val="22"/>
        </w:rPr>
        <w:t>88 Wolong West Road, Dagang Town, Yandu District, Yancheng City</w:t>
      </w:r>
      <w:r>
        <w:rPr>
          <w:rFonts w:hint="eastAsia"/>
          <w:b/>
          <w:color w:val="000000" w:themeColor="text1"/>
          <w:sz w:val="22"/>
          <w:szCs w:val="22"/>
          <w:lang w:val="en-US" w:eastAsia="zh-CN"/>
        </w:rPr>
        <w:t>.</w:t>
      </w:r>
      <w:r>
        <w:rPr>
          <w:rFonts w:hint="eastAsia"/>
          <w:b/>
          <w:color w:val="000000" w:themeColor="text1"/>
          <w:sz w:val="22"/>
          <w:szCs w:val="22"/>
        </w:rPr>
        <w:t xml:space="preserve"> </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91320903MA1NLHBR1W</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18962088238</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荣九堂</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卞连珠</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盘根盒、泄油器、螺杆钻具及配件、石油钻采配件的生产</w:t>
      </w:r>
      <w:bookmarkEnd w:id="15"/>
    </w:p>
    <w:p>
      <w:pPr>
        <w:pStyle w:val="2"/>
        <w:spacing w:line="480" w:lineRule="auto"/>
        <w:ind w:firstLine="0"/>
        <w:rPr>
          <w:rFonts w:hint="eastAsia"/>
          <w:b/>
          <w:color w:val="000000" w:themeColor="text1"/>
          <w:sz w:val="22"/>
          <w:szCs w:val="22"/>
        </w:rPr>
      </w:pPr>
    </w:p>
    <w:p>
      <w:pPr>
        <w:pStyle w:val="2"/>
        <w:spacing w:line="480" w:lineRule="auto"/>
        <w:ind w:firstLine="0"/>
        <w:rPr>
          <w:rFonts w:hint="eastAsia" w:eastAsia="宋体"/>
          <w:b/>
          <w:color w:val="000000" w:themeColor="text1"/>
          <w:sz w:val="22"/>
          <w:szCs w:val="22"/>
          <w:u w:val="single"/>
          <w:lang w:val="en-US" w:eastAsia="zh-CN"/>
        </w:rPr>
      </w:pPr>
      <w:r>
        <w:rPr>
          <w:rFonts w:hint="eastAsia"/>
          <w:b/>
          <w:color w:val="000000" w:themeColor="text1"/>
          <w:sz w:val="22"/>
          <w:szCs w:val="22"/>
        </w:rPr>
        <w:t xml:space="preserve">□QMS（英文：）：Production of packing box, </w:t>
      </w:r>
      <w:r>
        <w:rPr>
          <w:rFonts w:hint="eastAsia"/>
          <w:b/>
          <w:color w:val="000000" w:themeColor="text1"/>
          <w:sz w:val="22"/>
          <w:szCs w:val="22"/>
          <w:lang w:val="en-US" w:eastAsia="zh-CN"/>
        </w:rPr>
        <w:t>O</w:t>
      </w:r>
      <w:r>
        <w:rPr>
          <w:rFonts w:hint="eastAsia"/>
          <w:b/>
          <w:color w:val="000000" w:themeColor="text1"/>
          <w:sz w:val="22"/>
          <w:szCs w:val="22"/>
        </w:rPr>
        <w:t xml:space="preserve">il discharger, </w:t>
      </w:r>
      <w:r>
        <w:rPr>
          <w:rFonts w:hint="eastAsia"/>
          <w:b/>
          <w:color w:val="000000" w:themeColor="text1"/>
          <w:sz w:val="22"/>
          <w:szCs w:val="22"/>
          <w:lang w:val="en-US" w:eastAsia="zh-CN"/>
        </w:rPr>
        <w:t>S</w:t>
      </w:r>
      <w:r>
        <w:rPr>
          <w:rFonts w:hint="eastAsia"/>
          <w:b/>
          <w:color w:val="000000" w:themeColor="text1"/>
          <w:sz w:val="22"/>
          <w:szCs w:val="22"/>
        </w:rPr>
        <w:t xml:space="preserve">crew drill and accessories, </w:t>
      </w:r>
      <w:r>
        <w:rPr>
          <w:rFonts w:hint="eastAsia"/>
          <w:b/>
          <w:color w:val="000000" w:themeColor="text1"/>
          <w:sz w:val="22"/>
          <w:szCs w:val="22"/>
          <w:lang w:val="en-US" w:eastAsia="zh-CN"/>
        </w:rPr>
        <w:t>O</w:t>
      </w:r>
      <w:r>
        <w:rPr>
          <w:rFonts w:hint="eastAsia"/>
          <w:b/>
          <w:color w:val="000000" w:themeColor="text1"/>
          <w:sz w:val="22"/>
          <w:szCs w:val="22"/>
        </w:rPr>
        <w:t>il drilling and production accessories</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eastAsia="宋体"/>
          <w:b/>
          <w:color w:val="000000" w:themeColor="text1"/>
          <w:sz w:val="22"/>
          <w:szCs w:val="22"/>
          <w:u w:val="single"/>
          <w:lang w:eastAsia="zh-CN"/>
        </w:rPr>
        <w:drawing>
          <wp:anchor distT="0" distB="0" distL="114300" distR="114300" simplePos="0" relativeHeight="251658240" behindDoc="0" locked="0" layoutInCell="1" allowOverlap="1">
            <wp:simplePos x="0" y="0"/>
            <wp:positionH relativeFrom="column">
              <wp:posOffset>-654050</wp:posOffset>
            </wp:positionH>
            <wp:positionV relativeFrom="paragraph">
              <wp:posOffset>-901700</wp:posOffset>
            </wp:positionV>
            <wp:extent cx="7512050" cy="10693400"/>
            <wp:effectExtent l="0" t="0" r="6350" b="0"/>
            <wp:wrapNone/>
            <wp:docPr id="2" name="图片 2" descr="扫描全能王 2021-03-26 11.08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6 11.08_22"/>
                    <pic:cNvPicPr>
                      <a:picLocks noChangeAspect="1"/>
                    </pic:cNvPicPr>
                  </pic:nvPicPr>
                  <pic:blipFill>
                    <a:blip r:embed="rId5"/>
                    <a:stretch>
                      <a:fillRect/>
                    </a:stretch>
                  </pic:blipFill>
                  <pic:spPr>
                    <a:xfrm>
                      <a:off x="0" y="0"/>
                      <a:ext cx="7512050" cy="10693400"/>
                    </a:xfrm>
                    <a:prstGeom prst="rect">
                      <a:avLst/>
                    </a:prstGeom>
                  </pic:spPr>
                </pic:pic>
              </a:graphicData>
            </a:graphic>
          </wp:anchor>
        </w:drawing>
      </w:r>
      <w:r>
        <w:rPr>
          <w:rFonts w:hint="eastAsia"/>
          <w:b/>
          <w:color w:val="000000" w:themeColor="text1"/>
          <w:sz w:val="22"/>
          <w:szCs w:val="22"/>
        </w:rPr>
        <w:t>□OHSMS（英文：）</w:t>
      </w:r>
    </w:p>
    <w:p>
      <w:pPr>
        <w:pStyle w:val="2"/>
        <w:spacing w:line="480" w:lineRule="auto"/>
        <w:ind w:firstLine="0"/>
        <w:rPr>
          <w:rFonts w:hint="eastAsia" w:eastAsia="宋体"/>
          <w:b/>
          <w:color w:val="000000" w:themeColor="text1"/>
          <w:sz w:val="22"/>
          <w:szCs w:val="22"/>
          <w:u w:val="single"/>
          <w:lang w:eastAsia="zh-CN"/>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647D7"/>
    <w:rsid w:val="0FF3792E"/>
    <w:rsid w:val="6CC65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2021-03-28T23:50:39Z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