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-567690</wp:posOffset>
            </wp:positionH>
            <wp:positionV relativeFrom="paragraph">
              <wp:posOffset>-957580</wp:posOffset>
            </wp:positionV>
            <wp:extent cx="7536815" cy="10657205"/>
            <wp:effectExtent l="0" t="0" r="6985" b="10795"/>
            <wp:wrapNone/>
            <wp:docPr id="1" name="图片 1" descr="扫描全能王 2021-03-26 11.08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6 11.08_8"/>
                    <pic:cNvPicPr>
                      <a:picLocks noChangeAspect="1"/>
                    </pic:cNvPicPr>
                  </pic:nvPicPr>
                  <pic:blipFill>
                    <a:blip r:embed="rId6"/>
                    <a:stretch>
                      <a:fillRect/>
                    </a:stretch>
                  </pic:blipFill>
                  <pic:spPr>
                    <a:xfrm>
                      <a:off x="0" y="0"/>
                      <a:ext cx="7536815" cy="106572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江苏新荣鹏石油机械有限公司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刘敬钦</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ISC-JSZJ-268</w:t>
            </w:r>
          </w:p>
          <w:p>
            <w:pPr>
              <w:snapToGrid w:val="0"/>
              <w:spacing w:line="320" w:lineRule="exact"/>
              <w:ind w:left="1309"/>
              <w:rPr>
                <w:sz w:val="22"/>
                <w:szCs w:val="22"/>
                <w:highlight w:val="yellow"/>
              </w:rPr>
            </w:pPr>
            <w:r>
              <w:rPr>
                <w:sz w:val="22"/>
                <w:szCs w:val="22"/>
                <w:highlight w:val="yellow"/>
              </w:rPr>
              <w:t>盐城华远石油机械有限公司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0F5446"/>
    <w:rsid w:val="4697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2021-03-26T03:23:48Z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