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4C12C" w14:textId="77777777" w:rsidR="0012312B" w:rsidRDefault="00B675F7" w:rsidP="0012312B">
      <w:pPr>
        <w:jc w:val="center"/>
      </w:pPr>
    </w:p>
    <w:p w14:paraId="6C839770" w14:textId="77777777" w:rsidR="0012312B" w:rsidRDefault="00B675F7" w:rsidP="0012312B">
      <w:pPr>
        <w:jc w:val="center"/>
      </w:pPr>
    </w:p>
    <w:p w14:paraId="0F559774" w14:textId="77777777" w:rsidR="0012312B" w:rsidRDefault="00B675F7" w:rsidP="0012312B">
      <w:pPr>
        <w:jc w:val="center"/>
      </w:pPr>
    </w:p>
    <w:p w14:paraId="61A0090B" w14:textId="77777777" w:rsidR="0012312B" w:rsidRDefault="00B675F7" w:rsidP="0012312B">
      <w:pPr>
        <w:jc w:val="center"/>
      </w:pPr>
    </w:p>
    <w:p w14:paraId="5387C4E9" w14:textId="77777777" w:rsidR="0012312B" w:rsidRPr="00093B5A" w:rsidRDefault="005736D4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5D619ABF" wp14:editId="047A6B6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99F74A" w14:textId="77777777" w:rsidR="0012312B" w:rsidRPr="00093B5A" w:rsidRDefault="00B675F7" w:rsidP="0012312B">
      <w:pPr>
        <w:jc w:val="center"/>
      </w:pPr>
    </w:p>
    <w:p w14:paraId="1FB080CA" w14:textId="77777777" w:rsidR="0012312B" w:rsidRPr="00093B5A" w:rsidRDefault="00B675F7" w:rsidP="0012312B">
      <w:pPr>
        <w:jc w:val="center"/>
      </w:pPr>
    </w:p>
    <w:p w14:paraId="514993FB" w14:textId="77777777" w:rsidR="0012312B" w:rsidRPr="00093B5A" w:rsidRDefault="00B675F7" w:rsidP="0012312B">
      <w:pPr>
        <w:jc w:val="center"/>
      </w:pPr>
    </w:p>
    <w:p w14:paraId="0EBEF2C8" w14:textId="77777777" w:rsidR="0012312B" w:rsidRPr="00093B5A" w:rsidRDefault="00B675F7" w:rsidP="0012312B">
      <w:pPr>
        <w:jc w:val="center"/>
      </w:pPr>
    </w:p>
    <w:p w14:paraId="4E749A07" w14:textId="77777777" w:rsidR="0012312B" w:rsidRPr="00093B5A" w:rsidRDefault="00B675F7" w:rsidP="0012312B"/>
    <w:p w14:paraId="6A45E14C" w14:textId="77777777" w:rsidR="0012312B" w:rsidRPr="00093B5A" w:rsidRDefault="00B675F7" w:rsidP="0012312B">
      <w:pPr>
        <w:spacing w:line="0" w:lineRule="atLeast"/>
        <w:rPr>
          <w:rFonts w:ascii="宋体" w:hAnsi="宋体"/>
          <w:sz w:val="48"/>
        </w:rPr>
      </w:pPr>
    </w:p>
    <w:p w14:paraId="15E109E3" w14:textId="77777777" w:rsidR="0012312B" w:rsidRPr="00093B5A" w:rsidRDefault="00B675F7" w:rsidP="0012312B">
      <w:pPr>
        <w:spacing w:line="0" w:lineRule="atLeast"/>
        <w:rPr>
          <w:rFonts w:ascii="宋体" w:hAnsi="宋体"/>
          <w:sz w:val="48"/>
        </w:rPr>
      </w:pPr>
    </w:p>
    <w:p w14:paraId="754504CE" w14:textId="77777777" w:rsidR="0012312B" w:rsidRPr="00093B5A" w:rsidRDefault="00B675F7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3D64DA4" w14:textId="77777777" w:rsidR="0012312B" w:rsidRPr="00093B5A" w:rsidRDefault="00B675F7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F6D81B0" w14:textId="77777777" w:rsidR="0012312B" w:rsidRPr="00093B5A" w:rsidRDefault="005736D4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715398C" w14:textId="77777777" w:rsidR="0012312B" w:rsidRPr="00093B5A" w:rsidRDefault="005736D4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44D6608" w14:textId="77777777" w:rsidR="0012312B" w:rsidRPr="00093B5A" w:rsidRDefault="005736D4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8502742" w14:textId="77777777" w:rsidR="0012312B" w:rsidRPr="00093B5A" w:rsidRDefault="00B675F7" w:rsidP="0012312B">
      <w:pPr>
        <w:widowControl/>
        <w:rPr>
          <w:rFonts w:ascii="宋体" w:hAnsi="宋体"/>
          <w:b/>
          <w:sz w:val="52"/>
          <w:szCs w:val="52"/>
        </w:rPr>
      </w:pPr>
    </w:p>
    <w:p w14:paraId="15FEED9D" w14:textId="77777777" w:rsidR="0012312B" w:rsidRPr="00093B5A" w:rsidRDefault="00B675F7" w:rsidP="0012312B">
      <w:pPr>
        <w:widowControl/>
        <w:rPr>
          <w:rFonts w:ascii="宋体" w:hAnsi="宋体"/>
          <w:b/>
          <w:sz w:val="52"/>
          <w:szCs w:val="52"/>
        </w:rPr>
      </w:pPr>
    </w:p>
    <w:p w14:paraId="6FEE6351" w14:textId="77777777" w:rsidR="0012312B" w:rsidRPr="00093B5A" w:rsidRDefault="00B675F7" w:rsidP="0012312B">
      <w:pPr>
        <w:widowControl/>
        <w:rPr>
          <w:rFonts w:ascii="宋体" w:hAnsi="宋体"/>
          <w:b/>
          <w:sz w:val="52"/>
          <w:szCs w:val="52"/>
        </w:rPr>
      </w:pPr>
    </w:p>
    <w:p w14:paraId="27651EFA" w14:textId="77777777" w:rsidR="0012312B" w:rsidRPr="00093B5A" w:rsidRDefault="00B675F7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D621CBB" w14:textId="2BD2E8E7" w:rsidR="0012312B" w:rsidRDefault="00B675F7" w:rsidP="0012312B">
      <w:pPr>
        <w:spacing w:line="365" w:lineRule="exact"/>
        <w:rPr>
          <w:rFonts w:ascii="宋体" w:hAnsi="宋体"/>
          <w:sz w:val="32"/>
        </w:rPr>
      </w:pPr>
    </w:p>
    <w:p w14:paraId="553DB9B0" w14:textId="77777777" w:rsidR="00E97619" w:rsidRPr="00093B5A" w:rsidRDefault="00E97619" w:rsidP="0012312B">
      <w:pPr>
        <w:spacing w:line="365" w:lineRule="exact"/>
        <w:rPr>
          <w:rFonts w:ascii="宋体" w:hAnsi="宋体"/>
          <w:sz w:val="32"/>
        </w:rPr>
      </w:pPr>
    </w:p>
    <w:p w14:paraId="67F52FD0" w14:textId="566521E1" w:rsidR="0012312B" w:rsidRPr="00E97619" w:rsidRDefault="005736D4" w:rsidP="00E97619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E97619" w:rsidRPr="00E97619">
        <w:rPr>
          <w:rFonts w:ascii="MS PGothic" w:hAnsi="MS PGothic" w:hint="eastAsia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0"/>
          <w:szCs w:val="30"/>
          <w:u w:val="single"/>
        </w:rPr>
        <w:t xml:space="preserve">    </w:t>
      </w:r>
      <w:r w:rsidRPr="00E97619">
        <w:rPr>
          <w:rFonts w:ascii="宋体" w:hAnsi="宋体"/>
          <w:sz w:val="30"/>
          <w:szCs w:val="30"/>
          <w:u w:val="single"/>
        </w:rPr>
        <w:t>南通联发印染有限公司</w:t>
      </w:r>
      <w:bookmarkEnd w:id="1"/>
      <w:r w:rsidR="00E97619" w:rsidRPr="00E9761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E97619" w:rsidRPr="00E97619">
        <w:rPr>
          <w:rFonts w:ascii="宋体" w:hAnsi="宋体"/>
          <w:sz w:val="30"/>
          <w:szCs w:val="30"/>
          <w:u w:val="single"/>
        </w:rPr>
        <w:t xml:space="preserve"> </w:t>
      </w:r>
      <w:r w:rsidR="00E97619">
        <w:rPr>
          <w:rFonts w:ascii="宋体" w:hAnsi="宋体"/>
          <w:sz w:val="24"/>
          <w:u w:val="single"/>
        </w:rPr>
        <w:t xml:space="preserve"> </w:t>
      </w:r>
    </w:p>
    <w:p w14:paraId="44381E65" w14:textId="4C4A082C" w:rsidR="0012312B" w:rsidRPr="00E97619" w:rsidRDefault="005736D4" w:rsidP="00E97619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E97619">
        <w:rPr>
          <w:rFonts w:ascii="宋体" w:hAnsi="宋体" w:hint="eastAsia"/>
          <w:spacing w:val="80"/>
          <w:sz w:val="32"/>
        </w:rPr>
        <w:t xml:space="preserve"> </w:t>
      </w:r>
      <w:r w:rsidR="00E97619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97619" w:rsidRPr="00E97619">
        <w:rPr>
          <w:rFonts w:ascii="宋体" w:hAnsi="宋体" w:hint="eastAsia"/>
          <w:sz w:val="32"/>
          <w:u w:val="single"/>
        </w:rPr>
        <w:t xml:space="preserve"> </w:t>
      </w:r>
      <w:r w:rsidR="00E97619" w:rsidRPr="00E97619">
        <w:rPr>
          <w:rFonts w:ascii="宋体" w:hAnsi="宋体"/>
          <w:sz w:val="32"/>
          <w:u w:val="single"/>
        </w:rPr>
        <w:t xml:space="preserve">      </w:t>
      </w:r>
      <w:r w:rsidRPr="00E97619">
        <w:rPr>
          <w:rFonts w:ascii="宋体" w:hAnsi="宋体" w:hint="eastAsia"/>
          <w:sz w:val="32"/>
          <w:u w:val="single"/>
        </w:rPr>
        <w:t>0027-2018-202</w:t>
      </w:r>
      <w:bookmarkEnd w:id="2"/>
      <w:r w:rsidR="00F96F2B">
        <w:rPr>
          <w:rFonts w:ascii="宋体" w:hAnsi="宋体" w:hint="eastAsia"/>
          <w:sz w:val="32"/>
          <w:u w:val="single"/>
        </w:rPr>
        <w:t>1</w:t>
      </w:r>
      <w:r w:rsidR="00E97619">
        <w:rPr>
          <w:rFonts w:ascii="宋体" w:hAnsi="宋体"/>
          <w:sz w:val="32"/>
          <w:u w:val="single"/>
        </w:rPr>
        <w:t xml:space="preserve">     </w:t>
      </w:r>
    </w:p>
    <w:p w14:paraId="37F2EEBF" w14:textId="030CCA99" w:rsidR="0012312B" w:rsidRPr="00093B5A" w:rsidRDefault="005736D4" w:rsidP="00E97619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97619" w:rsidRPr="00E97619">
        <w:rPr>
          <w:rFonts w:ascii="MS PGothic" w:hAnsi="MS PGothic" w:hint="eastAsia"/>
          <w:sz w:val="32"/>
          <w:u w:val="single"/>
        </w:rPr>
        <w:t xml:space="preserve"> </w:t>
      </w:r>
      <w:r w:rsidR="00E97619" w:rsidRPr="00E97619">
        <w:rPr>
          <w:rFonts w:ascii="MS PGothic" w:hAnsi="MS PGothic"/>
          <w:sz w:val="32"/>
          <w:u w:val="single"/>
        </w:rPr>
        <w:t xml:space="preserve">  </w:t>
      </w:r>
      <w:r w:rsidR="00E97619">
        <w:rPr>
          <w:rFonts w:ascii="MS PGothic" w:hAnsi="MS PGothic"/>
          <w:sz w:val="32"/>
          <w:u w:val="single"/>
        </w:rPr>
        <w:t xml:space="preserve">  </w:t>
      </w:r>
      <w:r w:rsidR="00E97619">
        <w:rPr>
          <w:rFonts w:ascii="MS PGothic" w:hAnsi="MS PGothic" w:hint="eastAsia"/>
          <w:sz w:val="32"/>
          <w:u w:val="single"/>
        </w:rPr>
        <w:t>第</w:t>
      </w:r>
      <w:r w:rsidR="00F96F2B">
        <w:rPr>
          <w:rFonts w:ascii="MS PGothic" w:hAnsi="MS PGothic" w:hint="eastAsia"/>
          <w:sz w:val="32"/>
          <w:u w:val="single"/>
        </w:rPr>
        <w:t>三</w:t>
      </w:r>
      <w:r w:rsidR="00E97619">
        <w:rPr>
          <w:rFonts w:ascii="MS PGothic" w:hAnsi="MS PGothic" w:hint="eastAsia"/>
          <w:sz w:val="32"/>
          <w:u w:val="single"/>
        </w:rPr>
        <w:t>次</w:t>
      </w:r>
      <w:r w:rsidRPr="00E97619">
        <w:rPr>
          <w:rFonts w:ascii="宋体" w:hAnsi="宋体" w:hint="eastAsia"/>
          <w:sz w:val="32"/>
          <w:u w:val="single"/>
        </w:rPr>
        <w:t>年度</w:t>
      </w:r>
      <w:r w:rsidRPr="00093B5A">
        <w:rPr>
          <w:rFonts w:ascii="宋体" w:hAnsi="宋体" w:hint="eastAsia"/>
          <w:sz w:val="32"/>
          <w:u w:val="single"/>
        </w:rPr>
        <w:t>监督审核</w:t>
      </w:r>
      <w:r w:rsidR="00E97619">
        <w:rPr>
          <w:rFonts w:ascii="宋体" w:hAnsi="宋体" w:hint="eastAsia"/>
          <w:sz w:val="32"/>
          <w:u w:val="single"/>
        </w:rPr>
        <w:t xml:space="preserve"> </w:t>
      </w:r>
      <w:r w:rsidR="00E97619">
        <w:rPr>
          <w:rFonts w:ascii="宋体" w:hAnsi="宋体"/>
          <w:sz w:val="32"/>
          <w:u w:val="single"/>
        </w:rPr>
        <w:t xml:space="preserve">  </w:t>
      </w:r>
    </w:p>
    <w:p w14:paraId="7DBDD7FF" w14:textId="77777777" w:rsidR="0012312B" w:rsidRPr="00093B5A" w:rsidRDefault="00B675F7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77143DD5" w14:textId="77777777" w:rsidR="00AF6EBD" w:rsidRPr="00093B5A" w:rsidRDefault="00B675F7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E94F94E" w14:textId="5A75208A" w:rsidR="00863661" w:rsidRPr="00093B5A" w:rsidRDefault="005736D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0027-2018-202</w:t>
      </w:r>
      <w:bookmarkEnd w:id="3"/>
      <w:r w:rsidR="00F96F2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14:paraId="142D18F4" w14:textId="77777777" w:rsidR="00863661" w:rsidRPr="00093B5A" w:rsidRDefault="005736D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1230689" w14:textId="77777777" w:rsidR="00863661" w:rsidRPr="00093B5A" w:rsidRDefault="005736D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843"/>
        <w:gridCol w:w="1984"/>
      </w:tblGrid>
      <w:tr w:rsidR="00A04BCE" w14:paraId="05CFB8C7" w14:textId="77777777" w:rsidTr="00E97619">
        <w:tc>
          <w:tcPr>
            <w:tcW w:w="1849" w:type="dxa"/>
            <w:vAlign w:val="center"/>
          </w:tcPr>
          <w:p w14:paraId="57BE6A98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14:paraId="3F0C253B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南通联发印染有限公司</w:t>
            </w:r>
            <w:bookmarkEnd w:id="4"/>
          </w:p>
        </w:tc>
        <w:tc>
          <w:tcPr>
            <w:tcW w:w="1843" w:type="dxa"/>
            <w:vAlign w:val="center"/>
          </w:tcPr>
          <w:p w14:paraId="4FFD245F" w14:textId="77777777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3D69257B" w14:textId="229F9335" w:rsidR="00863661" w:rsidRPr="00093B5A" w:rsidRDefault="005736D4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</w:t>
            </w:r>
            <w:r w:rsidR="00E9761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军</w:t>
            </w:r>
            <w:bookmarkEnd w:id="5"/>
          </w:p>
        </w:tc>
      </w:tr>
      <w:tr w:rsidR="00E97619" w14:paraId="160440BD" w14:textId="77777777" w:rsidTr="00E97619">
        <w:trPr>
          <w:trHeight w:val="492"/>
        </w:trPr>
        <w:tc>
          <w:tcPr>
            <w:tcW w:w="1849" w:type="dxa"/>
            <w:vAlign w:val="center"/>
          </w:tcPr>
          <w:p w14:paraId="0CF05CA6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7C1F022D" w14:textId="1F7F6304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SC-2018-0232</w:t>
            </w:r>
          </w:p>
        </w:tc>
        <w:tc>
          <w:tcPr>
            <w:tcW w:w="1843" w:type="dxa"/>
            <w:vAlign w:val="center"/>
          </w:tcPr>
          <w:p w14:paraId="4CA36930" w14:textId="0F4E71C5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3407458F" w14:textId="4475E184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023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2C1DF8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="00C46EC8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E97619" w14:paraId="4BA89B0B" w14:textId="77777777" w:rsidTr="00E97619">
        <w:trPr>
          <w:trHeight w:val="570"/>
        </w:trPr>
        <w:tc>
          <w:tcPr>
            <w:tcW w:w="1849" w:type="dxa"/>
            <w:vAlign w:val="center"/>
          </w:tcPr>
          <w:p w14:paraId="3C345892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3F369E93" w14:textId="485E0391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F96F2B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 w:rsidRPr="002C1DF8"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843" w:type="dxa"/>
            <w:vAlign w:val="center"/>
          </w:tcPr>
          <w:p w14:paraId="2D6E3675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782C0429" w14:textId="6F79AB2D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 w:rsidR="00F96F2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年0</w:t>
            </w:r>
            <w:r w:rsidR="00F96F2B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="00F96F2B">
              <w:rPr>
                <w:rFonts w:asciiTheme="minorEastAsia" w:hAnsiTheme="minorEastAsia" w:cs="宋体" w:hint="eastAsia"/>
                <w:kern w:val="0"/>
                <w:szCs w:val="21"/>
              </w:rPr>
              <w:t>30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bookmarkEnd w:id="8"/>
          </w:p>
        </w:tc>
      </w:tr>
      <w:tr w:rsidR="00E97619" w14:paraId="4A2D12AF" w14:textId="77777777" w:rsidTr="00E97619">
        <w:trPr>
          <w:trHeight w:val="856"/>
        </w:trPr>
        <w:tc>
          <w:tcPr>
            <w:tcW w:w="1849" w:type="dxa"/>
            <w:vAlign w:val="center"/>
          </w:tcPr>
          <w:p w14:paraId="1E50E278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00CD788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27B55041" w14:textId="15DC46BD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843" w:type="dxa"/>
            <w:vAlign w:val="center"/>
          </w:tcPr>
          <w:p w14:paraId="71D48AE7" w14:textId="77777777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4B7EFC99" w14:textId="77777777" w:rsidR="00E97619" w:rsidRPr="00C60D1F" w:rsidRDefault="00E97619" w:rsidP="00E97619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C60D1F">
              <w:rPr>
                <w:rFonts w:ascii="宋体" w:hAnsi="宋体" w:hint="eastAsia"/>
                <w:bCs/>
                <w:szCs w:val="21"/>
              </w:rPr>
              <w:t>工程部、</w:t>
            </w:r>
            <w:r w:rsidRPr="00C60D1F">
              <w:rPr>
                <w:rFonts w:ascii="宋体" w:hAnsi="宋体" w:cs="宋体" w:hint="eastAsia"/>
                <w:bCs/>
                <w:szCs w:val="21"/>
              </w:rPr>
              <w:t>行政部</w:t>
            </w:r>
          </w:p>
          <w:p w14:paraId="01E1B017" w14:textId="24531B95" w:rsidR="00E97619" w:rsidRPr="00093B5A" w:rsidRDefault="00E97619" w:rsidP="00E9761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0D1F">
              <w:rPr>
                <w:rFonts w:ascii="宋体" w:hAnsi="宋体" w:cs="宋体" w:hint="eastAsia"/>
                <w:bCs/>
                <w:szCs w:val="21"/>
              </w:rPr>
              <w:t>质检部、</w:t>
            </w:r>
            <w:r w:rsidRPr="00C60D1F">
              <w:rPr>
                <w:rFonts w:ascii="宋体" w:hAnsi="宋体" w:hint="eastAsia"/>
                <w:bCs/>
                <w:szCs w:val="21"/>
              </w:rPr>
              <w:t>生产</w:t>
            </w:r>
            <w:r>
              <w:rPr>
                <w:rFonts w:ascii="宋体" w:hAnsi="宋体" w:hint="eastAsia"/>
                <w:bCs/>
                <w:szCs w:val="21"/>
              </w:rPr>
              <w:t>部（生产车间）</w:t>
            </w:r>
          </w:p>
        </w:tc>
      </w:tr>
    </w:tbl>
    <w:p w14:paraId="3E32A37C" w14:textId="77777777" w:rsidR="00863661" w:rsidRPr="00093B5A" w:rsidRDefault="005736D4" w:rsidP="00947D5C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50B7DDBD" w14:textId="77777777" w:rsidR="00E97619" w:rsidRPr="003501EA" w:rsidRDefault="00E97619" w:rsidP="00947D5C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8C28C47" w14:textId="77777777" w:rsidR="00E97619" w:rsidRPr="00754D7F" w:rsidRDefault="00E97619" w:rsidP="00947D5C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A8C59DC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15600D23" w14:textId="4FDD958F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去年监督审核以来</w:t>
      </w:r>
      <w:r>
        <w:rPr>
          <w:rFonts w:asciiTheme="minorEastAsia" w:hAnsiTheme="minorEastAsia" w:cs="宋体" w:hint="eastAsia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南通联发印染有限公司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7D6233">
        <w:rPr>
          <w:rFonts w:asciiTheme="minorEastAsia" w:hAnsiTheme="minorEastAsia" w:cs="宋体" w:hint="eastAsia"/>
          <w:bCs/>
          <w:kern w:val="0"/>
          <w:szCs w:val="21"/>
        </w:rPr>
        <w:t>相关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职能部门和</w:t>
      </w:r>
      <w:r w:rsidRPr="007D6233">
        <w:rPr>
          <w:rFonts w:asciiTheme="minorEastAsia" w:hAnsiTheme="minorEastAsia" w:cs="宋体" w:hint="eastAsia"/>
          <w:bCs/>
          <w:kern w:val="0"/>
          <w:szCs w:val="21"/>
        </w:rPr>
        <w:t>生产车</w:t>
      </w:r>
      <w:r w:rsidRPr="00367175">
        <w:rPr>
          <w:rFonts w:asciiTheme="minorEastAsia" w:hAnsiTheme="minorEastAsia" w:cs="宋体" w:hint="eastAsia"/>
          <w:bCs/>
          <w:kern w:val="0"/>
          <w:szCs w:val="21"/>
        </w:rPr>
        <w:t>间，</w:t>
      </w:r>
      <w:r w:rsidRPr="00335BF9">
        <w:rPr>
          <w:rFonts w:asciiTheme="minorEastAsia" w:hAnsiTheme="minorEastAsia" w:cs="宋体" w:hint="eastAsia"/>
          <w:bCs/>
          <w:kern w:val="0"/>
          <w:szCs w:val="21"/>
        </w:rPr>
        <w:t>该企业</w:t>
      </w:r>
      <w:r w:rsidR="007D6233" w:rsidRPr="007D6233">
        <w:rPr>
          <w:rFonts w:asciiTheme="minorEastAsia" w:hAnsiTheme="minorEastAsia" w:cs="宋体" w:hint="eastAsia"/>
          <w:bCs/>
          <w:kern w:val="0"/>
          <w:szCs w:val="21"/>
        </w:rPr>
        <w:t>不属于独立的重点耗能企业，归属联发集团总公司报重点耗能单位</w:t>
      </w:r>
      <w:r w:rsidRPr="00335BF9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原料检验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0E4C4BE" w14:textId="4B64B51D" w:rsidR="00E97619" w:rsidRPr="003501EA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公司测量管理体系的符合性、有效性及持续改进，符合GB/T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和持续发展的需要。 </w:t>
      </w:r>
    </w:p>
    <w:p w14:paraId="035C7C60" w14:textId="77777777" w:rsidR="00E97619" w:rsidRPr="00754D7F" w:rsidRDefault="00E97619" w:rsidP="00947D5C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0E1C3011" w14:textId="77777777" w:rsidR="00E97619" w:rsidRDefault="00E97619" w:rsidP="00F96F2B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89864A0" w14:textId="77777777" w:rsidR="00F96F2B" w:rsidRDefault="00E97619" w:rsidP="00F96F2B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7D6233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F96F2B" w:rsidRPr="00F96F2B">
        <w:rPr>
          <w:rFonts w:ascii="宋体" w:hAnsi="宋体" w:hint="eastAsia"/>
          <w:bCs/>
          <w:szCs w:val="21"/>
        </w:rPr>
        <w:t>企业每年进行一次内审，于2020年11月18日-22日组织了公司测量体系内审工作，对公司6个部门、车间进行了全要素的审核，测量管理体系发现3个一般不符合项和8个观察项，对11项问题，公司制定了内审改进措施表，于规定日期整改完成；</w:t>
      </w:r>
    </w:p>
    <w:p w14:paraId="69C6FE46" w14:textId="770EAC71" w:rsidR="00F96F2B" w:rsidRPr="007F73E5" w:rsidRDefault="00F96F2B" w:rsidP="007F73E5">
      <w:pPr>
        <w:spacing w:line="380" w:lineRule="exact"/>
        <w:ind w:firstLineChars="200" w:firstLine="420"/>
        <w:rPr>
          <w:rFonts w:ascii="宋体" w:hAnsi="宋体"/>
          <w:bCs/>
          <w:szCs w:val="21"/>
        </w:rPr>
      </w:pPr>
      <w:r w:rsidRPr="00F96F2B">
        <w:rPr>
          <w:rFonts w:ascii="宋体" w:hAnsi="宋体" w:hint="eastAsia"/>
          <w:bCs/>
          <w:szCs w:val="21"/>
        </w:rPr>
        <w:t>企业于2020年12 月11 日进行了管理评审，会议由公司的总经理委托管代张加祥主持，各部门及管代张加祥分别汇报了相关的体系运行情况。会议肯定了公司测量管理体系的充分性、有效性和适宜性，形成了管理评审报告，评审输出6项整改措施，规定</w:t>
      </w:r>
      <w:r w:rsidR="00947D5C">
        <w:rPr>
          <w:rFonts w:ascii="宋体" w:hAnsi="宋体" w:hint="eastAsia"/>
          <w:bCs/>
          <w:szCs w:val="21"/>
        </w:rPr>
        <w:t>了</w:t>
      </w:r>
      <w:r w:rsidRPr="00F96F2B">
        <w:rPr>
          <w:rFonts w:ascii="宋体" w:hAnsi="宋体" w:hint="eastAsia"/>
          <w:bCs/>
          <w:szCs w:val="21"/>
        </w:rPr>
        <w:t>牵头部门、到</w:t>
      </w:r>
      <w:r w:rsidR="00947D5C">
        <w:rPr>
          <w:rFonts w:ascii="宋体" w:hAnsi="宋体" w:hint="eastAsia"/>
          <w:bCs/>
          <w:szCs w:val="21"/>
        </w:rPr>
        <w:t>位</w:t>
      </w:r>
      <w:r w:rsidRPr="00F96F2B">
        <w:rPr>
          <w:rFonts w:ascii="宋体" w:hAnsi="宋体" w:hint="eastAsia"/>
          <w:bCs/>
          <w:szCs w:val="21"/>
        </w:rPr>
        <w:t>时间、到位情况，现场</w:t>
      </w:r>
      <w:r w:rsidR="00926A7B">
        <w:rPr>
          <w:rFonts w:ascii="宋体" w:hAnsi="宋体" w:hint="eastAsia"/>
          <w:bCs/>
          <w:szCs w:val="21"/>
        </w:rPr>
        <w:t>审核检查</w:t>
      </w:r>
      <w:r w:rsidRPr="00F96F2B">
        <w:rPr>
          <w:rFonts w:ascii="宋体" w:hAnsi="宋体" w:hint="eastAsia"/>
          <w:bCs/>
          <w:szCs w:val="21"/>
        </w:rPr>
        <w:t>，整改措施均已整改到位，满足要求。</w:t>
      </w:r>
    </w:p>
    <w:p w14:paraId="7B4B8C76" w14:textId="77777777" w:rsidR="00E97619" w:rsidRDefault="00E97619" w:rsidP="00E9761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：</w:t>
      </w:r>
    </w:p>
    <w:p w14:paraId="3DD9301E" w14:textId="1667698B" w:rsidR="007D6233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企业对计量确认过程按照计划频次进行了持续监视。检查了20</w:t>
      </w:r>
      <w:r w:rsidR="00F96F2B">
        <w:rPr>
          <w:rFonts w:asciiTheme="minorEastAsia" w:hAnsiTheme="minorEastAsia" w:cs="宋体" w:hint="eastAsia"/>
          <w:kern w:val="0"/>
          <w:szCs w:val="21"/>
        </w:rPr>
        <w:t>20</w:t>
      </w:r>
      <w:r w:rsidRPr="007D6233">
        <w:rPr>
          <w:rFonts w:asciiTheme="minorEastAsia" w:hAnsiTheme="minorEastAsia" w:cs="宋体" w:hint="eastAsia"/>
          <w:kern w:val="0"/>
          <w:szCs w:val="21"/>
        </w:rPr>
        <w:t>年的《测量设备检定、校准结果确认表》，重点检查了对产品质量起关键、重要作用的测量设备的校准证书上的所有内容的正确性、有效性进行了确认，满足标准要求。</w:t>
      </w:r>
    </w:p>
    <w:p w14:paraId="1C5884B4" w14:textId="27E734E9" w:rsidR="00E97619" w:rsidRPr="007D6233" w:rsidRDefault="007D6233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  <w:highlight w:val="yellow"/>
        </w:rPr>
      </w:pPr>
      <w:r>
        <w:rPr>
          <w:rFonts w:hint="eastAsia"/>
        </w:rPr>
        <w:t>检查了《测量设备计量确认一览表》中电子天平</w:t>
      </w:r>
      <w:r w:rsidR="00EE1F7C">
        <w:rPr>
          <w:rFonts w:hint="eastAsia"/>
        </w:rPr>
        <w:t>试剂</w:t>
      </w:r>
      <w:r>
        <w:rPr>
          <w:rFonts w:hint="eastAsia"/>
        </w:rPr>
        <w:t>称重、温度控制、耐洗色牢度</w:t>
      </w:r>
      <w:r w:rsidR="00F96F2B">
        <w:rPr>
          <w:rFonts w:hint="eastAsia"/>
        </w:rPr>
        <w:t>、</w:t>
      </w:r>
      <w:r w:rsidR="007F73E5">
        <w:rPr>
          <w:rFonts w:asciiTheme="minorEastAsia" w:hAnsiTheme="minorEastAsia" w:cs="宋体" w:hint="eastAsia"/>
          <w:kern w:val="0"/>
          <w:szCs w:val="21"/>
        </w:rPr>
        <w:t>纺织品中游离甲醛含量检测</w:t>
      </w:r>
      <w:r>
        <w:rPr>
          <w:rFonts w:hint="eastAsia"/>
        </w:rPr>
        <w:t>等测量过程配备的测量设备的</w:t>
      </w:r>
      <w:r w:rsidRPr="006277B4">
        <w:rPr>
          <w:rFonts w:hint="eastAsia"/>
        </w:rPr>
        <w:t>计量要求的导出正确，配备的测量设备，经校准并进行了计量验证，验证方法正确，详见《计量要求导出与计量验证记录表》</w:t>
      </w:r>
      <w:r w:rsidR="00E97619" w:rsidRPr="007D6233">
        <w:rPr>
          <w:rFonts w:asciiTheme="minorEastAsia" w:hAnsiTheme="minorEastAsia" w:cs="宋体"/>
          <w:kern w:val="0"/>
          <w:szCs w:val="21"/>
        </w:rPr>
        <w:t xml:space="preserve"> </w:t>
      </w:r>
    </w:p>
    <w:p w14:paraId="0AE7AE5B" w14:textId="1F2ADF18" w:rsidR="00E97619" w:rsidRPr="007D6233" w:rsidRDefault="007D6233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  <w:highlight w:val="yellow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对关键的测量过程进行了不确定度评定，抽查了</w:t>
      </w:r>
      <w:r w:rsidR="00F96F2B">
        <w:rPr>
          <w:rFonts w:asciiTheme="minorEastAsia" w:hAnsiTheme="minorEastAsia" w:cs="宋体" w:hint="eastAsia"/>
          <w:kern w:val="0"/>
          <w:szCs w:val="21"/>
        </w:rPr>
        <w:t>纺织品中游离甲醛含量检测过程</w:t>
      </w:r>
      <w:r w:rsidRPr="007D6233">
        <w:rPr>
          <w:rFonts w:asciiTheme="minorEastAsia" w:hAnsiTheme="minorEastAsia" w:cs="宋体" w:hint="eastAsia"/>
          <w:kern w:val="0"/>
          <w:szCs w:val="21"/>
        </w:rPr>
        <w:t>测量不确定度评估报告，测量不确定度评定方法正确、符合要求。见附件《不确定度评定分析》。</w:t>
      </w:r>
    </w:p>
    <w:p w14:paraId="75189F0A" w14:textId="77777777" w:rsidR="00E97619" w:rsidRPr="007D6233" w:rsidRDefault="00E97619" w:rsidP="00E9761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D6233">
        <w:rPr>
          <w:rFonts w:asciiTheme="minorEastAsia" w:hAnsiTheme="minorEastAsia" w:cs="宋体" w:hint="eastAsia"/>
          <w:kern w:val="0"/>
          <w:szCs w:val="21"/>
        </w:rPr>
        <w:t>目前暂未有新增关键、重要测量设备。</w:t>
      </w:r>
    </w:p>
    <w:p w14:paraId="4C9A357F" w14:textId="77777777" w:rsidR="00E97619" w:rsidRPr="000B0C2C" w:rsidRDefault="00E97619" w:rsidP="00E97619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53033482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751D8C5F" w14:textId="77777777" w:rsidR="00F96F2B" w:rsidRPr="00F96F2B" w:rsidRDefault="00F96F2B" w:rsidP="00F96F2B">
      <w:pPr>
        <w:widowControl/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96F2B">
        <w:rPr>
          <w:rFonts w:asciiTheme="minorEastAsia" w:hAnsiTheme="minorEastAsia" w:cs="宋体" w:hint="eastAsia"/>
          <w:kern w:val="0"/>
          <w:szCs w:val="21"/>
        </w:rPr>
        <w:t>上年年审发现的次要不符合项：</w:t>
      </w:r>
    </w:p>
    <w:p w14:paraId="099F0FF3" w14:textId="77777777" w:rsidR="00F96F2B" w:rsidRPr="00F96F2B" w:rsidRDefault="00F96F2B" w:rsidP="00F96F2B">
      <w:pPr>
        <w:widowControl/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96F2B">
        <w:rPr>
          <w:rFonts w:asciiTheme="minorEastAsia" w:hAnsiTheme="minorEastAsia" w:cs="宋体" w:hint="eastAsia"/>
          <w:kern w:val="0"/>
          <w:szCs w:val="21"/>
        </w:rPr>
        <w:t>抽查企业Q/YR-G0701-0702《监视测量数据对比方法及周期》,其中工段使用的台秤，未能提供对比记录，不满足要求。</w:t>
      </w:r>
    </w:p>
    <w:p w14:paraId="3633A56F" w14:textId="00DDCFD8" w:rsidR="00F96F2B" w:rsidRPr="00F96F2B" w:rsidRDefault="00F96F2B" w:rsidP="00F96F2B">
      <w:pPr>
        <w:widowControl/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96F2B">
        <w:rPr>
          <w:rFonts w:asciiTheme="minorEastAsia" w:hAnsiTheme="minorEastAsia" w:cs="宋体" w:hint="eastAsia"/>
          <w:kern w:val="0"/>
          <w:szCs w:val="21"/>
        </w:rPr>
        <w:t>企业采取的纠正措施：企业了YR-BD-07056《计量器具对比记录》，器具名称，安装位置、实际测量值，显示值、比对结论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F96F2B">
        <w:rPr>
          <w:rFonts w:asciiTheme="minorEastAsia" w:hAnsiTheme="minorEastAsia" w:cs="宋体" w:hint="eastAsia"/>
          <w:kern w:val="0"/>
          <w:szCs w:val="21"/>
        </w:rPr>
        <w:t>比对人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F96F2B">
        <w:rPr>
          <w:rFonts w:asciiTheme="minorEastAsia" w:hAnsiTheme="minorEastAsia" w:cs="宋体" w:hint="eastAsia"/>
          <w:kern w:val="0"/>
          <w:szCs w:val="21"/>
        </w:rPr>
        <w:t>比对日期</w:t>
      </w:r>
      <w:r>
        <w:rPr>
          <w:rFonts w:asciiTheme="minorEastAsia" w:hAnsiTheme="minorEastAsia" w:cs="宋体" w:hint="eastAsia"/>
          <w:kern w:val="0"/>
          <w:szCs w:val="21"/>
        </w:rPr>
        <w:t>，记录</w:t>
      </w:r>
      <w:r w:rsidRPr="00F96F2B">
        <w:rPr>
          <w:rFonts w:asciiTheme="minorEastAsia" w:hAnsiTheme="minorEastAsia" w:cs="宋体" w:hint="eastAsia"/>
          <w:kern w:val="0"/>
          <w:szCs w:val="21"/>
        </w:rPr>
        <w:t>内容信息齐全，满足要求。</w:t>
      </w:r>
    </w:p>
    <w:p w14:paraId="6534221B" w14:textId="587B34E9" w:rsidR="007D6233" w:rsidRDefault="00F96F2B" w:rsidP="00F96F2B">
      <w:pPr>
        <w:widowControl/>
        <w:spacing w:line="3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96F2B">
        <w:rPr>
          <w:rFonts w:asciiTheme="minorEastAsia" w:hAnsiTheme="minorEastAsia" w:cs="宋体" w:hint="eastAsia"/>
          <w:kern w:val="0"/>
          <w:szCs w:val="21"/>
        </w:rPr>
        <w:t>上年审核确定的一个次要不符合项，经审核组本次现场审核，通过对纠正措施工作的实施、完成情况跟踪及有效性进行现场查验，确认采取措施有效，同意关闭。</w:t>
      </w:r>
    </w:p>
    <w:p w14:paraId="09A9A544" w14:textId="77777777" w:rsidR="00F96F2B" w:rsidRPr="00754D7F" w:rsidRDefault="00F96F2B" w:rsidP="00F96F2B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725816A1" w14:textId="77777777" w:rsidR="00E97619" w:rsidRDefault="00E97619" w:rsidP="00F96F2B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86916AD" w14:textId="77777777" w:rsidR="00E97619" w:rsidRPr="003501EA" w:rsidRDefault="00E97619" w:rsidP="00F96F2B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3297ABD0" w14:textId="77777777" w:rsidR="00E97619" w:rsidRPr="00754D7F" w:rsidRDefault="00E97619" w:rsidP="00F96F2B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FA7108B" w14:textId="77777777" w:rsidR="00E97619" w:rsidRDefault="00E97619" w:rsidP="00F96F2B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732975C" w14:textId="550BC0E7" w:rsidR="00E97619" w:rsidRPr="007D6233" w:rsidRDefault="00F96F2B" w:rsidP="00F96F2B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F96F2B">
        <w:rPr>
          <w:rFonts w:asciiTheme="minorEastAsia" w:hAnsiTheme="minorEastAsia" w:hint="eastAsia"/>
          <w:bCs/>
          <w:szCs w:val="21"/>
        </w:rPr>
        <w:t>公司的计量工作六项质量目标 ，工程部每月按规定的要求对各部门质量目标的实施，进行统计考核分析，2020 年度全公司的质量目标，完成情况较好</w:t>
      </w:r>
      <w:r>
        <w:rPr>
          <w:rFonts w:asciiTheme="minorEastAsia" w:hAnsiTheme="minorEastAsia" w:hint="eastAsia"/>
          <w:bCs/>
          <w:szCs w:val="21"/>
        </w:rPr>
        <w:t>，</w:t>
      </w:r>
      <w:r w:rsidR="00E97619" w:rsidRPr="007D6233">
        <w:rPr>
          <w:rFonts w:asciiTheme="minorEastAsia" w:hAnsiTheme="minorEastAsia" w:hint="eastAsia"/>
          <w:bCs/>
          <w:szCs w:val="21"/>
        </w:rPr>
        <w:t>符合GB/T 19022-2003标准</w:t>
      </w:r>
      <w:r w:rsidR="00E97619" w:rsidRPr="007D6233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="00E97619" w:rsidRPr="007D6233">
        <w:rPr>
          <w:rFonts w:asciiTheme="minorEastAsia" w:hAnsiTheme="minorEastAsia" w:cs="宋体"/>
          <w:bCs/>
          <w:kern w:val="0"/>
          <w:szCs w:val="21"/>
        </w:rPr>
        <w:t>.2</w:t>
      </w:r>
      <w:r w:rsidR="00E97619" w:rsidRPr="007D6233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="00E97619" w:rsidRPr="007D6233">
        <w:rPr>
          <w:rFonts w:asciiTheme="minorEastAsia" w:hAnsiTheme="minorEastAsia" w:cs="宋体"/>
          <w:bCs/>
          <w:kern w:val="0"/>
          <w:szCs w:val="21"/>
        </w:rPr>
        <w:t>.3.2</w:t>
      </w:r>
      <w:r w:rsidR="00E97619" w:rsidRPr="007D6233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="00E97619" w:rsidRPr="007D6233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7AE58FCA" w14:textId="77777777" w:rsidR="00E97619" w:rsidRPr="00754D7F" w:rsidRDefault="00E97619" w:rsidP="00F96F2B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3CA43C0" w14:textId="77777777" w:rsidR="00E97619" w:rsidRDefault="00E97619" w:rsidP="007F73E5">
      <w:pPr>
        <w:widowControl/>
        <w:spacing w:line="38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195F0E6" w14:textId="77777777" w:rsidR="00E97619" w:rsidRPr="00335BF9" w:rsidRDefault="00E97619" w:rsidP="007F73E5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35BF9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40475A5B" w14:textId="77777777" w:rsidR="00E97619" w:rsidRPr="00754D7F" w:rsidRDefault="00E97619" w:rsidP="007F73E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0C6234BF" w14:textId="77777777" w:rsidR="00E97619" w:rsidRDefault="00E97619" w:rsidP="00E9761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6B42A9C" w14:textId="62610262" w:rsidR="00E97619" w:rsidRDefault="00E97619" w:rsidP="00F96F2B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63E8B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</w:t>
      </w:r>
      <w:r w:rsidRPr="00363E8B">
        <w:rPr>
          <w:rFonts w:hint="eastAsia"/>
          <w:bCs/>
          <w:szCs w:val="21"/>
        </w:rPr>
        <w:t>测量</w:t>
      </w:r>
      <w:r w:rsidRPr="00363E8B">
        <w:rPr>
          <w:rFonts w:ascii="宋体" w:hAnsi="宋体" w:hint="eastAsia"/>
          <w:bCs/>
          <w:szCs w:val="21"/>
        </w:rPr>
        <w:t>管理体系认证证书主要用于企业形象广告宣传，以及用于产品销售中企业能力的宣传。</w:t>
      </w:r>
    </w:p>
    <w:p w14:paraId="3EA55307" w14:textId="77777777" w:rsidR="007F73E5" w:rsidRDefault="007F73E5" w:rsidP="00F96F2B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</w:p>
    <w:p w14:paraId="1285520D" w14:textId="76A9D819" w:rsidR="00E97619" w:rsidRDefault="00E97619" w:rsidP="00E97619">
      <w:pPr>
        <w:widowControl/>
        <w:spacing w:line="4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</w:t>
      </w:r>
      <w:r>
        <w:rPr>
          <w:rFonts w:ascii="宋体" w:hAnsi="宋体"/>
          <w:bCs/>
          <w:szCs w:val="21"/>
        </w:rPr>
        <w:t>.</w:t>
      </w:r>
      <w:r w:rsidRPr="007D6233">
        <w:rPr>
          <w:rFonts w:hint="eastAsia"/>
        </w:rPr>
        <w:t xml:space="preserve"> </w:t>
      </w:r>
      <w:r w:rsidR="00742701" w:rsidRPr="00233BF7">
        <w:rPr>
          <w:rFonts w:ascii="宋体" w:hAnsi="宋体" w:hint="eastAsia"/>
          <w:bCs/>
          <w:szCs w:val="21"/>
        </w:rPr>
        <w:t>本次审核</w:t>
      </w:r>
      <w:r w:rsidR="00F96F2B">
        <w:rPr>
          <w:rFonts w:ascii="宋体" w:hAnsi="宋体" w:hint="eastAsia"/>
          <w:bCs/>
          <w:szCs w:val="21"/>
        </w:rPr>
        <w:t>中</w:t>
      </w:r>
      <w:r w:rsidR="00742701" w:rsidRPr="00233BF7">
        <w:rPr>
          <w:rFonts w:ascii="宋体" w:hAnsi="宋体" w:hint="eastAsia"/>
          <w:bCs/>
          <w:szCs w:val="21"/>
        </w:rPr>
        <w:t>未发现不符合情况</w:t>
      </w:r>
      <w:r w:rsidR="00F96F2B">
        <w:rPr>
          <w:rFonts w:ascii="宋体" w:hAnsi="宋体" w:hint="eastAsia"/>
          <w:bCs/>
          <w:szCs w:val="21"/>
        </w:rPr>
        <w:t>。</w:t>
      </w:r>
    </w:p>
    <w:p w14:paraId="209970EF" w14:textId="77777777" w:rsidR="00E97619" w:rsidRPr="002B3D27" w:rsidRDefault="00E97619" w:rsidP="00E97619">
      <w:pPr>
        <w:widowControl/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14:paraId="398E45E9" w14:textId="77777777" w:rsidR="00E97619" w:rsidRDefault="00E97619" w:rsidP="00E9761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21CC141" w14:textId="1D4D256E" w:rsidR="00E97619" w:rsidRDefault="00E97619" w:rsidP="00E976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F96F2B"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F96F2B">
        <w:rPr>
          <w:rFonts w:ascii="宋体" w:eastAsia="宋体" w:hAnsi="宋体" w:cs="宋体" w:hint="eastAsia"/>
          <w:bCs/>
          <w:kern w:val="0"/>
          <w:szCs w:val="21"/>
        </w:rPr>
        <w:t>03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F96F2B">
        <w:rPr>
          <w:rFonts w:ascii="宋体" w:eastAsia="宋体" w:hAnsi="宋体" w:cs="宋体" w:hint="eastAsia"/>
          <w:bCs/>
          <w:kern w:val="0"/>
          <w:szCs w:val="21"/>
        </w:rPr>
        <w:t>30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Theme="minorEastAsia" w:hAnsiTheme="minorEastAsia" w:cs="宋体" w:hint="eastAsia"/>
          <w:kern w:val="0"/>
          <w:szCs w:val="21"/>
        </w:rPr>
        <w:t>南通联发印染有限公司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F96F2B">
        <w:rPr>
          <w:rFonts w:ascii="宋体" w:eastAsia="宋体" w:hAnsi="宋体" w:cs="宋体" w:hint="eastAsia"/>
          <w:bCs/>
          <w:kern w:val="0"/>
          <w:szCs w:val="21"/>
        </w:rPr>
        <w:t>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</w:t>
      </w:r>
      <w:r w:rsidR="008A6C39">
        <w:rPr>
          <w:rFonts w:ascii="宋体" w:eastAsia="宋体" w:hAnsi="宋体" w:cs="宋体" w:hint="eastAsia"/>
          <w:bCs/>
          <w:kern w:val="0"/>
          <w:szCs w:val="21"/>
        </w:rPr>
        <w:t>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量值溯源，用于关键、重要测量过程的测量设备均通过计量确认。现场在用</w:t>
      </w:r>
      <w:r w:rsidRPr="00335BF9">
        <w:rPr>
          <w:rFonts w:ascii="宋体" w:eastAsia="宋体" w:hAnsi="宋体" w:cs="宋体" w:hint="eastAsia"/>
          <w:bCs/>
          <w:kern w:val="0"/>
          <w:szCs w:val="21"/>
        </w:rPr>
        <w:t>测量设备</w:t>
      </w:r>
      <w:r>
        <w:rPr>
          <w:rFonts w:ascii="宋体" w:eastAsia="宋体" w:hAnsi="宋体" w:cs="宋体" w:hint="eastAsia"/>
          <w:bCs/>
          <w:kern w:val="0"/>
          <w:szCs w:val="21"/>
        </w:rPr>
        <w:t>管理</w:t>
      </w:r>
      <w:r w:rsidR="00920214" w:rsidRPr="00335BF9">
        <w:rPr>
          <w:rFonts w:ascii="宋体" w:eastAsia="宋体" w:hAnsi="宋体" w:cs="宋体" w:hint="eastAsia"/>
          <w:bCs/>
          <w:kern w:val="0"/>
          <w:szCs w:val="21"/>
        </w:rPr>
        <w:t>状况良好</w:t>
      </w:r>
      <w:r>
        <w:rPr>
          <w:rFonts w:ascii="宋体" w:eastAsia="宋体" w:hAnsi="宋体" w:cs="宋体" w:hint="eastAsia"/>
          <w:bCs/>
          <w:kern w:val="0"/>
          <w:szCs w:val="21"/>
        </w:rPr>
        <w:t>、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测量环境</w:t>
      </w:r>
      <w:r w:rsidR="00920214">
        <w:rPr>
          <w:rFonts w:ascii="宋体" w:eastAsia="宋体" w:hAnsi="宋体" w:cs="宋体" w:hint="eastAsia"/>
          <w:bCs/>
          <w:kern w:val="0"/>
          <w:szCs w:val="21"/>
        </w:rPr>
        <w:t>符合要求</w:t>
      </w:r>
      <w:r w:rsidRPr="00335BF9">
        <w:rPr>
          <w:rFonts w:ascii="宋体" w:eastAsia="宋体" w:hAnsi="宋体" w:cs="宋体" w:hint="eastAsia"/>
          <w:bCs/>
          <w:kern w:val="0"/>
          <w:szCs w:val="21"/>
        </w:rPr>
        <w:t>,检测记录齐全，</w:t>
      </w:r>
      <w:r w:rsidR="008A6C39">
        <w:rPr>
          <w:rFonts w:ascii="宋体" w:eastAsia="宋体" w:hAnsi="宋体" w:cs="宋体" w:hint="eastAsia"/>
          <w:bCs/>
          <w:kern w:val="0"/>
          <w:szCs w:val="21"/>
        </w:rPr>
        <w:t>测量软件管理规范，</w:t>
      </w:r>
      <w:r w:rsidRPr="00335BF9">
        <w:rPr>
          <w:rFonts w:ascii="宋体" w:eastAsia="宋体" w:hAnsi="宋体" w:cs="宋体" w:hint="eastAsia"/>
          <w:bCs/>
          <w:kern w:val="0"/>
          <w:szCs w:val="21"/>
        </w:rPr>
        <w:t>关键、重要的测量设备受控、监视方法正确有效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 w:hint="eastAsia"/>
          <w:kern w:val="0"/>
          <w:szCs w:val="21"/>
        </w:rPr>
        <w:t>南通联发印染有限公司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要求，对体系运行具有持续的有效性、符合性予以肯定。建议报请北京国标联合认证有限公司批准通过监督审核。</w:t>
      </w:r>
    </w:p>
    <w:p w14:paraId="442EAAA3" w14:textId="77777777" w:rsidR="00E97619" w:rsidRPr="005E2788" w:rsidRDefault="00E97619" w:rsidP="00E9761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3AED7829" w14:textId="53A422BD" w:rsidR="007D6233" w:rsidRDefault="007D6233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7210AE2B" w14:textId="689CF87B" w:rsidR="005A56B8" w:rsidRDefault="005A56B8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05F5B6F4" w14:textId="6ABED662" w:rsidR="005A56B8" w:rsidRDefault="005A56B8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2900259A" w14:textId="5AD57EB5" w:rsidR="005A56B8" w:rsidRDefault="005A56B8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8752" behindDoc="0" locked="0" layoutInCell="1" allowOverlap="1" wp14:anchorId="538C0C68" wp14:editId="73C0CB94">
            <wp:simplePos x="0" y="0"/>
            <wp:positionH relativeFrom="column">
              <wp:posOffset>3198586</wp:posOffset>
            </wp:positionH>
            <wp:positionV relativeFrom="paragraph">
              <wp:posOffset>133622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BFCCD" w14:textId="3E785275" w:rsidR="00863661" w:rsidRDefault="005736D4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591DD555" w14:textId="29548D5E" w:rsidR="004B5640" w:rsidRDefault="004B5640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2C5BFD60" w14:textId="6721DB23" w:rsidR="004B5640" w:rsidRDefault="004B5640" w:rsidP="00F96F2B">
      <w:pPr>
        <w:widowControl/>
        <w:spacing w:line="276" w:lineRule="auto"/>
        <w:ind w:right="1785" w:firstLineChars="2000" w:firstLine="420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</w:t>
      </w:r>
      <w:r w:rsidR="00F96F2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F96F2B"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8"/>
        </w:rPr>
        <w:t>期：</w:t>
      </w:r>
      <w:r w:rsidR="00F96F2B">
        <w:rPr>
          <w:rFonts w:ascii="宋体" w:eastAsia="宋体" w:hAnsi="宋体" w:cs="宋体" w:hint="eastAsia"/>
          <w:kern w:val="0"/>
          <w:szCs w:val="28"/>
        </w:rPr>
        <w:t>2021</w:t>
      </w:r>
      <w:r w:rsidR="00F96F2B">
        <w:rPr>
          <w:rFonts w:ascii="宋体" w:eastAsia="宋体" w:hAnsi="宋体" w:cs="宋体"/>
          <w:kern w:val="0"/>
          <w:szCs w:val="28"/>
        </w:rPr>
        <w:t>.03.30</w:t>
      </w:r>
    </w:p>
    <w:p w14:paraId="41E203BA" w14:textId="341EB7AC" w:rsidR="004B5640" w:rsidRDefault="004B5640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19790153" w14:textId="52349DB3" w:rsidR="00F96F2B" w:rsidRDefault="00F96F2B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4792BFFB" w14:textId="63DBE5DC" w:rsidR="00F96F2B" w:rsidRDefault="00F96F2B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060E156C" w14:textId="77777777" w:rsidR="00F96F2B" w:rsidRPr="00093B5A" w:rsidRDefault="00F96F2B" w:rsidP="004B5640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46A62856" w14:textId="77777777" w:rsidR="00F96F2B" w:rsidRPr="000F3C99" w:rsidRDefault="00F96F2B" w:rsidP="00F96F2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14:paraId="28BC5DA7" w14:textId="18E0B39F" w:rsidR="00863661" w:rsidRPr="00F96F2B" w:rsidRDefault="00B675F7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F96F2B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48555" w14:textId="77777777" w:rsidR="00B675F7" w:rsidRDefault="00B675F7">
      <w:r>
        <w:separator/>
      </w:r>
    </w:p>
  </w:endnote>
  <w:endnote w:type="continuationSeparator" w:id="0">
    <w:p w14:paraId="2DE3EF43" w14:textId="77777777" w:rsidR="00B675F7" w:rsidRDefault="00B6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EED90" w14:textId="77777777" w:rsidR="00B675F7" w:rsidRDefault="00B675F7">
      <w:r>
        <w:separator/>
      </w:r>
    </w:p>
  </w:footnote>
  <w:footnote w:type="continuationSeparator" w:id="0">
    <w:p w14:paraId="22B9175B" w14:textId="77777777" w:rsidR="00B675F7" w:rsidRDefault="00B6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A78C3" w14:textId="77777777" w:rsidR="00863661" w:rsidRDefault="005736D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E74715B" wp14:editId="342D97AF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07B94B" w14:textId="77777777" w:rsidR="00863661" w:rsidRDefault="00B675F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20F6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3E384267" w14:textId="77777777" w:rsidR="00863661" w:rsidRDefault="005736D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736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5C2DA9" w14:textId="77777777" w:rsidR="00863661" w:rsidRDefault="005736D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450AE2D" w14:textId="77777777" w:rsidR="00863661" w:rsidRDefault="00B675F7">
    <w:pPr>
      <w:rPr>
        <w:sz w:val="18"/>
        <w:szCs w:val="18"/>
      </w:rPr>
    </w:pPr>
    <w:r>
      <w:rPr>
        <w:sz w:val="18"/>
      </w:rPr>
      <w:pict w14:anchorId="0F9ABC58">
        <v:line id="直线 3" o:spid="_x0000_s3074" style="position:absolute;left:0;text-align:left;z-index:251658752" from="-23.7pt,2.35pt" to="436.9pt,3.05pt"/>
      </w:pict>
    </w:r>
    <w:bookmarkEnd w:id="9"/>
  </w:p>
  <w:p w14:paraId="2636988A" w14:textId="77777777" w:rsidR="00863661" w:rsidRDefault="00B675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BCE"/>
    <w:rsid w:val="001467FA"/>
    <w:rsid w:val="003C1E77"/>
    <w:rsid w:val="00487AC1"/>
    <w:rsid w:val="004B5640"/>
    <w:rsid w:val="004F4569"/>
    <w:rsid w:val="005561E9"/>
    <w:rsid w:val="005736D4"/>
    <w:rsid w:val="005A56B8"/>
    <w:rsid w:val="00742701"/>
    <w:rsid w:val="007D3318"/>
    <w:rsid w:val="007D6233"/>
    <w:rsid w:val="007F73E5"/>
    <w:rsid w:val="008A6C39"/>
    <w:rsid w:val="00920214"/>
    <w:rsid w:val="00926A7B"/>
    <w:rsid w:val="00947D5C"/>
    <w:rsid w:val="00A04BCE"/>
    <w:rsid w:val="00B675F7"/>
    <w:rsid w:val="00B86E6E"/>
    <w:rsid w:val="00C46EC8"/>
    <w:rsid w:val="00CB7AB7"/>
    <w:rsid w:val="00E16459"/>
    <w:rsid w:val="00E97619"/>
    <w:rsid w:val="00ED1C0A"/>
    <w:rsid w:val="00EE1F7C"/>
    <w:rsid w:val="00F12534"/>
    <w:rsid w:val="00F446F0"/>
    <w:rsid w:val="00F9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7EC11F"/>
  <w15:docId w15:val="{45266A35-05C0-45D7-9D05-5392C38C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2017-09-01T06:24:00Z</cp:lastPrinted>
  <dcterms:created xsi:type="dcterms:W3CDTF">2015-10-10T03:59:00Z</dcterms:created>
  <dcterms:modified xsi:type="dcterms:W3CDTF">2021-03-31T09:10:00Z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