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FD" w:rsidRDefault="001C7E3B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:rsidR="00670DFD" w:rsidRDefault="001C7E3B">
      <w:pPr>
        <w:pStyle w:val="a3"/>
        <w:spacing w:line="360" w:lineRule="auto"/>
        <w:jc w:val="center"/>
        <w:rPr>
          <w:b/>
          <w:bCs/>
          <w:sz w:val="30"/>
          <w:szCs w:val="30"/>
        </w:rPr>
      </w:pPr>
      <w:bookmarkStart w:id="0" w:name="_Hlk63542782"/>
      <w:r>
        <w:rPr>
          <w:b/>
          <w:bCs/>
          <w:sz w:val="30"/>
          <w:szCs w:val="30"/>
        </w:rPr>
        <w:t>WCB</w:t>
      </w:r>
      <w:r>
        <w:rPr>
          <w:b/>
          <w:bCs/>
          <w:sz w:val="30"/>
          <w:szCs w:val="30"/>
        </w:rPr>
        <w:t>级钢材抗拉强度测量</w:t>
      </w:r>
      <w:r>
        <w:rPr>
          <w:b/>
          <w:bCs/>
          <w:sz w:val="30"/>
          <w:szCs w:val="30"/>
        </w:rPr>
        <w:t>过程</w:t>
      </w:r>
      <w:bookmarkEnd w:id="0"/>
      <w:r>
        <w:rPr>
          <w:b/>
          <w:bCs/>
          <w:sz w:val="30"/>
          <w:szCs w:val="30"/>
        </w:rPr>
        <w:t>不确</w:t>
      </w:r>
      <w:r>
        <w:rPr>
          <w:b/>
          <w:bCs/>
          <w:sz w:val="30"/>
          <w:szCs w:val="30"/>
        </w:rPr>
        <w:t>定度评定报告</w:t>
      </w:r>
    </w:p>
    <w:p w:rsidR="00670DFD" w:rsidRPr="000150B5" w:rsidRDefault="001C7E3B">
      <w:pPr>
        <w:spacing w:line="360" w:lineRule="auto"/>
        <w:rPr>
          <w:bCs/>
          <w:sz w:val="24"/>
        </w:rPr>
      </w:pPr>
      <w:r>
        <w:rPr>
          <w:bCs/>
          <w:sz w:val="24"/>
        </w:rPr>
        <w:t>1</w:t>
      </w:r>
      <w:r>
        <w:rPr>
          <w:bCs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bCs/>
          <w:sz w:val="24"/>
        </w:rPr>
        <w:t>GB/T</w:t>
      </w:r>
      <w:r>
        <w:rPr>
          <w:bCs/>
          <w:sz w:val="24"/>
        </w:rPr>
        <w:t>228.1-2010</w:t>
      </w:r>
      <w:r>
        <w:rPr>
          <w:bCs/>
          <w:sz w:val="24"/>
        </w:rPr>
        <w:t>《</w:t>
      </w:r>
      <w:r>
        <w:rPr>
          <w:sz w:val="24"/>
        </w:rPr>
        <w:t>金属材料拉伸试验第</w:t>
      </w:r>
      <w:r>
        <w:rPr>
          <w:sz w:val="24"/>
        </w:rPr>
        <w:t>1</w:t>
      </w:r>
      <w:r>
        <w:rPr>
          <w:sz w:val="24"/>
        </w:rPr>
        <w:t>部分：室温试验方法</w:t>
      </w:r>
      <w:r>
        <w:rPr>
          <w:bCs/>
          <w:sz w:val="24"/>
        </w:rPr>
        <w:t>》</w:t>
      </w:r>
      <w:r w:rsidR="00B236A2">
        <w:rPr>
          <w:rFonts w:hint="eastAsia"/>
          <w:bCs/>
          <w:sz w:val="24"/>
        </w:rPr>
        <w:t>及</w:t>
      </w:r>
      <w:r w:rsidR="000150B5" w:rsidRPr="000150B5">
        <w:rPr>
          <w:bCs/>
          <w:sz w:val="24"/>
        </w:rPr>
        <w:t>SKV/WS</w:t>
      </w:r>
      <w:r w:rsidR="000150B5" w:rsidRPr="000150B5">
        <w:rPr>
          <w:rFonts w:hint="eastAsia"/>
          <w:bCs/>
          <w:sz w:val="24"/>
        </w:rPr>
        <w:t>-</w:t>
      </w:r>
      <w:r w:rsidR="000150B5" w:rsidRPr="000150B5">
        <w:rPr>
          <w:bCs/>
          <w:sz w:val="24"/>
        </w:rPr>
        <w:t>10</w:t>
      </w:r>
      <w:r w:rsidR="000150B5" w:rsidRPr="000150B5">
        <w:rPr>
          <w:rFonts w:hint="eastAsia"/>
          <w:bCs/>
          <w:sz w:val="24"/>
        </w:rPr>
        <w:t>《机械性能试验规范》</w:t>
      </w:r>
      <w:r w:rsidRPr="000150B5">
        <w:rPr>
          <w:bCs/>
          <w:sz w:val="24"/>
        </w:rPr>
        <w:t>。</w:t>
      </w:r>
    </w:p>
    <w:p w:rsidR="00670DFD" w:rsidRDefault="001C7E3B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</w:rPr>
        <w:t>10-35</w:t>
      </w:r>
      <w:r>
        <w:rPr>
          <w:rFonts w:hint="eastAsia"/>
          <w:color w:val="000000" w:themeColor="text1"/>
          <w:sz w:val="24"/>
        </w:rPr>
        <w:t>）</w:t>
      </w:r>
      <w:r>
        <w:rPr>
          <w:rFonts w:ascii="宋体" w:hAnsi="宋体" w:cs="宋体" w:hint="eastAsia"/>
          <w:color w:val="000000" w:themeColor="text1"/>
          <w:sz w:val="24"/>
        </w:rPr>
        <w:t>℃</w:t>
      </w:r>
      <w:r>
        <w:rPr>
          <w:color w:val="000000" w:themeColor="text1"/>
          <w:sz w:val="24"/>
        </w:rPr>
        <w:t>。</w:t>
      </w:r>
    </w:p>
    <w:p w:rsidR="00670DFD" w:rsidRDefault="001C7E3B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、检测设备：</w:t>
      </w:r>
      <w:r>
        <w:rPr>
          <w:bCs/>
          <w:sz w:val="24"/>
        </w:rPr>
        <w:t>液压万能试验机</w:t>
      </w:r>
      <w:r>
        <w:rPr>
          <w:sz w:val="24"/>
        </w:rPr>
        <w:t>，测量范围</w:t>
      </w:r>
      <w:r>
        <w:rPr>
          <w:bCs/>
          <w:sz w:val="24"/>
        </w:rPr>
        <w:t>（</w:t>
      </w:r>
      <w:r>
        <w:rPr>
          <w:bCs/>
          <w:sz w:val="24"/>
        </w:rPr>
        <w:t>0-</w:t>
      </w:r>
      <w:r w:rsidR="000150B5">
        <w:rPr>
          <w:bCs/>
          <w:sz w:val="24"/>
        </w:rPr>
        <w:t>6</w:t>
      </w:r>
      <w:r>
        <w:rPr>
          <w:bCs/>
          <w:sz w:val="24"/>
        </w:rPr>
        <w:t>00</w:t>
      </w:r>
      <w:r>
        <w:rPr>
          <w:bCs/>
          <w:sz w:val="24"/>
        </w:rPr>
        <w:t>）</w:t>
      </w:r>
      <w:proofErr w:type="spellStart"/>
      <w:r>
        <w:rPr>
          <w:bCs/>
          <w:sz w:val="24"/>
        </w:rPr>
        <w:t>kN</w:t>
      </w:r>
      <w:proofErr w:type="spellEnd"/>
      <w:r>
        <w:rPr>
          <w:sz w:val="24"/>
        </w:rPr>
        <w:t>，</w:t>
      </w:r>
      <w:r>
        <w:rPr>
          <w:rFonts w:hint="eastAsia"/>
          <w:sz w:val="24"/>
        </w:rPr>
        <w:t>最大允许误差</w:t>
      </w:r>
      <w:r>
        <w:rPr>
          <w:sz w:val="24"/>
        </w:rPr>
        <w:t>±</w:t>
      </w:r>
      <w:r>
        <w:rPr>
          <w:rFonts w:ascii="宋体" w:hAnsi="宋体" w:cs="宋体" w:hint="eastAsia"/>
          <w:sz w:val="24"/>
        </w:rPr>
        <w:t>1%</w:t>
      </w:r>
      <w:r>
        <w:rPr>
          <w:sz w:val="24"/>
        </w:rPr>
        <w:t>。</w:t>
      </w:r>
    </w:p>
    <w:p w:rsidR="00670DFD" w:rsidRDefault="001C7E3B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</w:t>
      </w:r>
      <w:r>
        <w:rPr>
          <w:color w:val="000000" w:themeColor="text1"/>
          <w:sz w:val="24"/>
        </w:rPr>
        <w:t>：</w:t>
      </w:r>
      <w:r>
        <w:rPr>
          <w:color w:val="000000" w:themeColor="text1"/>
          <w:sz w:val="24"/>
        </w:rPr>
        <w:t>抗拉强度</w:t>
      </w:r>
      <w:r>
        <w:rPr>
          <w:sz w:val="24"/>
        </w:rPr>
        <w:t>（</w:t>
      </w:r>
      <w:r>
        <w:rPr>
          <w:sz w:val="24"/>
        </w:rPr>
        <w:t>485-655</w:t>
      </w:r>
      <w:r>
        <w:rPr>
          <w:sz w:val="24"/>
        </w:rPr>
        <w:t>）</w:t>
      </w:r>
      <w:r>
        <w:rPr>
          <w:sz w:val="24"/>
        </w:rPr>
        <w:t>MPa</w:t>
      </w:r>
      <w:r>
        <w:rPr>
          <w:color w:val="000000" w:themeColor="text1"/>
          <w:kern w:val="0"/>
          <w:sz w:val="24"/>
        </w:rPr>
        <w:t>。</w:t>
      </w:r>
    </w:p>
    <w:p w:rsidR="00670DFD" w:rsidRDefault="001C7E3B">
      <w:pPr>
        <w:spacing w:line="360" w:lineRule="auto"/>
        <w:ind w:left="480" w:hangingChars="200" w:hanging="480"/>
        <w:rPr>
          <w:color w:val="000000"/>
          <w:kern w:val="0"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  <w:r>
        <w:rPr>
          <w:color w:val="000000"/>
          <w:kern w:val="0"/>
          <w:sz w:val="24"/>
        </w:rPr>
        <w:t>采用</w:t>
      </w:r>
      <w:r>
        <w:rPr>
          <w:color w:val="000000"/>
          <w:kern w:val="0"/>
          <w:sz w:val="24"/>
        </w:rPr>
        <w:t>直径为</w:t>
      </w:r>
      <w:r>
        <w:rPr>
          <w:color w:val="000000"/>
          <w:kern w:val="0"/>
          <w:sz w:val="24"/>
        </w:rPr>
        <w:t>Φ10mm</w:t>
      </w:r>
      <w:r>
        <w:rPr>
          <w:color w:val="000000"/>
          <w:kern w:val="0"/>
          <w:sz w:val="24"/>
        </w:rPr>
        <w:t>的圆试样</w:t>
      </w:r>
      <w:r>
        <w:rPr>
          <w:color w:val="000000"/>
          <w:kern w:val="0"/>
          <w:sz w:val="24"/>
        </w:rPr>
        <w:t>，</w:t>
      </w:r>
      <w:r>
        <w:rPr>
          <w:color w:val="000000"/>
          <w:kern w:val="0"/>
          <w:sz w:val="24"/>
        </w:rPr>
        <w:t>使用液压</w:t>
      </w:r>
      <w:r>
        <w:rPr>
          <w:color w:val="000000"/>
          <w:kern w:val="0"/>
          <w:sz w:val="24"/>
        </w:rPr>
        <w:t>万能试验机</w:t>
      </w:r>
      <w:r>
        <w:rPr>
          <w:color w:val="000000"/>
          <w:kern w:val="0"/>
          <w:sz w:val="24"/>
        </w:rPr>
        <w:t>实施测量。</w:t>
      </w:r>
    </w:p>
    <w:p w:rsidR="00670DFD" w:rsidRDefault="001C7E3B">
      <w:pPr>
        <w:spacing w:line="360" w:lineRule="auto"/>
        <w:ind w:left="480" w:hangingChars="200" w:hanging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开启试验机，将试样夹持在试验机上，打开试验软件，</w:t>
      </w:r>
      <w:r>
        <w:rPr>
          <w:color w:val="000000"/>
          <w:kern w:val="0"/>
          <w:sz w:val="24"/>
        </w:rPr>
        <w:t>以受控的速率施加轴向</w:t>
      </w:r>
    </w:p>
    <w:p w:rsidR="00670DFD" w:rsidRDefault="001C7E3B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color w:val="000000"/>
          <w:kern w:val="0"/>
          <w:sz w:val="24"/>
        </w:rPr>
        <w:t>力</w:t>
      </w:r>
      <w:r>
        <w:rPr>
          <w:color w:val="000000"/>
          <w:kern w:val="0"/>
          <w:sz w:val="24"/>
        </w:rPr>
        <w:t>，</w:t>
      </w:r>
      <w:r>
        <w:rPr>
          <w:color w:val="000000"/>
          <w:kern w:val="0"/>
          <w:sz w:val="24"/>
        </w:rPr>
        <w:t>直至试样断裂，并读出抗拉强度值。</w:t>
      </w:r>
    </w:p>
    <w:p w:rsidR="00670DFD" w:rsidRDefault="001C7E3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670DFD" w:rsidRDefault="001C7E3B">
      <w:pPr>
        <w:autoSpaceDE w:val="0"/>
        <w:autoSpaceDN w:val="0"/>
        <w:spacing w:line="360" w:lineRule="auto"/>
        <w:ind w:firstLineChars="550" w:firstLine="1320"/>
        <w:rPr>
          <w:color w:val="000000"/>
          <w:kern w:val="0"/>
          <w:position w:val="-30"/>
          <w:sz w:val="24"/>
          <w:vertAlign w:val="subscript"/>
        </w:rPr>
      </w:pPr>
      <w:r>
        <w:rPr>
          <w:sz w:val="24"/>
        </w:rPr>
        <w:t xml:space="preserve"> </w:t>
      </w:r>
      <w:r>
        <w:rPr>
          <w:color w:val="000000"/>
          <w:kern w:val="0"/>
          <w:position w:val="-30"/>
          <w:sz w:val="24"/>
        </w:rPr>
        <w:object w:dxaOrig="1035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38.15pt" o:ole="">
            <v:imagedata r:id="rId8" o:title=""/>
          </v:shape>
          <o:OLEObject Type="Embed" ProgID="Equation.3" ShapeID="_x0000_i1025" DrawAspect="Content" ObjectID="_1678362765" r:id="rId9"/>
        </w:object>
      </w:r>
    </w:p>
    <w:p w:rsidR="00670DFD" w:rsidRDefault="001C7E3B">
      <w:pPr>
        <w:snapToGrid w:val="0"/>
        <w:ind w:firstLineChars="200" w:firstLine="480"/>
        <w:jc w:val="left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公式中：</w:t>
      </w:r>
      <w:r>
        <w:rPr>
          <w:color w:val="000000"/>
          <w:kern w:val="0"/>
          <w:sz w:val="24"/>
        </w:rPr>
        <w:t>R</w:t>
      </w:r>
      <w:r>
        <w:rPr>
          <w:color w:val="000000"/>
          <w:kern w:val="0"/>
          <w:sz w:val="24"/>
          <w:vertAlign w:val="subscript"/>
        </w:rPr>
        <w:t>m-------</w:t>
      </w:r>
      <w:r>
        <w:rPr>
          <w:rFonts w:hint="eastAsia"/>
          <w:color w:val="000000"/>
          <w:kern w:val="0"/>
          <w:sz w:val="24"/>
        </w:rPr>
        <w:t>抗</w:t>
      </w:r>
      <w:r>
        <w:rPr>
          <w:color w:val="000000"/>
          <w:kern w:val="0"/>
          <w:sz w:val="24"/>
        </w:rPr>
        <w:t>拉强度</w:t>
      </w:r>
      <w:r>
        <w:rPr>
          <w:color w:val="000000"/>
          <w:kern w:val="0"/>
          <w:sz w:val="24"/>
        </w:rPr>
        <w:t>;</w:t>
      </w:r>
      <w:r>
        <w:rPr>
          <w:color w:val="000000"/>
          <w:kern w:val="0"/>
          <w:sz w:val="24"/>
          <w:vertAlign w:val="superscript"/>
        </w:rPr>
        <w:t xml:space="preserve">  </w:t>
      </w:r>
      <w:r>
        <w:rPr>
          <w:rFonts w:hint="eastAsia"/>
          <w:color w:val="000000"/>
          <w:kern w:val="0"/>
          <w:sz w:val="24"/>
          <w:vertAlign w:val="superscript"/>
        </w:rPr>
        <w:t xml:space="preserve">  </w:t>
      </w:r>
      <w:r>
        <w:rPr>
          <w:color w:val="000000"/>
          <w:kern w:val="0"/>
          <w:sz w:val="24"/>
        </w:rPr>
        <w:t>S</w:t>
      </w:r>
      <w:r>
        <w:rPr>
          <w:color w:val="000000"/>
          <w:kern w:val="0"/>
          <w:sz w:val="24"/>
          <w:vertAlign w:val="subscript"/>
        </w:rPr>
        <w:t>0-------</w:t>
      </w:r>
      <w:r>
        <w:rPr>
          <w:rFonts w:hint="eastAsia"/>
          <w:color w:val="000000"/>
          <w:kern w:val="0"/>
          <w:sz w:val="24"/>
        </w:rPr>
        <w:t>试样</w:t>
      </w:r>
      <w:r>
        <w:rPr>
          <w:color w:val="000000"/>
          <w:kern w:val="0"/>
          <w:sz w:val="24"/>
        </w:rPr>
        <w:t>原始横截面积</w:t>
      </w:r>
      <w:r>
        <w:rPr>
          <w:color w:val="000000"/>
          <w:kern w:val="0"/>
          <w:sz w:val="24"/>
        </w:rPr>
        <w:t>;</w:t>
      </w:r>
      <w:r>
        <w:rPr>
          <w:color w:val="000000"/>
          <w:kern w:val="0"/>
          <w:sz w:val="24"/>
          <w:vertAlign w:val="superscript"/>
        </w:rPr>
        <w:t xml:space="preserve">  </w:t>
      </w:r>
      <w:r>
        <w:rPr>
          <w:rFonts w:hint="eastAsia"/>
          <w:color w:val="000000"/>
          <w:kern w:val="0"/>
          <w:sz w:val="24"/>
          <w:vertAlign w:val="superscript"/>
        </w:rPr>
        <w:t xml:space="preserve">  </w:t>
      </w:r>
      <w:proofErr w:type="spellStart"/>
      <w:r>
        <w:rPr>
          <w:color w:val="000000"/>
          <w:kern w:val="0"/>
          <w:sz w:val="24"/>
        </w:rPr>
        <w:t>F</w:t>
      </w:r>
      <w:r>
        <w:rPr>
          <w:color w:val="000000"/>
          <w:kern w:val="0"/>
          <w:sz w:val="24"/>
          <w:vertAlign w:val="subscript"/>
        </w:rPr>
        <w:t>m</w:t>
      </w:r>
      <w:proofErr w:type="spellEnd"/>
      <w:r>
        <w:rPr>
          <w:color w:val="000000"/>
          <w:kern w:val="0"/>
          <w:sz w:val="24"/>
          <w:vertAlign w:val="subscript"/>
        </w:rPr>
        <w:t>-----</w:t>
      </w:r>
      <w:r>
        <w:rPr>
          <w:color w:val="000000"/>
          <w:kern w:val="0"/>
          <w:sz w:val="24"/>
        </w:rPr>
        <w:t>最大试验力</w:t>
      </w:r>
      <w:r>
        <w:rPr>
          <w:color w:val="000000"/>
          <w:kern w:val="0"/>
          <w:sz w:val="24"/>
        </w:rPr>
        <w:t>;</w:t>
      </w:r>
    </w:p>
    <w:p w:rsidR="00670DFD" w:rsidRDefault="00670DFD">
      <w:pPr>
        <w:snapToGrid w:val="0"/>
        <w:jc w:val="left"/>
        <w:rPr>
          <w:color w:val="000000"/>
          <w:kern w:val="0"/>
          <w:sz w:val="24"/>
        </w:rPr>
      </w:pPr>
    </w:p>
    <w:p w:rsidR="00670DFD" w:rsidRDefault="001C7E3B">
      <w:pPr>
        <w:snapToGrid w:val="0"/>
        <w:ind w:firstLineChars="200" w:firstLine="480"/>
        <w:jc w:val="left"/>
        <w:rPr>
          <w:color w:val="000000"/>
          <w:kern w:val="0"/>
          <w:position w:val="-14"/>
          <w:sz w:val="24"/>
        </w:rPr>
      </w:pPr>
      <w:r>
        <w:rPr>
          <w:color w:val="000000"/>
          <w:kern w:val="0"/>
          <w:position w:val="-14"/>
          <w:sz w:val="24"/>
        </w:rPr>
        <w:object w:dxaOrig="4300" w:dyaOrig="505">
          <v:shape id="_x0000_i1026" type="#_x0000_t75" style="width:215.15pt;height:25.3pt" o:ole="">
            <v:imagedata r:id="rId10" o:title=""/>
          </v:shape>
          <o:OLEObject Type="Embed" ProgID="Equation.3" ShapeID="_x0000_i1026" DrawAspect="Content" ObjectID="_1678362766" r:id="rId11"/>
        </w:object>
      </w:r>
    </w:p>
    <w:p w:rsidR="00670DFD" w:rsidRDefault="00670DFD">
      <w:pPr>
        <w:snapToGrid w:val="0"/>
        <w:jc w:val="left"/>
        <w:rPr>
          <w:color w:val="000000"/>
          <w:kern w:val="0"/>
          <w:position w:val="-14"/>
          <w:sz w:val="24"/>
        </w:rPr>
      </w:pPr>
    </w:p>
    <w:p w:rsidR="00670DFD" w:rsidRDefault="001C7E3B">
      <w:pPr>
        <w:snapToGrid w:val="0"/>
        <w:jc w:val="left"/>
        <w:rPr>
          <w:b/>
          <w:bCs/>
          <w:color w:val="000000"/>
          <w:kern w:val="0"/>
          <w:position w:val="-14"/>
          <w:sz w:val="24"/>
        </w:rPr>
      </w:pPr>
      <w:r>
        <w:rPr>
          <w:color w:val="000000"/>
          <w:kern w:val="0"/>
          <w:position w:val="-14"/>
          <w:sz w:val="24"/>
        </w:rPr>
        <w:t>2.1</w:t>
      </w:r>
      <w:r>
        <w:rPr>
          <w:color w:val="000000"/>
          <w:kern w:val="0"/>
          <w:position w:val="-14"/>
          <w:sz w:val="24"/>
        </w:rPr>
        <w:t>、</w:t>
      </w:r>
      <w:r>
        <w:rPr>
          <w:b/>
          <w:bCs/>
          <w:color w:val="000000"/>
          <w:kern w:val="0"/>
          <w:position w:val="-14"/>
          <w:sz w:val="24"/>
        </w:rPr>
        <w:t>测量重复性引入的</w:t>
      </w:r>
      <w:r>
        <w:rPr>
          <w:b/>
          <w:bCs/>
          <w:color w:val="000000"/>
          <w:kern w:val="0"/>
          <w:position w:val="-14"/>
          <w:sz w:val="24"/>
        </w:rPr>
        <w:t>A</w:t>
      </w:r>
      <w:proofErr w:type="gramStart"/>
      <w:r>
        <w:rPr>
          <w:b/>
          <w:bCs/>
          <w:color w:val="000000"/>
          <w:kern w:val="0"/>
          <w:position w:val="-14"/>
          <w:sz w:val="24"/>
        </w:rPr>
        <w:t>类相对</w:t>
      </w:r>
      <w:proofErr w:type="gramEnd"/>
      <w:r>
        <w:rPr>
          <w:b/>
          <w:bCs/>
          <w:color w:val="000000"/>
          <w:kern w:val="0"/>
          <w:position w:val="-14"/>
          <w:sz w:val="24"/>
        </w:rPr>
        <w:t>标准不确定度</w:t>
      </w:r>
      <w:proofErr w:type="spellStart"/>
      <w:r>
        <w:rPr>
          <w:rFonts w:hint="eastAsia"/>
          <w:b/>
          <w:bCs/>
          <w:i/>
          <w:iCs/>
          <w:color w:val="000000"/>
          <w:kern w:val="0"/>
          <w:position w:val="-14"/>
          <w:sz w:val="24"/>
        </w:rPr>
        <w:t>u</w:t>
      </w:r>
      <w:r>
        <w:rPr>
          <w:rFonts w:hint="eastAsia"/>
          <w:b/>
          <w:bCs/>
          <w:color w:val="000000"/>
          <w:kern w:val="0"/>
          <w:position w:val="-14"/>
          <w:sz w:val="24"/>
          <w:vertAlign w:val="subscript"/>
        </w:rPr>
        <w:t>rel</w:t>
      </w:r>
      <w:proofErr w:type="spellEnd"/>
      <w:r>
        <w:rPr>
          <w:rFonts w:hint="eastAsia"/>
          <w:b/>
          <w:bCs/>
          <w:color w:val="000000"/>
          <w:kern w:val="0"/>
          <w:position w:val="-14"/>
          <w:sz w:val="24"/>
        </w:rPr>
        <w:t>(rep)</w:t>
      </w:r>
      <w:r>
        <w:rPr>
          <w:b/>
          <w:bCs/>
          <w:color w:val="000000"/>
          <w:kern w:val="0"/>
          <w:position w:val="-14"/>
          <w:sz w:val="24"/>
        </w:rPr>
        <w:t>的评定</w:t>
      </w:r>
    </w:p>
    <w:p w:rsidR="00670DFD" w:rsidRDefault="00670DFD">
      <w:pPr>
        <w:snapToGrid w:val="0"/>
        <w:jc w:val="left"/>
        <w:rPr>
          <w:b/>
          <w:bCs/>
          <w:color w:val="000000"/>
          <w:kern w:val="0"/>
          <w:position w:val="-14"/>
          <w:sz w:val="24"/>
        </w:rPr>
      </w:pPr>
    </w:p>
    <w:p w:rsidR="00670DFD" w:rsidRDefault="001C7E3B">
      <w:pPr>
        <w:spacing w:line="360" w:lineRule="auto"/>
        <w:ind w:firstLine="480"/>
        <w:rPr>
          <w:sz w:val="24"/>
        </w:rPr>
      </w:pPr>
      <w:r>
        <w:rPr>
          <w:sz w:val="24"/>
        </w:rPr>
        <w:t>进行</w:t>
      </w:r>
      <w:r>
        <w:rPr>
          <w:sz w:val="24"/>
        </w:rPr>
        <w:t>A</w:t>
      </w:r>
      <w:r>
        <w:rPr>
          <w:sz w:val="24"/>
        </w:rPr>
        <w:t>类评定测量：在</w:t>
      </w:r>
      <w:r>
        <w:rPr>
          <w:color w:val="000000"/>
          <w:kern w:val="0"/>
          <w:sz w:val="24"/>
        </w:rPr>
        <w:t>液压</w:t>
      </w:r>
      <w:r>
        <w:rPr>
          <w:color w:val="000000"/>
          <w:kern w:val="0"/>
          <w:sz w:val="24"/>
        </w:rPr>
        <w:t>万能试验</w:t>
      </w:r>
      <w:proofErr w:type="gramStart"/>
      <w:r>
        <w:rPr>
          <w:color w:val="000000"/>
          <w:kern w:val="0"/>
          <w:sz w:val="24"/>
        </w:rPr>
        <w:t>机</w:t>
      </w:r>
      <w:r>
        <w:rPr>
          <w:sz w:val="24"/>
        </w:rPr>
        <w:t>正常</w:t>
      </w:r>
      <w:proofErr w:type="gramEnd"/>
      <w:r>
        <w:rPr>
          <w:sz w:val="24"/>
        </w:rPr>
        <w:t>工作状态下，同一组人，用同一</w:t>
      </w:r>
      <w:r>
        <w:rPr>
          <w:sz w:val="24"/>
        </w:rPr>
        <w:t>台</w:t>
      </w:r>
      <w:r>
        <w:rPr>
          <w:color w:val="000000"/>
          <w:kern w:val="0"/>
          <w:sz w:val="24"/>
        </w:rPr>
        <w:t>液压</w:t>
      </w:r>
      <w:r>
        <w:rPr>
          <w:color w:val="000000"/>
          <w:kern w:val="0"/>
          <w:sz w:val="24"/>
        </w:rPr>
        <w:t>万能试验机</w:t>
      </w:r>
      <w:r>
        <w:rPr>
          <w:sz w:val="24"/>
        </w:rPr>
        <w:t>，在相临近的时间内，</w:t>
      </w:r>
      <w:r>
        <w:rPr>
          <w:sz w:val="24"/>
        </w:rPr>
        <w:t>在同一根钢材上取</w:t>
      </w:r>
      <w:r>
        <w:rPr>
          <w:sz w:val="24"/>
        </w:rPr>
        <w:t>10</w:t>
      </w:r>
      <w:r>
        <w:rPr>
          <w:sz w:val="24"/>
        </w:rPr>
        <w:t>个试样</w:t>
      </w:r>
      <w:r>
        <w:rPr>
          <w:sz w:val="24"/>
        </w:rPr>
        <w:t>连续测量，得</w:t>
      </w:r>
      <w:r>
        <w:rPr>
          <w:sz w:val="24"/>
        </w:rPr>
        <w:t>到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670DFD" w:rsidRDefault="001C7E3B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485" w:tblpY="244"/>
        <w:tblOverlap w:val="never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00"/>
        <w:gridCol w:w="820"/>
        <w:gridCol w:w="780"/>
        <w:gridCol w:w="850"/>
        <w:gridCol w:w="804"/>
        <w:gridCol w:w="680"/>
        <w:gridCol w:w="754"/>
        <w:gridCol w:w="714"/>
        <w:gridCol w:w="718"/>
        <w:gridCol w:w="765"/>
      </w:tblGrid>
      <w:tr w:rsidR="00670DFD">
        <w:trPr>
          <w:trHeight w:val="465"/>
        </w:trPr>
        <w:tc>
          <w:tcPr>
            <w:tcW w:w="1647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0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4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Chars="113" w:left="2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4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="23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4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="25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8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ind w:leftChars="49" w:left="103" w:firstLineChars="50" w:firstLine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70DFD">
        <w:trPr>
          <w:trHeight w:val="450"/>
        </w:trPr>
        <w:tc>
          <w:tcPr>
            <w:tcW w:w="1647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读数值</w:t>
            </w:r>
          </w:p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R</w:t>
            </w:r>
            <w:r>
              <w:rPr>
                <w:color w:val="000000"/>
                <w:kern w:val="0"/>
                <w:sz w:val="24"/>
                <w:vertAlign w:val="subscript"/>
              </w:rPr>
              <w:t>m</w:t>
            </w:r>
            <w:r>
              <w:rPr>
                <w:color w:val="000000" w:themeColor="text1"/>
                <w:sz w:val="24"/>
              </w:rPr>
              <w:t>(</w:t>
            </w:r>
            <w:proofErr w:type="gramEnd"/>
            <w:r>
              <w:rPr>
                <w:color w:val="000000" w:themeColor="text1"/>
                <w:sz w:val="24"/>
              </w:rPr>
              <w:t>MPa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800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5</w:t>
            </w:r>
          </w:p>
        </w:tc>
        <w:tc>
          <w:tcPr>
            <w:tcW w:w="820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7</w:t>
            </w:r>
          </w:p>
        </w:tc>
        <w:tc>
          <w:tcPr>
            <w:tcW w:w="780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605</w:t>
            </w:r>
          </w:p>
        </w:tc>
        <w:tc>
          <w:tcPr>
            <w:tcW w:w="804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0</w:t>
            </w:r>
          </w:p>
        </w:tc>
        <w:tc>
          <w:tcPr>
            <w:tcW w:w="680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9</w:t>
            </w:r>
          </w:p>
        </w:tc>
        <w:tc>
          <w:tcPr>
            <w:tcW w:w="754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605</w:t>
            </w:r>
          </w:p>
        </w:tc>
        <w:tc>
          <w:tcPr>
            <w:tcW w:w="714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605</w:t>
            </w:r>
          </w:p>
        </w:tc>
        <w:tc>
          <w:tcPr>
            <w:tcW w:w="718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  <w:r w:rsidR="002E214E">
              <w:rPr>
                <w:kern w:val="0"/>
                <w:sz w:val="24"/>
              </w:rPr>
              <w:t>0</w:t>
            </w:r>
            <w:bookmarkStart w:id="1" w:name="_GoBack"/>
            <w:bookmarkEnd w:id="1"/>
          </w:p>
        </w:tc>
        <w:tc>
          <w:tcPr>
            <w:tcW w:w="765" w:type="dxa"/>
            <w:vAlign w:val="center"/>
          </w:tcPr>
          <w:p w:rsidR="00670DFD" w:rsidRDefault="001C7E3B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609</w:t>
            </w:r>
          </w:p>
        </w:tc>
      </w:tr>
    </w:tbl>
    <w:p w:rsidR="00670DFD" w:rsidRDefault="00670DFD">
      <w:pPr>
        <w:spacing w:line="360" w:lineRule="auto"/>
        <w:rPr>
          <w:sz w:val="24"/>
        </w:rPr>
      </w:pPr>
    </w:p>
    <w:p w:rsidR="00670DFD" w:rsidRDefault="001C7E3B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被测试件测量值的平均值：</w:t>
      </w:r>
      <w:r>
        <w:rPr>
          <w:sz w:val="24"/>
        </w:rPr>
        <w:t xml:space="preserve">  </w:t>
      </w:r>
    </w:p>
    <w:p w:rsidR="00670DFD" w:rsidRDefault="001C7E3B">
      <w:pPr>
        <w:spacing w:line="360" w:lineRule="auto"/>
        <w:ind w:firstLineChars="600" w:firstLine="1440"/>
        <w:rPr>
          <w:color w:val="FF0000"/>
          <w:sz w:val="24"/>
        </w:rPr>
      </w:pPr>
      <w:r>
        <w:rPr>
          <w:color w:val="FF0000"/>
          <w:position w:val="-26"/>
          <w:sz w:val="24"/>
        </w:rPr>
        <w:object w:dxaOrig="3000" w:dyaOrig="790">
          <v:shape id="_x0000_i1027" type="#_x0000_t75" style="width:150pt;height:39.45pt" o:ole="">
            <v:imagedata r:id="rId12" o:title=""/>
          </v:shape>
          <o:OLEObject Type="Embed" ProgID="Equation.KSEE3" ShapeID="_x0000_i1027" DrawAspect="Content" ObjectID="_1678362767" r:id="rId13"/>
        </w:object>
      </w:r>
    </w:p>
    <w:p w:rsidR="00670DFD" w:rsidRDefault="00670DFD">
      <w:pPr>
        <w:snapToGrid w:val="0"/>
        <w:ind w:firstLineChars="300" w:firstLine="720"/>
        <w:jc w:val="left"/>
        <w:rPr>
          <w:kern w:val="0"/>
          <w:sz w:val="24"/>
        </w:rPr>
      </w:pPr>
    </w:p>
    <w:p w:rsidR="00670DFD" w:rsidRDefault="001C7E3B">
      <w:pPr>
        <w:snapToGrid w:val="0"/>
        <w:ind w:firstLineChars="300" w:firstLine="720"/>
        <w:jc w:val="left"/>
        <w:rPr>
          <w:kern w:val="0"/>
          <w:sz w:val="24"/>
        </w:rPr>
      </w:pPr>
      <w:r>
        <w:rPr>
          <w:kern w:val="0"/>
          <w:sz w:val="24"/>
        </w:rPr>
        <w:t>单次重复性测量值的实验标准差</w:t>
      </w:r>
      <w:r>
        <w:rPr>
          <w:kern w:val="0"/>
          <w:sz w:val="24"/>
        </w:rPr>
        <w:t>：</w:t>
      </w:r>
    </w:p>
    <w:p w:rsidR="00670DFD" w:rsidRDefault="001C7E3B">
      <w:pPr>
        <w:snapToGrid w:val="0"/>
        <w:ind w:firstLineChars="600" w:firstLine="1440"/>
        <w:jc w:val="left"/>
        <w:rPr>
          <w:kern w:val="0"/>
          <w:position w:val="-28"/>
          <w:sz w:val="24"/>
        </w:rPr>
      </w:pPr>
      <w:r>
        <w:rPr>
          <w:kern w:val="0"/>
          <w:position w:val="-28"/>
          <w:sz w:val="24"/>
        </w:rPr>
        <w:object w:dxaOrig="4126" w:dyaOrig="920">
          <v:shape id="_x0000_i1028" type="#_x0000_t75" style="width:206.15pt;height:45.85pt" o:ole="">
            <v:imagedata r:id="rId14" o:title=""/>
          </v:shape>
          <o:OLEObject Type="Embed" ProgID="Equation.KSEE3" ShapeID="_x0000_i1028" DrawAspect="Content" ObjectID="_1678362768" r:id="rId15"/>
        </w:object>
      </w:r>
    </w:p>
    <w:p w:rsidR="00670DFD" w:rsidRDefault="001C7E3B">
      <w:pPr>
        <w:snapToGrid w:val="0"/>
        <w:ind w:firstLineChars="300" w:firstLine="720"/>
        <w:jc w:val="left"/>
        <w:rPr>
          <w:kern w:val="0"/>
          <w:position w:val="-28"/>
          <w:sz w:val="24"/>
        </w:rPr>
      </w:pPr>
      <w:r>
        <w:rPr>
          <w:kern w:val="0"/>
          <w:position w:val="-28"/>
          <w:sz w:val="24"/>
        </w:rPr>
        <w:t>相对标准偏差：</w:t>
      </w:r>
    </w:p>
    <w:p w:rsidR="00670DFD" w:rsidRDefault="001C7E3B">
      <w:pPr>
        <w:snapToGrid w:val="0"/>
        <w:ind w:firstLineChars="600" w:firstLine="1440"/>
        <w:jc w:val="left"/>
        <w:rPr>
          <w:kern w:val="0"/>
          <w:position w:val="-28"/>
          <w:sz w:val="24"/>
        </w:rPr>
      </w:pPr>
      <w:r>
        <w:rPr>
          <w:kern w:val="0"/>
          <w:position w:val="-28"/>
          <w:sz w:val="24"/>
        </w:rPr>
        <w:object w:dxaOrig="5080" w:dyaOrig="700">
          <v:shape id="_x0000_i1029" type="#_x0000_t75" style="width:254.15pt;height:35.15pt" o:ole="">
            <v:imagedata r:id="rId16" o:title=""/>
          </v:shape>
          <o:OLEObject Type="Embed" ProgID="Equation.KSEE3" ShapeID="_x0000_i1029" DrawAspect="Content" ObjectID="_1678362769" r:id="rId17"/>
        </w:object>
      </w:r>
    </w:p>
    <w:p w:rsidR="00670DFD" w:rsidRDefault="00670DFD">
      <w:pPr>
        <w:snapToGrid w:val="0"/>
        <w:jc w:val="left"/>
        <w:rPr>
          <w:kern w:val="0"/>
          <w:sz w:val="24"/>
        </w:rPr>
      </w:pPr>
    </w:p>
    <w:p w:rsidR="00670DFD" w:rsidRDefault="001C7E3B">
      <w:pPr>
        <w:snapToGrid w:val="0"/>
        <w:ind w:firstLineChars="300" w:firstLine="720"/>
        <w:jc w:val="left"/>
        <w:rPr>
          <w:kern w:val="0"/>
          <w:sz w:val="24"/>
        </w:rPr>
      </w:pPr>
      <w:r>
        <w:rPr>
          <w:kern w:val="0"/>
          <w:sz w:val="24"/>
        </w:rPr>
        <w:t>被测量估计值（</w:t>
      </w:r>
      <w:r>
        <w:rPr>
          <w:kern w:val="0"/>
          <w:position w:val="-8"/>
          <w:sz w:val="24"/>
        </w:rPr>
        <w:object w:dxaOrig="400" w:dyaOrig="380">
          <v:shape id="_x0000_i1030" type="#_x0000_t75" style="width:20.15pt;height:18.85pt" o:ole="">
            <v:imagedata r:id="rId18" o:title=""/>
          </v:shape>
          <o:OLEObject Type="Embed" ProgID="Equation.KSEE3" ShapeID="_x0000_i1030" DrawAspect="Content" ObjectID="_1678362770" r:id="rId19"/>
        </w:object>
      </w:r>
      <w:r>
        <w:rPr>
          <w:kern w:val="0"/>
          <w:sz w:val="24"/>
        </w:rPr>
        <w:t>）标准不确定度分量</w:t>
      </w:r>
      <w:proofErr w:type="spellStart"/>
      <w:r>
        <w:rPr>
          <w:rFonts w:hint="eastAsia"/>
          <w:i/>
          <w:iCs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proofErr w:type="spellEnd"/>
      <w:r>
        <w:rPr>
          <w:rFonts w:hint="eastAsia"/>
          <w:kern w:val="0"/>
          <w:sz w:val="24"/>
        </w:rPr>
        <w:t>(rep)</w:t>
      </w:r>
      <w:r>
        <w:rPr>
          <w:sz w:val="24"/>
          <w:vertAlign w:val="subscript"/>
        </w:rPr>
        <w:t>。</w:t>
      </w:r>
      <w:r>
        <w:rPr>
          <w:kern w:val="0"/>
          <w:sz w:val="24"/>
        </w:rPr>
        <w:t>（</w:t>
      </w:r>
      <w:r>
        <w:rPr>
          <w:kern w:val="0"/>
          <w:position w:val="-8"/>
          <w:sz w:val="24"/>
        </w:rPr>
        <w:object w:dxaOrig="400" w:dyaOrig="380">
          <v:shape id="_x0000_i1031" type="#_x0000_t75" style="width:20.15pt;height:18.85pt" o:ole="">
            <v:imagedata r:id="rId20" o:title=""/>
          </v:shape>
          <o:OLEObject Type="Embed" ProgID="Equation.KSEE3" ShapeID="_x0000_i1031" DrawAspect="Content" ObjectID="_1678362771" r:id="rId21"/>
        </w:object>
      </w:r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</w:t>
      </w:r>
    </w:p>
    <w:p w:rsidR="00670DFD" w:rsidRDefault="00670DFD">
      <w:pPr>
        <w:snapToGrid w:val="0"/>
        <w:ind w:firstLineChars="300" w:firstLine="720"/>
        <w:jc w:val="left"/>
        <w:rPr>
          <w:kern w:val="0"/>
          <w:sz w:val="24"/>
        </w:rPr>
      </w:pPr>
    </w:p>
    <w:p w:rsidR="00670DFD" w:rsidRDefault="001C7E3B">
      <w:pPr>
        <w:snapToGrid w:val="0"/>
        <w:ind w:firstLineChars="300" w:firstLine="720"/>
        <w:jc w:val="left"/>
        <w:rPr>
          <w:kern w:val="0"/>
          <w:sz w:val="24"/>
        </w:rPr>
      </w:pPr>
      <w:r>
        <w:rPr>
          <w:kern w:val="0"/>
          <w:sz w:val="24"/>
        </w:rPr>
        <w:t>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r>
        <w:rPr>
          <w:rFonts w:hint="eastAsia"/>
          <w:kern w:val="0"/>
          <w:sz w:val="24"/>
        </w:rPr>
        <w:t>,</w:t>
      </w:r>
      <w:r>
        <w:rPr>
          <w:rFonts w:hint="eastAsia"/>
          <w:kern w:val="0"/>
          <w:sz w:val="24"/>
        </w:rPr>
        <w:t>则相对</w:t>
      </w:r>
      <w:r>
        <w:rPr>
          <w:kern w:val="0"/>
          <w:sz w:val="24"/>
        </w:rPr>
        <w:t>标准不确定度分量：</w:t>
      </w:r>
    </w:p>
    <w:p w:rsidR="00670DFD" w:rsidRDefault="00670DFD">
      <w:pPr>
        <w:snapToGrid w:val="0"/>
        <w:ind w:firstLineChars="300" w:firstLine="720"/>
        <w:jc w:val="left"/>
        <w:rPr>
          <w:kern w:val="0"/>
          <w:sz w:val="24"/>
        </w:rPr>
      </w:pPr>
    </w:p>
    <w:p w:rsidR="00670DFD" w:rsidRDefault="001C7E3B">
      <w:pPr>
        <w:snapToGrid w:val="0"/>
        <w:ind w:firstLineChars="600" w:firstLine="1440"/>
        <w:jc w:val="left"/>
        <w:rPr>
          <w:color w:val="000000"/>
          <w:kern w:val="0"/>
          <w:position w:val="-14"/>
          <w:sz w:val="24"/>
        </w:rPr>
      </w:pPr>
      <w:proofErr w:type="spellStart"/>
      <w:r>
        <w:rPr>
          <w:rFonts w:hint="eastAsia"/>
          <w:i/>
          <w:iCs/>
          <w:kern w:val="0"/>
          <w:sz w:val="24"/>
        </w:rPr>
        <w:t>u</w:t>
      </w:r>
      <w:r>
        <w:rPr>
          <w:rFonts w:hint="eastAsia"/>
          <w:kern w:val="0"/>
          <w:sz w:val="24"/>
          <w:vertAlign w:val="subscript"/>
        </w:rPr>
        <w:t>rel</w:t>
      </w:r>
      <w:proofErr w:type="spellEnd"/>
      <w:r>
        <w:rPr>
          <w:rFonts w:hint="eastAsia"/>
          <w:kern w:val="0"/>
          <w:sz w:val="24"/>
        </w:rPr>
        <w:t>(rep)</w:t>
      </w:r>
      <w:r>
        <w:rPr>
          <w:kern w:val="0"/>
          <w:sz w:val="24"/>
        </w:rPr>
        <w:t xml:space="preserve"> =</w:t>
      </w:r>
      <w:proofErr w:type="spellStart"/>
      <w:r>
        <w:rPr>
          <w:kern w:val="0"/>
          <w:sz w:val="24"/>
        </w:rPr>
        <w:t>S</w:t>
      </w:r>
      <w:r>
        <w:rPr>
          <w:rFonts w:hint="eastAsia"/>
          <w:kern w:val="0"/>
          <w:sz w:val="24"/>
          <w:vertAlign w:val="subscript"/>
        </w:rPr>
        <w:t>rel</w:t>
      </w:r>
      <w:proofErr w:type="spellEnd"/>
      <w:r>
        <w:rPr>
          <w:kern w:val="0"/>
          <w:sz w:val="24"/>
        </w:rPr>
        <w:t>=</w:t>
      </w:r>
      <w:r>
        <w:rPr>
          <w:kern w:val="0"/>
          <w:sz w:val="24"/>
        </w:rPr>
        <w:t>0.57</w:t>
      </w:r>
      <w:r>
        <w:rPr>
          <w:rFonts w:hint="eastAsia"/>
          <w:kern w:val="0"/>
          <w:sz w:val="24"/>
        </w:rPr>
        <w:t>4</w:t>
      </w:r>
      <w:r>
        <w:rPr>
          <w:kern w:val="0"/>
          <w:sz w:val="24"/>
        </w:rPr>
        <w:t>%</w:t>
      </w:r>
    </w:p>
    <w:p w:rsidR="00670DFD" w:rsidRDefault="00670DFD">
      <w:pPr>
        <w:spacing w:line="360" w:lineRule="auto"/>
        <w:rPr>
          <w:color w:val="FF0000"/>
          <w:sz w:val="24"/>
        </w:rPr>
      </w:pPr>
    </w:p>
    <w:p w:rsidR="00670DFD" w:rsidRDefault="001C7E3B">
      <w:pPr>
        <w:spacing w:line="360" w:lineRule="auto"/>
        <w:rPr>
          <w:sz w:val="24"/>
        </w:rPr>
      </w:pPr>
      <w:r>
        <w:rPr>
          <w:sz w:val="24"/>
        </w:rPr>
        <w:t>2.2</w:t>
      </w:r>
      <w:r>
        <w:rPr>
          <w:sz w:val="24"/>
        </w:rPr>
        <w:t>、</w:t>
      </w:r>
      <w:proofErr w:type="gramStart"/>
      <w:r>
        <w:rPr>
          <w:b/>
          <w:bCs/>
          <w:sz w:val="24"/>
        </w:rPr>
        <w:t>最大力</w:t>
      </w:r>
      <w:proofErr w:type="spellStart"/>
      <w:proofErr w:type="gramEnd"/>
      <w:r>
        <w:rPr>
          <w:b/>
          <w:bCs/>
          <w:sz w:val="24"/>
        </w:rPr>
        <w:t>F</w:t>
      </w:r>
      <w:r>
        <w:rPr>
          <w:b/>
          <w:bCs/>
          <w:sz w:val="24"/>
          <w:vertAlign w:val="subscript"/>
        </w:rPr>
        <w:t>m</w:t>
      </w:r>
      <w:proofErr w:type="spellEnd"/>
      <w:r>
        <w:rPr>
          <w:b/>
          <w:bCs/>
          <w:sz w:val="24"/>
        </w:rPr>
        <w:t>的</w:t>
      </w:r>
      <w:r>
        <w:rPr>
          <w:b/>
          <w:bCs/>
          <w:sz w:val="24"/>
        </w:rPr>
        <w:t>B</w:t>
      </w:r>
      <w:proofErr w:type="gramStart"/>
      <w:r>
        <w:rPr>
          <w:b/>
          <w:bCs/>
          <w:sz w:val="24"/>
        </w:rPr>
        <w:t>类相</w:t>
      </w:r>
      <w:proofErr w:type="gramEnd"/>
      <w:r>
        <w:rPr>
          <w:b/>
          <w:bCs/>
          <w:sz w:val="24"/>
        </w:rPr>
        <w:t>对标准不确定度</w:t>
      </w:r>
      <w:proofErr w:type="spellStart"/>
      <w:r>
        <w:rPr>
          <w:rFonts w:hint="eastAsia"/>
          <w:b/>
          <w:bCs/>
          <w:i/>
          <w:iCs/>
          <w:sz w:val="24"/>
        </w:rPr>
        <w:t>u</w:t>
      </w:r>
      <w:r>
        <w:rPr>
          <w:rFonts w:hint="eastAsia"/>
          <w:b/>
          <w:bCs/>
          <w:sz w:val="24"/>
          <w:vertAlign w:val="subscript"/>
        </w:rPr>
        <w:t>rel</w:t>
      </w:r>
      <w:proofErr w:type="spellEnd"/>
      <w:r>
        <w:rPr>
          <w:rFonts w:hint="eastAsia"/>
          <w:b/>
          <w:bCs/>
          <w:sz w:val="24"/>
        </w:rPr>
        <w:t>(</w:t>
      </w:r>
      <w:proofErr w:type="spellStart"/>
      <w:r>
        <w:rPr>
          <w:rFonts w:hint="eastAsia"/>
          <w:b/>
          <w:bCs/>
          <w:sz w:val="24"/>
        </w:rPr>
        <w:t>F</w:t>
      </w:r>
      <w:r>
        <w:rPr>
          <w:rFonts w:hint="eastAsia"/>
          <w:b/>
          <w:bCs/>
          <w:sz w:val="24"/>
          <w:vertAlign w:val="subscript"/>
        </w:rPr>
        <w:t>m</w:t>
      </w:r>
      <w:proofErr w:type="spellEnd"/>
      <w:r>
        <w:rPr>
          <w:rFonts w:hint="eastAsia"/>
          <w:b/>
          <w:bCs/>
          <w:sz w:val="24"/>
        </w:rPr>
        <w:t>)</w:t>
      </w:r>
      <w:r>
        <w:rPr>
          <w:b/>
          <w:bCs/>
          <w:sz w:val="24"/>
        </w:rPr>
        <w:t>的评定</w:t>
      </w:r>
    </w:p>
    <w:p w:rsidR="00670DFD" w:rsidRDefault="001C7E3B">
      <w:pPr>
        <w:spacing w:line="360" w:lineRule="auto"/>
        <w:ind w:leftChars="228" w:left="719" w:hangingChars="100" w:hanging="24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>查</w:t>
      </w:r>
      <w:r>
        <w:rPr>
          <w:color w:val="000000"/>
          <w:kern w:val="0"/>
          <w:sz w:val="24"/>
        </w:rPr>
        <w:t>液压</w:t>
      </w:r>
      <w:r>
        <w:rPr>
          <w:color w:val="000000"/>
          <w:kern w:val="0"/>
          <w:sz w:val="24"/>
        </w:rPr>
        <w:t>万能试验机</w:t>
      </w:r>
      <w:r>
        <w:rPr>
          <w:sz w:val="24"/>
        </w:rPr>
        <w:t>的校准证书，</w:t>
      </w:r>
      <w:r>
        <w:rPr>
          <w:sz w:val="24"/>
        </w:rPr>
        <w:t>设备的最大允许误差</w:t>
      </w:r>
      <w:r>
        <w:rPr>
          <w:sz w:val="24"/>
        </w:rPr>
        <w:t>±1%</w:t>
      </w:r>
      <w:r>
        <w:rPr>
          <w:sz w:val="24"/>
        </w:rPr>
        <w:t>，服从均匀分配，置信因子</w:t>
      </w:r>
      <w:r>
        <w:rPr>
          <w:i/>
          <w:iCs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 w:dxaOrig="380" w:dyaOrig="380">
          <v:shape id="_x0000_i1032" type="#_x0000_t75" style="width:18.85pt;height:18.85pt" o:ole="">
            <v:imagedata r:id="rId22" o:title=""/>
          </v:shape>
          <o:OLEObject Type="Embed" ProgID="Equation.KSEE3" ShapeID="_x0000_i1032" DrawAspect="Content" ObjectID="_1678362772" r:id="rId23"/>
        </w:object>
      </w:r>
      <w:r>
        <w:rPr>
          <w:sz w:val="24"/>
        </w:rPr>
        <w:t>,</w:t>
      </w:r>
      <w:r>
        <w:rPr>
          <w:sz w:val="24"/>
        </w:rPr>
        <w:t>半宽</w:t>
      </w:r>
      <w:r>
        <w:rPr>
          <w:sz w:val="24"/>
        </w:rPr>
        <w:t>a=1%,</w:t>
      </w:r>
      <w:r>
        <w:rPr>
          <w:sz w:val="24"/>
        </w:rPr>
        <w:t>则由设备示值误差引入的</w:t>
      </w:r>
      <w:r>
        <w:rPr>
          <w:rFonts w:hint="eastAsia"/>
          <w:sz w:val="24"/>
        </w:rPr>
        <w:t>相对标准</w:t>
      </w:r>
      <w:r>
        <w:rPr>
          <w:sz w:val="24"/>
        </w:rPr>
        <w:t>不确定分量为：</w:t>
      </w:r>
    </w:p>
    <w:p w:rsidR="00670DFD" w:rsidRDefault="001C7E3B">
      <w:pPr>
        <w:spacing w:line="360" w:lineRule="auto"/>
        <w:ind w:firstLineChars="300" w:firstLine="720"/>
        <w:rPr>
          <w:sz w:val="24"/>
        </w:rPr>
      </w:pPr>
      <w:r>
        <w:rPr>
          <w:i/>
          <w:position w:val="-28"/>
          <w:sz w:val="24"/>
        </w:rPr>
        <w:object w:dxaOrig="2560" w:dyaOrig="699">
          <v:shape id="_x0000_i1033" type="#_x0000_t75" style="width:128.15pt;height:35.15pt" o:ole="">
            <v:imagedata r:id="rId24" o:title=""/>
          </v:shape>
          <o:OLEObject Type="Embed" ProgID="Equation.KSEE3" ShapeID="_x0000_i1033" DrawAspect="Content" ObjectID="_1678362773" r:id="rId25"/>
        </w:object>
      </w:r>
    </w:p>
    <w:p w:rsidR="00670DFD" w:rsidRDefault="001C7E3B">
      <w:pPr>
        <w:spacing w:line="360" w:lineRule="auto"/>
        <w:rPr>
          <w:sz w:val="24"/>
          <w:vertAlign w:val="subscript"/>
        </w:rPr>
      </w:pPr>
      <w:r>
        <w:rPr>
          <w:sz w:val="24"/>
        </w:rPr>
        <w:t xml:space="preserve">    (2)</w:t>
      </w:r>
      <w:r>
        <w:rPr>
          <w:sz w:val="24"/>
        </w:rPr>
        <w:t>计算机数据采集系统引入的相对标准不确定度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i/>
          <w:iCs/>
          <w:sz w:val="24"/>
          <w:vertAlign w:val="subscript"/>
        </w:rPr>
        <w:t>F2</w:t>
      </w:r>
      <w:r>
        <w:rPr>
          <w:sz w:val="24"/>
        </w:rPr>
        <w:t>的评定</w:t>
      </w:r>
    </w:p>
    <w:p w:rsidR="00670DFD" w:rsidRDefault="001C7E3B">
      <w:pPr>
        <w:spacing w:line="360" w:lineRule="auto"/>
        <w:ind w:firstLineChars="300" w:firstLine="720"/>
        <w:rPr>
          <w:sz w:val="24"/>
          <w:vertAlign w:val="superscript"/>
        </w:rPr>
      </w:pPr>
      <w:r>
        <w:rPr>
          <w:sz w:val="24"/>
        </w:rPr>
        <w:t>计算机数据采集系统引入的相对标准不确定度为</w:t>
      </w:r>
      <w:r>
        <w:rPr>
          <w:sz w:val="24"/>
        </w:rPr>
        <w:t>0.2×10</w:t>
      </w:r>
      <w:r>
        <w:rPr>
          <w:sz w:val="24"/>
          <w:vertAlign w:val="superscript"/>
        </w:rPr>
        <w:t>-2</w:t>
      </w:r>
    </w:p>
    <w:p w:rsidR="00670DFD" w:rsidRDefault="001C7E3B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则：</w:t>
      </w:r>
      <w:r>
        <w:rPr>
          <w:i/>
          <w:position w:val="-12"/>
          <w:sz w:val="24"/>
        </w:rPr>
        <w:object w:dxaOrig="1260" w:dyaOrig="360">
          <v:shape id="_x0000_i1034" type="#_x0000_t75" style="width:63pt;height:18pt" o:ole="">
            <v:imagedata r:id="rId26" o:title=""/>
          </v:shape>
          <o:OLEObject Type="Embed" ProgID="Equation.KSEE3" ShapeID="_x0000_i1034" DrawAspect="Content" ObjectID="_1678362774" r:id="rId27"/>
        </w:object>
      </w:r>
    </w:p>
    <w:p w:rsidR="00670DFD" w:rsidRDefault="001C7E3B">
      <w:pPr>
        <w:spacing w:line="360" w:lineRule="auto"/>
        <w:ind w:left="480" w:firstLineChars="100" w:firstLine="240"/>
        <w:rPr>
          <w:sz w:val="24"/>
        </w:rPr>
      </w:pPr>
      <w:r>
        <w:rPr>
          <w:rFonts w:hint="eastAsia"/>
          <w:sz w:val="24"/>
        </w:rPr>
        <w:t>则：</w:t>
      </w:r>
      <w:proofErr w:type="gramStart"/>
      <w:r>
        <w:rPr>
          <w:sz w:val="24"/>
        </w:rPr>
        <w:t>最大力</w:t>
      </w:r>
      <w:proofErr w:type="spellStart"/>
      <w:proofErr w:type="gramEnd"/>
      <w:r>
        <w:rPr>
          <w:sz w:val="24"/>
        </w:rPr>
        <w:t>F</w:t>
      </w:r>
      <w:r>
        <w:rPr>
          <w:sz w:val="24"/>
          <w:vertAlign w:val="subscript"/>
        </w:rPr>
        <w:t>m</w:t>
      </w:r>
      <w:proofErr w:type="spellEnd"/>
      <w:r>
        <w:rPr>
          <w:sz w:val="24"/>
        </w:rPr>
        <w:t>的相对标准不确定度</w:t>
      </w:r>
      <w:r>
        <w:rPr>
          <w:rFonts w:hint="eastAsia"/>
          <w:sz w:val="24"/>
        </w:rPr>
        <w:t>分量：</w:t>
      </w:r>
    </w:p>
    <w:p w:rsidR="00670DFD" w:rsidRDefault="001C7E3B">
      <w:pPr>
        <w:spacing w:line="360" w:lineRule="auto"/>
        <w:ind w:left="480" w:firstLineChars="100" w:firstLine="240"/>
        <w:rPr>
          <w:sz w:val="24"/>
        </w:rPr>
      </w:pPr>
      <w:r>
        <w:rPr>
          <w:position w:val="-14"/>
          <w:sz w:val="24"/>
        </w:rPr>
        <w:object w:dxaOrig="5780" w:dyaOrig="499">
          <v:shape id="_x0000_i1035" type="#_x0000_t75" style="width:288.85pt;height:24.85pt" o:ole="">
            <v:imagedata r:id="rId28" o:title=""/>
          </v:shape>
          <o:OLEObject Type="Embed" ProgID="Equation.KSEE3" ShapeID="_x0000_i1035" DrawAspect="Content" ObjectID="_1678362775" r:id="rId29"/>
        </w:object>
      </w:r>
    </w:p>
    <w:p w:rsidR="00670DFD" w:rsidRDefault="001C7E3B">
      <w:pPr>
        <w:spacing w:line="360" w:lineRule="auto"/>
        <w:rPr>
          <w:sz w:val="24"/>
        </w:rPr>
      </w:pPr>
      <w:r>
        <w:rPr>
          <w:sz w:val="24"/>
        </w:rPr>
        <w:t>2.3</w:t>
      </w:r>
      <w:r>
        <w:rPr>
          <w:sz w:val="24"/>
        </w:rPr>
        <w:t>、</w:t>
      </w:r>
      <w:r>
        <w:rPr>
          <w:b/>
          <w:bCs/>
          <w:sz w:val="24"/>
        </w:rPr>
        <w:t>原始横截面积</w:t>
      </w:r>
      <w:r>
        <w:rPr>
          <w:b/>
          <w:bCs/>
          <w:sz w:val="24"/>
        </w:rPr>
        <w:t>S</w:t>
      </w:r>
      <w:r>
        <w:rPr>
          <w:b/>
          <w:bCs/>
          <w:sz w:val="24"/>
          <w:vertAlign w:val="subscript"/>
        </w:rPr>
        <w:t>0</w:t>
      </w:r>
      <w:r>
        <w:rPr>
          <w:b/>
          <w:bCs/>
          <w:sz w:val="24"/>
        </w:rPr>
        <w:t>的</w:t>
      </w:r>
      <w:r>
        <w:rPr>
          <w:b/>
          <w:bCs/>
          <w:sz w:val="24"/>
        </w:rPr>
        <w:t>B</w:t>
      </w:r>
      <w:proofErr w:type="gramStart"/>
      <w:r>
        <w:rPr>
          <w:b/>
          <w:bCs/>
          <w:sz w:val="24"/>
        </w:rPr>
        <w:t>类相对</w:t>
      </w:r>
      <w:proofErr w:type="gramEnd"/>
      <w:r>
        <w:rPr>
          <w:b/>
          <w:bCs/>
          <w:sz w:val="24"/>
        </w:rPr>
        <w:t>标准不确定度</w:t>
      </w:r>
      <w:proofErr w:type="spellStart"/>
      <w:r>
        <w:rPr>
          <w:rFonts w:hint="eastAsia"/>
          <w:b/>
          <w:bCs/>
          <w:sz w:val="24"/>
        </w:rPr>
        <w:t>u</w:t>
      </w:r>
      <w:r>
        <w:rPr>
          <w:rFonts w:hint="eastAsia"/>
          <w:b/>
          <w:bCs/>
          <w:sz w:val="24"/>
          <w:vertAlign w:val="subscript"/>
        </w:rPr>
        <w:t>rel</w:t>
      </w:r>
      <w:proofErr w:type="spellEnd"/>
      <w:r>
        <w:rPr>
          <w:rFonts w:hint="eastAsia"/>
          <w:b/>
          <w:bCs/>
          <w:sz w:val="24"/>
        </w:rPr>
        <w:t>(S</w:t>
      </w:r>
      <w:r>
        <w:rPr>
          <w:rFonts w:hint="eastAsia"/>
          <w:b/>
          <w:bCs/>
          <w:sz w:val="24"/>
          <w:vertAlign w:val="subscript"/>
        </w:rPr>
        <w:t>0</w:t>
      </w:r>
      <w:r>
        <w:rPr>
          <w:rFonts w:hint="eastAsia"/>
          <w:b/>
          <w:bCs/>
          <w:sz w:val="24"/>
        </w:rPr>
        <w:t>)</w:t>
      </w:r>
      <w:r>
        <w:rPr>
          <w:b/>
          <w:bCs/>
          <w:sz w:val="24"/>
        </w:rPr>
        <w:t>的评定</w:t>
      </w:r>
    </w:p>
    <w:p w:rsidR="00670DFD" w:rsidRDefault="001C7E3B">
      <w:pPr>
        <w:spacing w:line="360" w:lineRule="auto"/>
        <w:ind w:firstLineChars="300" w:firstLine="720"/>
        <w:rPr>
          <w:sz w:val="24"/>
        </w:rPr>
      </w:pPr>
      <w:r>
        <w:rPr>
          <w:position w:val="-26"/>
          <w:sz w:val="24"/>
        </w:rPr>
        <w:object w:dxaOrig="1020" w:dyaOrig="720">
          <v:shape id="_x0000_i1036" type="#_x0000_t75" style="width:51pt;height:36pt" o:ole="">
            <v:imagedata r:id="rId30" o:title=""/>
          </v:shape>
          <o:OLEObject Type="Embed" ProgID="Equation.KSEE3" ShapeID="_x0000_i1036" DrawAspect="Content" ObjectID="_1678362776" r:id="rId31"/>
        </w:object>
      </w:r>
      <w:r>
        <w:rPr>
          <w:rFonts w:hint="eastAsia"/>
          <w:position w:val="-26"/>
          <w:sz w:val="24"/>
        </w:rPr>
        <w:t xml:space="preserve">   </w:t>
      </w:r>
      <w:r>
        <w:rPr>
          <w:rFonts w:hint="eastAsia"/>
          <w:sz w:val="24"/>
        </w:rPr>
        <w:t>公式中</w:t>
      </w:r>
      <w:r>
        <w:rPr>
          <w:rFonts w:hint="eastAsia"/>
          <w:sz w:val="24"/>
        </w:rPr>
        <w:t>d---</w:t>
      </w:r>
      <w:r>
        <w:rPr>
          <w:rFonts w:hint="eastAsia"/>
          <w:sz w:val="24"/>
        </w:rPr>
        <w:t>试样直径</w:t>
      </w:r>
    </w:p>
    <w:p w:rsidR="00670DFD" w:rsidRDefault="001C7E3B">
      <w:pPr>
        <w:spacing w:line="360" w:lineRule="auto"/>
        <w:ind w:leftChars="342" w:left="718"/>
        <w:rPr>
          <w:sz w:val="24"/>
        </w:rPr>
      </w:pPr>
      <w:r>
        <w:rPr>
          <w:sz w:val="24"/>
        </w:rPr>
        <w:t>测量原始横截面积时，测量每个尺寸应准确到</w:t>
      </w:r>
      <w:r>
        <w:rPr>
          <w:sz w:val="24"/>
        </w:rPr>
        <w:t>±0.5%</w:t>
      </w:r>
      <w:r>
        <w:rPr>
          <w:rFonts w:hint="eastAsia"/>
          <w:sz w:val="24"/>
        </w:rPr>
        <w:t>,</w:t>
      </w:r>
      <w:r>
        <w:rPr>
          <w:sz w:val="24"/>
        </w:rPr>
        <w:t>服从均匀分配，置信因子</w:t>
      </w:r>
      <w:r>
        <w:rPr>
          <w:i/>
          <w:iCs/>
          <w:sz w:val="24"/>
        </w:rPr>
        <w:t>k</w:t>
      </w:r>
      <w:r>
        <w:rPr>
          <w:sz w:val="24"/>
        </w:rPr>
        <w:t>=</w:t>
      </w:r>
      <w:r>
        <w:rPr>
          <w:position w:val="-8"/>
          <w:sz w:val="24"/>
        </w:rPr>
        <w:object w:dxaOrig="380" w:dyaOrig="380">
          <v:shape id="_x0000_i1037" type="#_x0000_t75" style="width:18.85pt;height:18.85pt" o:ole="">
            <v:imagedata r:id="rId22" o:title=""/>
          </v:shape>
          <o:OLEObject Type="Embed" ProgID="Equation.KSEE3" ShapeID="_x0000_i1037" DrawAspect="Content" ObjectID="_1678362777" r:id="rId32"/>
        </w:object>
      </w:r>
      <w:r>
        <w:rPr>
          <w:sz w:val="24"/>
        </w:rPr>
        <w:t>,</w:t>
      </w:r>
      <w:r>
        <w:rPr>
          <w:sz w:val="24"/>
        </w:rPr>
        <w:t>半宽</w:t>
      </w:r>
      <w:r>
        <w:rPr>
          <w:sz w:val="24"/>
        </w:rPr>
        <w:t>a=1%</w:t>
      </w:r>
      <w:r>
        <w:rPr>
          <w:rFonts w:hint="eastAsia"/>
          <w:sz w:val="24"/>
        </w:rPr>
        <w:t>，则：</w:t>
      </w:r>
    </w:p>
    <w:p w:rsidR="00670DFD" w:rsidRDefault="001C7E3B">
      <w:pPr>
        <w:spacing w:line="360" w:lineRule="auto"/>
        <w:ind w:firstLineChars="400" w:firstLine="960"/>
        <w:rPr>
          <w:position w:val="-28"/>
          <w:sz w:val="24"/>
        </w:rPr>
      </w:pPr>
      <w:r>
        <w:rPr>
          <w:position w:val="-28"/>
          <w:sz w:val="24"/>
        </w:rPr>
        <w:object w:dxaOrig="3000" w:dyaOrig="700">
          <v:shape id="_x0000_i1038" type="#_x0000_t75" style="width:150pt;height:35.15pt" o:ole="">
            <v:imagedata r:id="rId33" o:title=""/>
          </v:shape>
          <o:OLEObject Type="Embed" ProgID="Equation.KSEE3" ShapeID="_x0000_i1038" DrawAspect="Content" ObjectID="_1678362778" r:id="rId34"/>
        </w:object>
      </w:r>
    </w:p>
    <w:p w:rsidR="00670DFD" w:rsidRDefault="001C7E3B">
      <w:pPr>
        <w:spacing w:line="360" w:lineRule="auto"/>
        <w:ind w:firstLineChars="400" w:firstLine="960"/>
        <w:rPr>
          <w:position w:val="-28"/>
          <w:sz w:val="24"/>
        </w:rPr>
      </w:pPr>
      <w:r>
        <w:rPr>
          <w:rFonts w:hint="eastAsia"/>
          <w:position w:val="-28"/>
          <w:sz w:val="24"/>
        </w:rPr>
        <w:t>则：原始横截面积的相对标准不确定度分量：</w:t>
      </w:r>
    </w:p>
    <w:p w:rsidR="00670DFD" w:rsidRDefault="001C7E3B">
      <w:pPr>
        <w:spacing w:line="360" w:lineRule="auto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position w:val="-12"/>
          <w:sz w:val="24"/>
        </w:rPr>
        <w:object w:dxaOrig="4380" w:dyaOrig="360">
          <v:shape id="_x0000_i1039" type="#_x0000_t75" style="width:219pt;height:18pt" o:ole="">
            <v:imagedata r:id="rId35" o:title=""/>
          </v:shape>
          <o:OLEObject Type="Embed" ProgID="Equation.KSEE3" ShapeID="_x0000_i1039" DrawAspect="Content" ObjectID="_1678362779" r:id="rId36"/>
        </w:object>
      </w:r>
    </w:p>
    <w:p w:rsidR="00670DFD" w:rsidRDefault="001C7E3B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</w:t>
      </w:r>
      <w:r>
        <w:rPr>
          <w:b/>
          <w:bCs/>
          <w:sz w:val="24"/>
        </w:rPr>
        <w:t>相对</w:t>
      </w:r>
      <w:r>
        <w:rPr>
          <w:b/>
          <w:bCs/>
          <w:sz w:val="24"/>
        </w:rPr>
        <w:t>合成标准不确定度的评定</w:t>
      </w:r>
    </w:p>
    <w:p w:rsidR="00670DFD" w:rsidRDefault="001C7E3B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670DFD" w:rsidRDefault="001C7E3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</w:t>
      </w:r>
      <w:r>
        <w:rPr>
          <w:rFonts w:hint="eastAsia"/>
          <w:sz w:val="24"/>
        </w:rPr>
        <w:t>相对</w:t>
      </w:r>
      <w:r>
        <w:rPr>
          <w:sz w:val="24"/>
        </w:rPr>
        <w:t>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670DFD" w:rsidRDefault="001C7E3B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6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500"/>
        <w:gridCol w:w="2254"/>
      </w:tblGrid>
      <w:tr w:rsidR="00670DFD">
        <w:trPr>
          <w:trHeight w:val="484"/>
          <w:jc w:val="center"/>
        </w:trPr>
        <w:tc>
          <w:tcPr>
            <w:tcW w:w="2143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2500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54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相对标准不确定度</w:t>
            </w:r>
            <w:r>
              <w:rPr>
                <w:sz w:val="24"/>
              </w:rPr>
              <w:t xml:space="preserve">  </w:t>
            </w:r>
          </w:p>
        </w:tc>
      </w:tr>
      <w:tr w:rsidR="00670DFD">
        <w:trPr>
          <w:trHeight w:val="350"/>
          <w:jc w:val="center"/>
        </w:trPr>
        <w:tc>
          <w:tcPr>
            <w:tcW w:w="2143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i/>
                <w:iCs/>
                <w:color w:val="000000"/>
                <w:kern w:val="0"/>
                <w:position w:val="-14"/>
                <w:sz w:val="24"/>
              </w:rPr>
              <w:t>u</w:t>
            </w:r>
            <w:r>
              <w:rPr>
                <w:rFonts w:hint="eastAsia"/>
                <w:color w:val="000000"/>
                <w:kern w:val="0"/>
                <w:position w:val="-14"/>
                <w:sz w:val="24"/>
                <w:vertAlign w:val="subscript"/>
              </w:rPr>
              <w:t>rel</w:t>
            </w:r>
            <w:proofErr w:type="spellEnd"/>
            <w:r>
              <w:rPr>
                <w:rFonts w:hint="eastAsia"/>
                <w:color w:val="000000"/>
                <w:kern w:val="0"/>
                <w:position w:val="-14"/>
                <w:sz w:val="24"/>
              </w:rPr>
              <w:t>(rep)</w:t>
            </w:r>
          </w:p>
        </w:tc>
        <w:tc>
          <w:tcPr>
            <w:tcW w:w="2500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54" w:type="dxa"/>
            <w:vAlign w:val="center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0.57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670DFD">
        <w:trPr>
          <w:trHeight w:val="408"/>
          <w:jc w:val="center"/>
        </w:trPr>
        <w:tc>
          <w:tcPr>
            <w:tcW w:w="2143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rFonts w:hint="eastAsia"/>
                <w:i/>
                <w:iCs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24"/>
              </w:rPr>
              <w:t>(</w:t>
            </w:r>
            <w:proofErr w:type="spellStart"/>
            <w:proofErr w:type="gramEnd"/>
            <w:r>
              <w:rPr>
                <w:rFonts w:hint="eastAsia"/>
                <w:sz w:val="24"/>
              </w:rPr>
              <w:t>F</w:t>
            </w:r>
            <w:r>
              <w:rPr>
                <w:rFonts w:hint="eastAsia"/>
                <w:sz w:val="24"/>
                <w:vertAlign w:val="subscript"/>
              </w:rPr>
              <w:t>m</w:t>
            </w:r>
            <w:proofErr w:type="spellEnd"/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500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最大力</w:t>
            </w:r>
            <w:proofErr w:type="gramEnd"/>
          </w:p>
        </w:tc>
        <w:tc>
          <w:tcPr>
            <w:tcW w:w="2254" w:type="dxa"/>
            <w:vAlign w:val="center"/>
          </w:tcPr>
          <w:p w:rsidR="00670DFD" w:rsidRDefault="001C7E3B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0.61%</w:t>
            </w:r>
          </w:p>
        </w:tc>
      </w:tr>
      <w:tr w:rsidR="00670DFD">
        <w:trPr>
          <w:trHeight w:val="429"/>
          <w:jc w:val="center"/>
        </w:trPr>
        <w:tc>
          <w:tcPr>
            <w:tcW w:w="2143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  <w:vertAlign w:val="subscript"/>
              </w:rPr>
            </w:pPr>
            <w:proofErr w:type="spellStart"/>
            <w:r>
              <w:rPr>
                <w:rFonts w:hint="eastAsia"/>
                <w:sz w:val="24"/>
              </w:rPr>
              <w:t>u</w:t>
            </w:r>
            <w:r>
              <w:rPr>
                <w:rFonts w:hint="eastAsia"/>
                <w:sz w:val="24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24"/>
              </w:rPr>
              <w:t>(S</w:t>
            </w:r>
            <w:r>
              <w:rPr>
                <w:rFonts w:hint="eastAsia"/>
                <w:sz w:val="24"/>
                <w:vertAlign w:val="subscript"/>
              </w:rPr>
              <w:t>0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500" w:type="dxa"/>
          </w:tcPr>
          <w:p w:rsidR="00670DFD" w:rsidRDefault="001C7E3B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试样原始横截面积</w:t>
            </w:r>
          </w:p>
        </w:tc>
        <w:tc>
          <w:tcPr>
            <w:tcW w:w="2254" w:type="dxa"/>
            <w:vAlign w:val="center"/>
          </w:tcPr>
          <w:p w:rsidR="00670DFD" w:rsidRDefault="001C7E3B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0.578%</w:t>
            </w:r>
          </w:p>
        </w:tc>
      </w:tr>
    </w:tbl>
    <w:p w:rsidR="00670DFD" w:rsidRDefault="00670DFD">
      <w:pPr>
        <w:spacing w:line="360" w:lineRule="auto"/>
        <w:rPr>
          <w:sz w:val="24"/>
        </w:rPr>
      </w:pPr>
    </w:p>
    <w:p w:rsidR="00670DFD" w:rsidRDefault="001C7E3B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相对</w:t>
      </w:r>
      <w:r>
        <w:rPr>
          <w:sz w:val="24"/>
        </w:rPr>
        <w:t>合成标准不确定度的计算</w:t>
      </w:r>
    </w:p>
    <w:p w:rsidR="00670DFD" w:rsidRDefault="001C7E3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相对</w:t>
      </w:r>
      <w:r>
        <w:rPr>
          <w:sz w:val="24"/>
        </w:rPr>
        <w:t>合成标准不确定度可按下式得到：</w:t>
      </w:r>
    </w:p>
    <w:p w:rsidR="00670DFD" w:rsidRDefault="001C7E3B">
      <w:pPr>
        <w:spacing w:line="360" w:lineRule="auto"/>
        <w:ind w:firstLineChars="400" w:firstLine="960"/>
        <w:rPr>
          <w:sz w:val="24"/>
        </w:rPr>
      </w:pPr>
      <w:r>
        <w:rPr>
          <w:color w:val="000000"/>
          <w:kern w:val="0"/>
          <w:position w:val="-42"/>
          <w:sz w:val="24"/>
        </w:rPr>
        <w:object w:dxaOrig="4380" w:dyaOrig="972">
          <v:shape id="_x0000_i1040" type="#_x0000_t75" style="width:219pt;height:48.45pt" o:ole="">
            <v:imagedata r:id="rId37" o:title=""/>
          </v:shape>
          <o:OLEObject Type="Embed" ProgID="Equation.3" ShapeID="_x0000_i1040" DrawAspect="Content" ObjectID="_1678362780" r:id="rId38"/>
        </w:object>
      </w:r>
    </w:p>
    <w:p w:rsidR="00670DFD" w:rsidRDefault="001C7E3B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</w:t>
      </w:r>
      <w:r>
        <w:rPr>
          <w:b/>
          <w:bCs/>
          <w:sz w:val="24"/>
        </w:rPr>
        <w:t>相对</w:t>
      </w:r>
      <w:r>
        <w:rPr>
          <w:b/>
          <w:bCs/>
          <w:sz w:val="24"/>
        </w:rPr>
        <w:t>扩展不确定度的计算</w:t>
      </w:r>
    </w:p>
    <w:p w:rsidR="00670DFD" w:rsidRDefault="001C7E3B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670DFD" w:rsidRDefault="001C7E3B">
      <w:pPr>
        <w:spacing w:line="360" w:lineRule="auto"/>
        <w:ind w:left="360" w:firstLineChars="200" w:firstLine="480"/>
        <w:rPr>
          <w:sz w:val="24"/>
        </w:rPr>
      </w:pPr>
      <w:proofErr w:type="spellStart"/>
      <w:r>
        <w:rPr>
          <w:i/>
          <w:sz w:val="24"/>
        </w:rPr>
        <w:t>U</w:t>
      </w:r>
      <w:r>
        <w:rPr>
          <w:rFonts w:hint="eastAsia"/>
          <w:i/>
          <w:sz w:val="24"/>
          <w:vertAlign w:val="subscript"/>
        </w:rPr>
        <w:t>rel</w:t>
      </w:r>
      <w:proofErr w:type="spellEnd"/>
      <w:r>
        <w:rPr>
          <w:iCs/>
          <w:sz w:val="24"/>
        </w:rPr>
        <w:t>（</w:t>
      </w:r>
      <w:r>
        <w:rPr>
          <w:iCs/>
          <w:sz w:val="24"/>
        </w:rPr>
        <w:t>R</w:t>
      </w:r>
      <w:r>
        <w:rPr>
          <w:iCs/>
          <w:sz w:val="24"/>
          <w:vertAlign w:val="subscript"/>
        </w:rPr>
        <w:t>m</w:t>
      </w:r>
      <w:r>
        <w:rPr>
          <w:iCs/>
          <w:sz w:val="24"/>
        </w:rPr>
        <w:t>）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kern w:val="0"/>
          <w:position w:val="-14"/>
          <w:sz w:val="24"/>
        </w:rPr>
        <w:object w:dxaOrig="999" w:dyaOrig="380">
          <v:shape id="_x0000_i1041" type="#_x0000_t75" style="width:50.15pt;height:18.85pt" o:ole="">
            <v:imagedata r:id="rId39" o:title=""/>
          </v:shape>
          <o:OLEObject Type="Embed" ProgID="Equation.KSEE3" ShapeID="_x0000_i1041" DrawAspect="Content" ObjectID="_1678362781" r:id="rId40"/>
        </w:object>
      </w:r>
      <w:r>
        <w:rPr>
          <w:sz w:val="24"/>
        </w:rPr>
        <w:t>＝</w:t>
      </w:r>
      <w:r>
        <w:rPr>
          <w:sz w:val="24"/>
        </w:rPr>
        <w:t>2×</w:t>
      </w:r>
      <w:r>
        <w:rPr>
          <w:sz w:val="24"/>
        </w:rPr>
        <w:t>1.0%</w:t>
      </w:r>
      <w:r>
        <w:rPr>
          <w:sz w:val="24"/>
        </w:rPr>
        <w:t>＝</w:t>
      </w:r>
      <w:r>
        <w:rPr>
          <w:sz w:val="24"/>
        </w:rPr>
        <w:t>2.0%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则：</w:t>
      </w:r>
    </w:p>
    <w:p w:rsidR="00670DFD" w:rsidRDefault="001C7E3B">
      <w:pPr>
        <w:spacing w:line="360" w:lineRule="auto"/>
        <w:ind w:left="360" w:firstLineChars="200" w:firstLine="480"/>
        <w:rPr>
          <w:i/>
          <w:iCs/>
          <w:sz w:val="24"/>
        </w:rPr>
      </w:pPr>
      <w:r>
        <w:rPr>
          <w:rFonts w:hint="eastAsia"/>
          <w:position w:val="-12"/>
          <w:sz w:val="24"/>
        </w:rPr>
        <w:object w:dxaOrig="5899" w:dyaOrig="420">
          <v:shape id="_x0000_i1042" type="#_x0000_t75" style="width:294.85pt;height:21pt" o:ole="">
            <v:imagedata r:id="rId41" o:title=""/>
          </v:shape>
          <o:OLEObject Type="Embed" ProgID="Equation.KSEE3" ShapeID="_x0000_i1042" DrawAspect="Content" ObjectID="_1678362782" r:id="rId42"/>
        </w:object>
      </w:r>
    </w:p>
    <w:p w:rsidR="00670DFD" w:rsidRDefault="001C7E3B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670DFD" w:rsidRDefault="001C7E3B">
      <w:pPr>
        <w:spacing w:line="360" w:lineRule="auto"/>
        <w:ind w:left="780" w:firstLineChars="383" w:firstLine="919"/>
        <w:rPr>
          <w:kern w:val="0"/>
          <w:sz w:val="24"/>
        </w:rPr>
      </w:pPr>
      <w:r>
        <w:rPr>
          <w:i/>
          <w:sz w:val="24"/>
        </w:rPr>
        <w:t>U</w:t>
      </w:r>
      <w:r>
        <w:rPr>
          <w:rFonts w:hint="eastAsia"/>
          <w:iCs/>
          <w:sz w:val="24"/>
        </w:rPr>
        <w:t>(</w:t>
      </w:r>
      <w:r>
        <w:rPr>
          <w:iCs/>
          <w:sz w:val="24"/>
        </w:rPr>
        <w:t>R</w:t>
      </w:r>
      <w:r>
        <w:rPr>
          <w:iCs/>
          <w:sz w:val="24"/>
          <w:vertAlign w:val="subscript"/>
        </w:rPr>
        <w:t>m</w:t>
      </w:r>
      <w:r>
        <w:rPr>
          <w:iCs/>
          <w:sz w:val="24"/>
        </w:rPr>
        <w:t>）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rFonts w:hint="eastAsia"/>
          <w:sz w:val="24"/>
        </w:rPr>
        <w:t>12.09MPa</w:t>
      </w:r>
      <w:r>
        <w:rPr>
          <w:iCs/>
          <w:sz w:val="24"/>
        </w:rPr>
        <w:t xml:space="preserve"> </w:t>
      </w:r>
      <w:r>
        <w:rPr>
          <w:i/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Cs/>
          <w:kern w:val="0"/>
          <w:sz w:val="24"/>
        </w:rPr>
        <w:t xml:space="preserve"> = 2</w:t>
      </w:r>
    </w:p>
    <w:sectPr w:rsidR="00670DFD">
      <w:footerReference w:type="default" r:id="rId43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E3B" w:rsidRDefault="001C7E3B">
      <w:r>
        <w:separator/>
      </w:r>
    </w:p>
  </w:endnote>
  <w:endnote w:type="continuationSeparator" w:id="0">
    <w:p w:rsidR="001C7E3B" w:rsidRDefault="001C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DFD" w:rsidRDefault="001C7E3B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670DFD" w:rsidRDefault="00670D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E3B" w:rsidRDefault="001C7E3B">
      <w:r>
        <w:separator/>
      </w:r>
    </w:p>
  </w:footnote>
  <w:footnote w:type="continuationSeparator" w:id="0">
    <w:p w:rsidR="001C7E3B" w:rsidRDefault="001C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B3FC4"/>
    <w:multiLevelType w:val="singleLevel"/>
    <w:tmpl w:val="A97B3FC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5E52F6"/>
    <w:rsid w:val="000150B5"/>
    <w:rsid w:val="00036AC5"/>
    <w:rsid w:val="00067EB5"/>
    <w:rsid w:val="000D5B0F"/>
    <w:rsid w:val="000F5927"/>
    <w:rsid w:val="00194D5A"/>
    <w:rsid w:val="001B03E0"/>
    <w:rsid w:val="001B0550"/>
    <w:rsid w:val="001C7E3B"/>
    <w:rsid w:val="00202874"/>
    <w:rsid w:val="00227CDF"/>
    <w:rsid w:val="00266B2A"/>
    <w:rsid w:val="002B0F65"/>
    <w:rsid w:val="002E214E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70DFD"/>
    <w:rsid w:val="006E25D7"/>
    <w:rsid w:val="00702D38"/>
    <w:rsid w:val="007A54BF"/>
    <w:rsid w:val="007F06F6"/>
    <w:rsid w:val="00851D4D"/>
    <w:rsid w:val="009101CE"/>
    <w:rsid w:val="00A16F29"/>
    <w:rsid w:val="00A27A88"/>
    <w:rsid w:val="00B236A2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685BC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C76CC6"/>
    <w:rsid w:val="117068EC"/>
    <w:rsid w:val="1193590A"/>
    <w:rsid w:val="11AF1B39"/>
    <w:rsid w:val="11DD0A90"/>
    <w:rsid w:val="11F07B6C"/>
    <w:rsid w:val="13873537"/>
    <w:rsid w:val="139520C4"/>
    <w:rsid w:val="150669D4"/>
    <w:rsid w:val="1581369B"/>
    <w:rsid w:val="15844914"/>
    <w:rsid w:val="15C75A68"/>
    <w:rsid w:val="175072CC"/>
    <w:rsid w:val="18175742"/>
    <w:rsid w:val="183E7280"/>
    <w:rsid w:val="184846F1"/>
    <w:rsid w:val="1891397E"/>
    <w:rsid w:val="19905B34"/>
    <w:rsid w:val="1A295A32"/>
    <w:rsid w:val="1A2B58EB"/>
    <w:rsid w:val="1B47770D"/>
    <w:rsid w:val="1B58094D"/>
    <w:rsid w:val="1B8F690F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204258C"/>
    <w:rsid w:val="22897E6A"/>
    <w:rsid w:val="22A05F60"/>
    <w:rsid w:val="22CF6C0C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293905"/>
    <w:rsid w:val="2C672178"/>
    <w:rsid w:val="2C7F5B3F"/>
    <w:rsid w:val="2CB95CCB"/>
    <w:rsid w:val="2CD45115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1836FA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B1BBB"/>
    <w:rsid w:val="7A7F2C28"/>
    <w:rsid w:val="7AA83914"/>
    <w:rsid w:val="7B09220C"/>
    <w:rsid w:val="7B1A5A17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FA490"/>
  <w15:docId w15:val="{EC99BA66-C288-4411-9EAE-207F5AC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240" w:lineRule="exact"/>
    </w:pPr>
    <w:rPr>
      <w:sz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39</cp:revision>
  <dcterms:created xsi:type="dcterms:W3CDTF">2020-03-30T23:43:00Z</dcterms:created>
  <dcterms:modified xsi:type="dcterms:W3CDTF">2021-03-27T07:05:00Z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