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株洲旭阳机电科技开发有限公司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0412-2019-EO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tcBorders/>
            <w:vAlign w:val="center"/>
          </w:tcPr>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7B0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2021-03-23T01:14:04Z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4B3E0291A7E442AFA5DEF2595239E0A7</vt:lpwstr>
  </property>
</Properties>
</file>