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江苏泽建环境科技有限公司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Q：15.04.05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E：15.04.05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O：15.04.05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蒋文豪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Q：15.04.05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E：15.04.05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O：15.04.05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配料--球磨--干燥--陈腐--成型--刮平--煅烧---切割--检验--成品入库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关键过程为煅烧，制定了相关工序作业指导书和安全操作规程进行控制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重要环境因素有：</w:t>
            </w:r>
            <w:r>
              <w:rPr>
                <w:b/>
                <w:bCs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粉尘的排放</w:t>
            </w:r>
            <w:r>
              <w:rPr>
                <w:b/>
                <w:bCs/>
                <w:sz w:val="21"/>
                <w:szCs w:val="21"/>
              </w:rPr>
              <w:t xml:space="preserve">    2.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噪声排放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潜在火灾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 xml:space="preserve">    4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、固体废物排放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新宋体" w:hAnsi="新宋体" w:eastAsia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lang w:val="en-US" w:eastAsia="zh-CN"/>
              </w:rPr>
              <w:t>制定管理方案和应急预案来控制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1"/>
                <w:szCs w:val="21"/>
              </w:rPr>
              <w:t>机械伤害</w:t>
            </w:r>
            <w:r>
              <w:rPr>
                <w:b/>
                <w:bCs/>
                <w:sz w:val="21"/>
                <w:szCs w:val="21"/>
              </w:rPr>
              <w:t xml:space="preserve">    2</w:t>
            </w:r>
            <w:r>
              <w:rPr>
                <w:rFonts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物体打击</w:t>
            </w:r>
            <w:r>
              <w:rPr>
                <w:b/>
                <w:bCs/>
                <w:spacing w:val="10"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spacing w:val="10"/>
                <w:sz w:val="21"/>
                <w:szCs w:val="21"/>
              </w:rPr>
              <w:t>．</w:t>
            </w:r>
            <w:r>
              <w:rPr>
                <w:rFonts w:hint="eastAsia"/>
                <w:b/>
                <w:bCs/>
                <w:spacing w:val="10"/>
                <w:sz w:val="21"/>
                <w:szCs w:val="21"/>
                <w:lang w:val="en-US" w:eastAsia="zh-CN"/>
              </w:rPr>
              <w:t>中毒窒息</w:t>
            </w:r>
            <w:r>
              <w:rPr>
                <w:b/>
                <w:bCs/>
                <w:spacing w:val="10"/>
                <w:sz w:val="21"/>
                <w:szCs w:val="21"/>
              </w:rPr>
              <w:t xml:space="preserve">  4</w:t>
            </w:r>
            <w:r>
              <w:rPr>
                <w:rFonts w:hint="eastAsia"/>
                <w:b/>
                <w:bCs/>
                <w:spacing w:val="10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5.火灾爆炸  6.触电，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lang w:val="en-US" w:eastAsia="zh-CN"/>
              </w:rPr>
              <w:t>制定管理方案和应急预案来控制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JGJ/T350-2015《保温防火复合板应用技术规程》，</w:t>
            </w:r>
            <w:r>
              <w:rPr>
                <w:rFonts w:hint="eastAsia" w:ascii="宋体"/>
                <w:b/>
                <w:bCs/>
                <w:color w:val="000000"/>
                <w:sz w:val="20"/>
                <w:szCs w:val="20"/>
              </w:rPr>
              <w:t>污水排入城市下水道水质标准（</w:t>
            </w:r>
            <w:r>
              <w:rPr>
                <w:rFonts w:ascii="宋体"/>
                <w:b/>
                <w:bCs/>
                <w:color w:val="000000"/>
                <w:sz w:val="20"/>
                <w:szCs w:val="20"/>
              </w:rPr>
              <w:t>CJ3082-1999</w:t>
            </w:r>
            <w:r>
              <w:rPr>
                <w:rFonts w:hint="eastAsia" w:ascii="宋体"/>
                <w:b/>
                <w:bCs/>
                <w:color w:val="000000"/>
                <w:sz w:val="20"/>
                <w:szCs w:val="20"/>
              </w:rPr>
              <w:t>）</w:t>
            </w:r>
            <w:r>
              <w:rPr>
                <w:rFonts w:ascii="宋体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>
            <w:pPr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color w:val="000000"/>
                <w:sz w:val="20"/>
                <w:szCs w:val="20"/>
                <w:lang w:val="en-US" w:eastAsia="zh-CN"/>
              </w:rPr>
              <w:t>江苏</w:t>
            </w:r>
            <w:r>
              <w:rPr>
                <w:rFonts w:hint="eastAsia" w:ascii="宋体"/>
                <w:b/>
                <w:bCs/>
                <w:color w:val="000000"/>
                <w:sz w:val="20"/>
                <w:szCs w:val="20"/>
              </w:rPr>
              <w:t>省实施《中华人民共和国水污染防治法》办法</w:t>
            </w:r>
            <w:r>
              <w:rPr>
                <w:rFonts w:ascii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color w:val="000000"/>
                <w:sz w:val="20"/>
                <w:szCs w:val="20"/>
              </w:rPr>
              <w:t>中华人民共和国固体废弃物污染环境防治法</w:t>
            </w:r>
            <w:r>
              <w:rPr>
                <w:rFonts w:ascii="宋体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0"/>
                <w:szCs w:val="20"/>
              </w:rPr>
              <w:t>环境污染治理设施运营资质许可管理办法</w:t>
            </w:r>
            <w:r>
              <w:rPr>
                <w:rFonts w:ascii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/>
                <w:b/>
                <w:bCs/>
                <w:color w:val="000000"/>
                <w:sz w:val="20"/>
                <w:szCs w:val="20"/>
                <w:lang w:val="en-US" w:eastAsia="zh-CN"/>
              </w:rPr>
              <w:t>等</w:t>
            </w:r>
            <w:r>
              <w:rPr>
                <w:rFonts w:ascii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按照技术规程和顾客要求进行检测，提供第三方检测报告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蒋文豪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2021.3.22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915837"/>
    <w:rsid w:val="408A2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2021-05-13T03:40:32Z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FD6D7E60AF03400DB27057FA6DD40A5B</vt:lpwstr>
  </property>
</Properties>
</file>