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福建瓦能科技有限公司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91350425MA328E1C08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福建瓦能科技有限公司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Q:旋转喷涂靶材的制造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福建瓦能科技有限公司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Q:旋转喷涂靶材的制造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091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