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20278-2024-QEOFH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中科惠众（北京）商贸有限公司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91110115MA00AHR85C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S:认可,F:未认可,H:未认可,Q:认可,E:认可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ISO45001：2018、ISO 22000:2018、危害分析与关键控制点（HACCP）体系认证要求（V1.0）、GB/T19001-2016/ISO9001:2015、GB/T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中科惠众（北京）商贸有限公司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北京市大兴区庆祥北路3号院5号楼1层101室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北京市大兴区青云店镇西孝路1号院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S:预包装食品销售，散装食品销售所涉及场所的相关职业健康安全管理活动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F:位于北京市大兴区青云店镇西孝路1号院、北京市大兴区庆祥北路3号院5号楼1层101室的中科惠众（北京）商贸有限公司预包装食品销售，散装食品销售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H:位于北京市大兴区青云店镇西孝路1号院、北京市大兴区庆祥北路3号院5号楼1层101室的中科惠众（北京）商贸有限公司预包装食品销售，散装食品销售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Q:预包装食品销售，散装食品销售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E:预包装食品销售，散装食品销售所涉及场所的相关环境管理活动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中科惠众（北京）商贸有限公司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北京市大兴区庆祥北路3号院5号楼1层101室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北京市大兴区青云店镇西孝路1号院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S:预包装食品销售，散装食品销售所涉及场所的相关职业健康安全管理活动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F:位于北京市大兴区青云店镇西孝路1号院、北京市大兴区庆祥北路3号院5号楼1层101室的中科惠众（北京）商贸有限公司预包装食品销售，散装食品销售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H:位于北京市大兴区青云店镇西孝路1号院、北京市大兴区庆祥北路3号院5号楼1层101室的中科惠众（北京）商贸有限公司预包装食品销售，散装食品销售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Q:预包装食品销售，散装食品销售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E:预包装食品销售，散装食品销售所涉及场所的相关环境管理活动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778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