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中科惠众（北京）商贸有限公司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ISO45001：2018、ISO 22000:2018、危害分析与关键控制点（HACCP）体系认证要求（V1.0）、GB/T19001-2016/ISO9001:2015、GB/T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20278-2024-QEOFH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逯永书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2026-N0FSMS-1504240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逯永书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2026-N0QMS-1504240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逯永书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2026-N0EMS-1504240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35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