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合同编号 :</w:t>
      </w:r>
      <w:r>
        <w:t xml:space="preserve"> </w:t>
      </w:r>
      <w:r>
        <w:rPr>
          <w:b/>
          <w:szCs w:val="21"/>
        </w:rPr>
        <w:t>0665-2019-QEO</w:t>
      </w:r>
      <w:r>
        <w:rPr>
          <w:rFonts w:hint="eastAsia"/>
          <w:b/>
          <w:szCs w:val="21"/>
        </w:rPr>
        <w:t xml:space="preserve">              组织名称:</w:t>
      </w:r>
      <w:r>
        <w:rPr>
          <w:rFonts w:hint="eastAsia"/>
        </w:rPr>
        <w:t xml:space="preserve"> 成都睿的欧科技有限公司</w:t>
      </w:r>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变更类型：范围变更</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□OHSAS: ____________</w:t>
            </w:r>
          </w:p>
          <w:p>
            <w:pPr>
              <w:rPr>
                <w:b/>
                <w:szCs w:val="21"/>
              </w:rPr>
            </w:pPr>
            <w:r>
              <w:rPr>
                <w:rFonts w:hint="eastAsia" w:ascii="宋体" w:hAnsi="宋体"/>
                <w:szCs w:val="21"/>
              </w:rPr>
              <w:t>□P____________    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□OHSAS: ____________</w:t>
            </w:r>
          </w:p>
          <w:p>
            <w:pPr>
              <w:rPr>
                <w:rFonts w:ascii="宋体" w:hAnsi="宋体"/>
                <w:szCs w:val="21"/>
                <w:u w:val="single"/>
              </w:rPr>
            </w:pPr>
            <w:r>
              <w:rPr>
                <w:rFonts w:hint="eastAsia" w:ascii="宋体" w:hAnsi="宋体"/>
                <w:szCs w:val="21"/>
              </w:rPr>
              <w:t>□P：_________ ___  其它：</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Lines="20"/>
              <w:rPr>
                <w:szCs w:val="21"/>
              </w:rPr>
            </w:pPr>
            <w:r>
              <w:rPr>
                <w:rFonts w:hint="eastAsia"/>
                <w:b/>
                <w:szCs w:val="21"/>
              </w:rPr>
              <w:t>2．认证类型变更：原认证领域及证书类型:</w:t>
            </w:r>
          </w:p>
          <w:p>
            <w:pPr>
              <w:rPr>
                <w:szCs w:val="21"/>
                <w:u w:val="single"/>
              </w:rPr>
            </w:pPr>
            <w:r>
              <w:rPr>
                <w:rFonts w:hint="eastAsia"/>
                <w:szCs w:val="21"/>
              </w:rPr>
              <w:sym w:font="Wingdings 2" w:char="00A3"/>
            </w:r>
            <w:r>
              <w:rPr>
                <w:rFonts w:hint="eastAsia"/>
                <w:szCs w:val="21"/>
              </w:rPr>
              <w:t>QMS:   □CNAS  □UKAS  □</w:t>
            </w:r>
          </w:p>
          <w:p>
            <w:pPr>
              <w:rPr>
                <w:szCs w:val="21"/>
              </w:rPr>
            </w:pPr>
            <w:r>
              <w:rPr>
                <w:rFonts w:hint="eastAsia"/>
                <w:szCs w:val="21"/>
              </w:rPr>
              <w:sym w:font="Wingdings 2" w:char="00A3"/>
            </w:r>
            <w:r>
              <w:rPr>
                <w:rFonts w:hint="eastAsia"/>
                <w:szCs w:val="21"/>
              </w:rPr>
              <w:t>EMS::   □CNAS  □UKAS  □</w:t>
            </w:r>
          </w:p>
          <w:p>
            <w:pPr>
              <w:rPr>
                <w:szCs w:val="21"/>
                <w:u w:val="single"/>
              </w:rPr>
            </w:pPr>
            <w:r>
              <w:rPr>
                <w:rFonts w:hint="eastAsia"/>
                <w:szCs w:val="21"/>
              </w:rPr>
              <w:sym w:font="Wingdings 2" w:char="00A3"/>
            </w:r>
            <w:r>
              <w:rPr>
                <w:rFonts w:hint="eastAsia"/>
                <w:szCs w:val="21"/>
              </w:rPr>
              <w:t>OHSAS: □CNAS  □UKAS  □</w:t>
            </w:r>
          </w:p>
        </w:tc>
        <w:tc>
          <w:tcPr>
            <w:tcW w:w="5043" w:type="dxa"/>
            <w:gridSpan w:val="3"/>
          </w:tcPr>
          <w:p>
            <w:pPr>
              <w:spacing w:beforeLines="20"/>
              <w:rPr>
                <w:szCs w:val="21"/>
              </w:rPr>
            </w:pPr>
            <w:r>
              <w:rPr>
                <w:rFonts w:hint="eastAsia"/>
                <w:szCs w:val="21"/>
              </w:rPr>
              <w:t>现变更为:</w:t>
            </w:r>
          </w:p>
          <w:p>
            <w:pPr>
              <w:rPr>
                <w:szCs w:val="21"/>
                <w:u w:val="single"/>
              </w:rPr>
            </w:pPr>
            <w:r>
              <w:rPr>
                <w:rFonts w:hint="eastAsia"/>
                <w:szCs w:val="21"/>
              </w:rPr>
              <w:t>□QMS:    □CNAS   □UKAS   □</w:t>
            </w:r>
          </w:p>
          <w:p>
            <w:pPr>
              <w:rPr>
                <w:szCs w:val="21"/>
              </w:rPr>
            </w:pPr>
            <w:r>
              <w:rPr>
                <w:rFonts w:hint="eastAsia"/>
                <w:szCs w:val="21"/>
              </w:rPr>
              <w:t>□EMS:    □CNAS   □UKAS   □</w:t>
            </w:r>
          </w:p>
          <w:p>
            <w:pPr>
              <w:rPr>
                <w:szCs w:val="21"/>
                <w:u w:val="single"/>
              </w:rPr>
            </w:pPr>
            <w:r>
              <w:rPr>
                <w:rFonts w:hint="eastAsia"/>
                <w:szCs w:val="21"/>
              </w:rPr>
              <w:t>□OHSAS:  □CNAS   □UKAS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pacing w:beforeLines="20"/>
              <w:rPr>
                <w:szCs w:val="21"/>
              </w:rPr>
            </w:pPr>
            <w:r>
              <w:rPr>
                <w:rFonts w:hint="eastAsia"/>
                <w:b/>
                <w:szCs w:val="21"/>
              </w:rPr>
              <w:t>3．认证标准变更</w:t>
            </w:r>
            <w:r>
              <w:rPr>
                <w:rFonts w:hint="eastAsia"/>
                <w:szCs w:val="21"/>
              </w:rPr>
              <w:t>：</w:t>
            </w:r>
          </w:p>
          <w:p>
            <w:pPr>
              <w:spacing w:beforeLines="20"/>
              <w:rPr>
                <w:szCs w:val="21"/>
              </w:rPr>
            </w:pPr>
            <w:r>
              <w:rPr>
                <w:rFonts w:hint="eastAsia"/>
                <w:szCs w:val="21"/>
              </w:rPr>
              <w:t>原依据标准：</w:t>
            </w:r>
          </w:p>
          <w:p>
            <w:pPr>
              <w:spacing w:beforeLines="20"/>
              <w:rPr>
                <w:szCs w:val="21"/>
                <w:u w:val="single"/>
              </w:rPr>
            </w:pPr>
            <w:r>
              <w:rPr>
                <w:rFonts w:hint="eastAsia"/>
                <w:szCs w:val="21"/>
              </w:rPr>
              <w:t>现依据标准为：</w:t>
            </w:r>
            <w:r>
              <w:rPr>
                <w:rFonts w:ascii="宋体" w:hAnsi="宋体" w:cs="宋体"/>
                <w:color w:val="333333"/>
                <w:spacing w:val="5"/>
                <w:kern w:val="0"/>
                <w:szCs w:val="21"/>
              </w:rPr>
              <w:t xml:space="preserve"> </w:t>
            </w:r>
          </w:p>
          <w:p>
            <w:pPr>
              <w:rPr>
                <w:szCs w:val="21"/>
                <w:u w:val="single"/>
              </w:rPr>
            </w:pPr>
          </w:p>
          <w:p>
            <w:pPr>
              <w:numPr>
                <w:ilvl w:val="0"/>
                <w:numId w:val="1"/>
              </w:numPr>
              <w:rPr>
                <w:rFonts w:hint="eastAsia"/>
                <w:szCs w:val="21"/>
              </w:rPr>
            </w:pPr>
            <w:r>
              <w:rPr>
                <w:rFonts w:hint="eastAsia"/>
                <w:b/>
                <w:szCs w:val="21"/>
              </w:rPr>
              <w:t>认证范围变更</w:t>
            </w:r>
            <w:r>
              <w:rPr>
                <w:rFonts w:hint="eastAsia"/>
                <w:szCs w:val="21"/>
              </w:rPr>
              <w:t>：</w:t>
            </w:r>
          </w:p>
          <w:p>
            <w:pPr>
              <w:pStyle w:val="12"/>
              <w:rPr>
                <w:rFonts w:hint="eastAsia"/>
                <w:b/>
                <w:bCs w:val="0"/>
                <w:spacing w:val="0"/>
                <w:szCs w:val="21"/>
              </w:rPr>
            </w:pPr>
            <w:r>
              <w:rPr>
                <w:rFonts w:hint="eastAsia"/>
                <w:b/>
                <w:bCs w:val="0"/>
                <w:spacing w:val="0"/>
                <w:szCs w:val="21"/>
              </w:rPr>
              <w:t>原范围：</w:t>
            </w:r>
          </w:p>
          <w:p>
            <w:pPr>
              <w:spacing w:line="480" w:lineRule="exact"/>
              <w:jc w:val="left"/>
              <w:rPr>
                <w:rFonts w:hint="eastAsia" w:ascii="宋体" w:hAnsi="宋体"/>
                <w:szCs w:val="21"/>
              </w:rPr>
            </w:pPr>
            <w:r>
              <w:rPr>
                <w:rFonts w:hint="eastAsia" w:ascii="宋体" w:hAnsi="宋体"/>
                <w:szCs w:val="21"/>
              </w:rPr>
              <w:t>QMS: 多媒体设备的销售及计算机系统集成。</w:t>
            </w:r>
          </w:p>
          <w:p>
            <w:pPr>
              <w:spacing w:line="480" w:lineRule="exact"/>
              <w:jc w:val="left"/>
              <w:rPr>
                <w:rFonts w:hint="eastAsia" w:ascii="宋体" w:hAnsi="宋体"/>
                <w:szCs w:val="21"/>
              </w:rPr>
            </w:pPr>
            <w:r>
              <w:rPr>
                <w:rFonts w:hint="eastAsia" w:ascii="宋体" w:hAnsi="宋体"/>
                <w:szCs w:val="21"/>
              </w:rPr>
              <w:t>EMS: 多媒体设备的销售及计算机系统集成所涉及的相关环境管理活动。</w:t>
            </w:r>
          </w:p>
          <w:p>
            <w:pPr>
              <w:pStyle w:val="12"/>
              <w:rPr>
                <w:rFonts w:hint="eastAsia" w:ascii="宋体" w:hAnsi="宋体"/>
                <w:szCs w:val="21"/>
              </w:rPr>
            </w:pPr>
            <w:r>
              <w:rPr>
                <w:rFonts w:hint="eastAsia" w:ascii="宋体" w:hAnsi="宋体"/>
                <w:color w:val="000000"/>
                <w:szCs w:val="21"/>
              </w:rPr>
              <w:t>OHSMS:</w:t>
            </w:r>
            <w:r>
              <w:rPr>
                <w:rFonts w:hint="eastAsia" w:ascii="宋体" w:hAnsi="宋体"/>
                <w:szCs w:val="21"/>
              </w:rPr>
              <w:t>多媒体设备的销售及计算机系统集成所涉及相关职业健康安全管理活动</w:t>
            </w:r>
          </w:p>
          <w:p>
            <w:pPr>
              <w:pStyle w:val="12"/>
              <w:rPr>
                <w:rFonts w:hint="eastAsia" w:ascii="宋体" w:hAnsi="宋体"/>
                <w:szCs w:val="21"/>
              </w:rPr>
            </w:pPr>
            <w:r>
              <w:rPr>
                <w:rFonts w:hint="eastAsia" w:ascii="宋体" w:hAnsi="宋体"/>
                <w:szCs w:val="21"/>
              </w:rPr>
              <w:t>现范围：</w:t>
            </w:r>
          </w:p>
          <w:p>
            <w:pPr>
              <w:spacing w:line="480" w:lineRule="exact"/>
              <w:jc w:val="left"/>
              <w:rPr>
                <w:rFonts w:hint="eastAsia" w:ascii="宋体" w:hAnsi="宋体"/>
                <w:szCs w:val="21"/>
              </w:rPr>
            </w:pPr>
            <w:r>
              <w:rPr>
                <w:rFonts w:hint="eastAsia" w:ascii="宋体" w:hAnsi="宋体"/>
                <w:szCs w:val="21"/>
              </w:rPr>
              <w:t>QMS: 多媒体设备的销售及计算机系统集成、应用软件研发。</w:t>
            </w:r>
          </w:p>
          <w:p>
            <w:pPr>
              <w:spacing w:line="480" w:lineRule="exact"/>
              <w:jc w:val="left"/>
              <w:rPr>
                <w:rFonts w:hint="eastAsia" w:ascii="宋体" w:hAnsi="宋体"/>
                <w:szCs w:val="21"/>
              </w:rPr>
            </w:pPr>
            <w:r>
              <w:rPr>
                <w:rFonts w:hint="eastAsia" w:ascii="宋体" w:hAnsi="宋体"/>
                <w:szCs w:val="21"/>
              </w:rPr>
              <w:t>EMS: 多媒体设备的销售及计算机系统集成、应用软件研发所涉及场所的相关环境管理活动。</w:t>
            </w:r>
          </w:p>
          <w:p>
            <w:pPr>
              <w:pStyle w:val="12"/>
            </w:pPr>
            <w:r>
              <w:rPr>
                <w:rFonts w:hint="eastAsia" w:ascii="宋体" w:hAnsi="宋体"/>
                <w:color w:val="000000"/>
                <w:szCs w:val="21"/>
              </w:rPr>
              <w:t>OHSMS:</w:t>
            </w:r>
            <w:r>
              <w:rPr>
                <w:rFonts w:hint="eastAsia" w:ascii="宋体" w:hAnsi="宋体"/>
                <w:szCs w:val="21"/>
              </w:rPr>
              <w:t>多媒体设备的销售及计算机系统集成、应用软件研发所涉及场所的相关职业健康安全管理活动</w:t>
            </w:r>
          </w:p>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r>
              <w:rPr>
                <w:szCs w:val="21"/>
              </w:rPr>
              <w:t xml:space="preserve"> </w:t>
            </w:r>
          </w:p>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szCs w:val="21"/>
              </w:rPr>
            </w:pPr>
            <w:r>
              <w:rPr>
                <w:rFonts w:hint="eastAsia"/>
                <w:szCs w:val="21"/>
              </w:rPr>
              <w:t>名称变更为:</w:t>
            </w:r>
          </w:p>
          <w:p>
            <w:pPr>
              <w:rPr>
                <w:szCs w:val="21"/>
              </w:rPr>
            </w:pPr>
            <w:r>
              <w:rPr>
                <w:rFonts w:hint="eastAsia"/>
                <w:b/>
                <w:szCs w:val="21"/>
              </w:rPr>
              <w:t>7．地址变更</w:t>
            </w:r>
            <w:r>
              <w:rPr>
                <w:rFonts w:hint="eastAsia"/>
                <w:szCs w:val="21"/>
              </w:rPr>
              <w:t>：</w:t>
            </w:r>
          </w:p>
          <w:p>
            <w:pPr>
              <w:rPr>
                <w:color w:val="000000"/>
              </w:rPr>
            </w:pPr>
            <w:r>
              <w:rPr>
                <w:rFonts w:hint="eastAsia"/>
                <w:color w:val="000000"/>
              </w:rPr>
              <w:t>原生产地址：</w:t>
            </w:r>
            <w:r>
              <w:rPr>
                <w:color w:val="000000"/>
              </w:rPr>
              <w:t xml:space="preserve"> </w:t>
            </w:r>
          </w:p>
          <w:p>
            <w:pPr>
              <w:pStyle w:val="12"/>
              <w:rPr>
                <w:rFonts w:hint="eastAsia"/>
              </w:rPr>
            </w:pPr>
            <w:r>
              <w:rPr>
                <w:rFonts w:hint="eastAsia"/>
              </w:rPr>
              <w:t>现生产地址：</w:t>
            </w:r>
          </w:p>
          <w:p>
            <w:pPr>
              <w:pStyle w:val="12"/>
              <w:rPr>
                <w:b/>
                <w:szCs w:val="21"/>
              </w:rPr>
            </w:pPr>
            <w:r>
              <w:rPr>
                <w:rFonts w:hint="eastAsia"/>
                <w:b/>
                <w:szCs w:val="21"/>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rPr>
                <w:b/>
                <w:szCs w:val="21"/>
              </w:rPr>
            </w:pPr>
            <w:r>
              <w:rPr>
                <w:rFonts w:hint="eastAsia"/>
                <w:szCs w:val="21"/>
              </w:rPr>
              <w:t>1．涉及专业代码变化：29.09.02；33.02.02增加33.02.01</w:t>
            </w:r>
          </w:p>
          <w:p>
            <w:pPr>
              <w:rPr>
                <w:szCs w:val="21"/>
              </w:rPr>
            </w:pPr>
            <w:r>
              <w:rPr>
                <w:rFonts w:hint="eastAsia"/>
                <w:szCs w:val="21"/>
              </w:rPr>
              <w:t>2．变更后对应的认证范围是否被认可：</w:t>
            </w:r>
          </w:p>
          <w:p>
            <w:pPr>
              <w:rPr>
                <w:szCs w:val="21"/>
              </w:rPr>
            </w:pPr>
            <w:r>
              <w:rPr>
                <w:rFonts w:hint="eastAsia" w:ascii="宋体" w:hAnsi="宋体" w:cs="宋体"/>
                <w:b/>
              </w:rPr>
              <w:t>■</w:t>
            </w:r>
            <w:r>
              <w:rPr>
                <w:rFonts w:hint="eastAsia"/>
                <w:szCs w:val="21"/>
              </w:rPr>
              <w:t>QMS:□是/</w:t>
            </w:r>
            <w:r>
              <w:rPr>
                <w:rFonts w:hint="eastAsia" w:ascii="宋体" w:hAnsi="宋体" w:cs="宋体"/>
                <w:b/>
              </w:rPr>
              <w:t>■</w:t>
            </w:r>
            <w:r>
              <w:rPr>
                <w:rFonts w:hint="eastAsia"/>
                <w:szCs w:val="21"/>
              </w:rPr>
              <w:t>否，</w:t>
            </w:r>
            <w:r>
              <w:rPr>
                <w:rFonts w:hint="eastAsia" w:ascii="宋体" w:hAnsi="宋体" w:cs="宋体"/>
                <w:b/>
              </w:rPr>
              <w:t>■</w:t>
            </w:r>
            <w:r>
              <w:rPr>
                <w:rFonts w:hint="eastAsia"/>
                <w:szCs w:val="21"/>
              </w:rPr>
              <w:t>EMS:□是/</w:t>
            </w:r>
            <w:r>
              <w:rPr>
                <w:rFonts w:hint="eastAsia" w:ascii="宋体" w:hAnsi="宋体" w:cs="宋体"/>
                <w:b/>
              </w:rPr>
              <w:t>■</w:t>
            </w:r>
            <w:r>
              <w:rPr>
                <w:rFonts w:hint="eastAsia"/>
                <w:szCs w:val="21"/>
              </w:rPr>
              <w:t>否，</w:t>
            </w:r>
            <w:r>
              <w:rPr>
                <w:rFonts w:hint="eastAsia" w:ascii="宋体" w:hAnsi="宋体" w:cs="宋体"/>
                <w:b/>
              </w:rPr>
              <w:t>■</w:t>
            </w:r>
            <w:r>
              <w:rPr>
                <w:rFonts w:hint="eastAsia"/>
                <w:szCs w:val="21"/>
              </w:rPr>
              <w:t xml:space="preserve"> OHSAS:□是/</w:t>
            </w:r>
            <w:r>
              <w:rPr>
                <w:rFonts w:hint="eastAsia" w:ascii="宋体" w:hAnsi="宋体" w:cs="宋体"/>
                <w:b/>
              </w:rPr>
              <w:t>■</w:t>
            </w:r>
            <w:r>
              <w:rPr>
                <w:rFonts w:hint="eastAsia"/>
                <w:szCs w:val="21"/>
              </w:rPr>
              <w:t>否，□:□是/□否</w:t>
            </w:r>
          </w:p>
          <w:p>
            <w:pPr>
              <w:rPr>
                <w:szCs w:val="21"/>
              </w:rPr>
            </w:pPr>
            <w:r>
              <w:rPr>
                <w:rFonts w:hint="eastAsia"/>
                <w:szCs w:val="21"/>
              </w:rPr>
              <w:t>3．涉及人日变化：</w:t>
            </w:r>
            <w:r>
              <w:rPr>
                <w:rFonts w:hint="eastAsia" w:ascii="宋体" w:hAnsi="宋体" w:cs="宋体"/>
                <w:b/>
              </w:rPr>
              <w:t>■</w:t>
            </w:r>
            <w:r>
              <w:rPr>
                <w:rFonts w:hint="eastAsia"/>
                <w:szCs w:val="21"/>
              </w:rPr>
              <w:t>QMS/</w:t>
            </w:r>
            <w:r>
              <w:rPr>
                <w:rFonts w:hint="eastAsia" w:ascii="宋体" w:hAnsi="宋体" w:cs="宋体"/>
                <w:b/>
              </w:rPr>
              <w:t>■</w:t>
            </w:r>
            <w:r>
              <w:rPr>
                <w:rFonts w:hint="eastAsia"/>
                <w:szCs w:val="21"/>
              </w:rPr>
              <w:t>EMS/</w:t>
            </w:r>
            <w:r>
              <w:rPr>
                <w:rFonts w:hint="eastAsia" w:ascii="宋体" w:hAnsi="宋体" w:cs="宋体"/>
                <w:b/>
              </w:rPr>
              <w:t>■</w:t>
            </w:r>
            <w:r>
              <w:rPr>
                <w:rFonts w:hint="eastAsia"/>
                <w:szCs w:val="21"/>
              </w:rPr>
              <w:t xml:space="preserve">OHSAS:  </w:t>
            </w:r>
          </w:p>
          <w:p>
            <w:pPr>
              <w:rPr>
                <w:szCs w:val="21"/>
                <w:u w:val="single"/>
              </w:rPr>
            </w:pPr>
            <w:r>
              <w:rPr>
                <w:rFonts w:hint="eastAsia"/>
                <w:szCs w:val="21"/>
              </w:rPr>
              <w:t xml:space="preserve">□初审人日, </w:t>
            </w:r>
            <w:r>
              <w:rPr>
                <w:rFonts w:hint="eastAsia" w:ascii="宋体" w:hAnsi="宋体" w:cs="宋体"/>
                <w:b/>
              </w:rPr>
              <w:t>■</w:t>
            </w:r>
            <w:r>
              <w:rPr>
                <w:rFonts w:hint="eastAsia"/>
                <w:szCs w:val="21"/>
              </w:rPr>
              <w:t>监审（1）人日</w:t>
            </w:r>
          </w:p>
          <w:p>
            <w:pPr>
              <w:rPr>
                <w:rFonts w:hint="eastAsia"/>
                <w:szCs w:val="21"/>
                <w:u w:val="single"/>
              </w:rPr>
            </w:pPr>
            <w:r>
              <w:rPr>
                <w:rFonts w:hint="eastAsia"/>
                <w:szCs w:val="21"/>
              </w:rPr>
              <w:t>人日增减的理由</w:t>
            </w:r>
            <w:r>
              <w:rPr>
                <w:rFonts w:hint="eastAsia"/>
                <w:szCs w:val="21"/>
                <w:u w:val="single"/>
              </w:rPr>
              <w:t>：范围变更：Q:1.5人日（增加0.5人日）；E：1.5人日（增加0.5人日）；O：1.5人日（增加0.5人日）</w:t>
            </w:r>
          </w:p>
          <w:p>
            <w:pPr>
              <w:rPr>
                <w:b/>
                <w:szCs w:val="21"/>
              </w:rPr>
            </w:pPr>
            <w:r>
              <w:rPr>
                <w:rFonts w:hint="eastAsia"/>
                <w:b/>
                <w:szCs w:val="21"/>
              </w:rPr>
              <w:t>申请评审人员签字/日期                          申请评审负责人签字/日期 骆海燕 2021.3.18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rFonts w:hint="eastAsia"/>
                <w:b/>
                <w:szCs w:val="21"/>
                <w:lang w:val="en-US" w:eastAsia="zh-CN"/>
              </w:rPr>
            </w:pPr>
            <w:r>
              <w:rPr>
                <w:rFonts w:hint="eastAsia"/>
                <w:b/>
                <w:szCs w:val="21"/>
                <w:lang w:val="en-US" w:eastAsia="zh-CN"/>
              </w:rPr>
              <w:t>文平</w:t>
            </w:r>
          </w:p>
          <w:p>
            <w:pPr>
              <w:rPr>
                <w:rFonts w:hint="default"/>
                <w:b/>
                <w:szCs w:val="21"/>
                <w:lang w:val="en-US" w:eastAsia="zh-CN"/>
              </w:rPr>
            </w:pPr>
            <w:r>
              <w:rPr>
                <w:rFonts w:hint="eastAsia"/>
                <w:b/>
                <w:szCs w:val="21"/>
                <w:lang w:val="en-US" w:eastAsia="zh-CN"/>
              </w:rPr>
              <w:t>2021.03.26</w:t>
            </w:r>
            <w:bookmarkStart w:id="1" w:name="_GoBack"/>
            <w:bookmarkEnd w:id="1"/>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0" w:name="_Hlk8555230"/>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-II-00 认证信息变更传递单</w:t>
                </w:r>
              </w:p>
            </w:txbxContent>
          </v:textbox>
        </v:shape>
      </w:pict>
    </w:r>
    <w:r>
      <w:rPr>
        <w:rStyle w:val="11"/>
        <w:rFonts w:hint="default"/>
        <w:w w:val="90"/>
      </w:rPr>
      <w:t>Beijing International Standard united Certification Co.,Ltd.</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2EF82"/>
    <w:multiLevelType w:val="singleLevel"/>
    <w:tmpl w:val="2872EF8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5E5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字符"/>
    <w:basedOn w:val="7"/>
    <w:link w:val="5"/>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119</Words>
  <Characters>680</Characters>
  <Lines>5</Lines>
  <Paragraphs>1</Paragraphs>
  <TotalTime>0</TotalTime>
  <ScaleCrop>false</ScaleCrop>
  <LinksUpToDate>false</LinksUpToDate>
  <CharactersWithSpaces>798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Administrator</cp:lastModifiedBy>
  <cp:lastPrinted>2016-01-28T05:47:00Z</cp:lastPrinted>
  <dcterms:modified xsi:type="dcterms:W3CDTF">2021-03-26T01:19:46Z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2052-11.1.0.10356</vt:lpwstr>
  </property>
  <property fmtid="{D5CDD505-2E9C-101B-9397-08002B2CF9AE}" pid="4" name="ICV">
    <vt:lpwstr>183F505A367D4542887B7F6CFB3A9905</vt:lpwstr>
  </property>
</Properties>
</file>