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8" w:type="dxa"/>
            <w:vAlign w:val="center"/>
          </w:tcPr>
          <w:p>
            <w:pPr>
              <w:rPr>
                <w:sz w:val="24"/>
                <w:szCs w:val="24"/>
              </w:rPr>
            </w:pPr>
            <w:r>
              <w:rPr>
                <w:rFonts w:hint="eastAsia"/>
                <w:sz w:val="24"/>
                <w:szCs w:val="24"/>
              </w:rPr>
              <w:t>受审核部门：管理层   主管领导：宋建祥   陪同人员：王玲</w:t>
            </w:r>
          </w:p>
        </w:tc>
        <w:tc>
          <w:tcPr>
            <w:tcW w:w="113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审核时间：202</w:t>
            </w:r>
            <w:r>
              <w:rPr>
                <w:rFonts w:hint="eastAsia"/>
                <w:sz w:val="24"/>
                <w:szCs w:val="24"/>
                <w:lang w:val="en-US" w:eastAsia="zh-CN"/>
              </w:rPr>
              <w:t>1.3.25上午</w:t>
            </w:r>
          </w:p>
        </w:tc>
        <w:tc>
          <w:tcPr>
            <w:tcW w:w="113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58"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rPr>
                <w:sz w:val="24"/>
                <w:szCs w:val="24"/>
              </w:rPr>
            </w:pPr>
          </w:p>
        </w:tc>
        <w:tc>
          <w:tcPr>
            <w:tcW w:w="113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458" w:type="dxa"/>
          </w:tcPr>
          <w:p>
            <w:pPr>
              <w:spacing w:line="360" w:lineRule="auto"/>
              <w:ind w:firstLine="840" w:firstLineChars="4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w:t>
            </w:r>
          </w:p>
          <w:p>
            <w:pPr>
              <w:spacing w:line="360" w:lineRule="auto"/>
              <w:ind w:firstLine="840" w:firstLineChars="400"/>
              <w:jc w:val="left"/>
              <w:rPr>
                <w:rFonts w:ascii="宋体" w:hAnsi="宋体" w:cs="宋体"/>
                <w:color w:val="000000"/>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w:t>
            </w:r>
            <w:r>
              <w:rPr>
                <w:rFonts w:hint="eastAsia" w:ascii="宋体" w:hAnsi="宋体" w:cs="宋体"/>
                <w:color w:val="000000"/>
                <w:szCs w:val="21"/>
              </w:rPr>
              <w:t>过程风险机会识别措施评价表，内容及记录清晰。</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公司确定的相关方有员工、客户、政府机构、审核机构、供方等。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Cs w:val="21"/>
              </w:rPr>
            </w:pPr>
            <w:r>
              <w:rPr>
                <w:rFonts w:hint="eastAsia" w:ascii="宋体" w:hAnsi="宋体" w:cs="宋体"/>
                <w:color w:val="000000"/>
                <w:szCs w:val="21"/>
              </w:rPr>
              <w:t>查见《相关方要求和期望评审》其中相关方：顾客的需求和期望：产品合格；订单及时交付；配合终端客户的审查；沟通渠道通畅等。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公司管理体系的范围是：</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QMS:混凝土外加工生产。</w:t>
            </w:r>
          </w:p>
          <w:p>
            <w:pPr>
              <w:spacing w:line="360" w:lineRule="auto"/>
              <w:ind w:firstLine="840" w:firstLineChars="400"/>
              <w:jc w:val="left"/>
              <w:rPr>
                <w:rFonts w:ascii="宋体" w:hAnsi="宋体" w:cs="宋体"/>
                <w:color w:val="000000"/>
                <w:szCs w:val="21"/>
              </w:rPr>
            </w:pPr>
            <w:r>
              <w:rPr>
                <w:rFonts w:hint="eastAsia" w:ascii="宋体" w:hAnsi="宋体" w:cs="宋体"/>
                <w:color w:val="000000"/>
                <w:szCs w:val="21"/>
              </w:rPr>
              <w:t>EMS: 混凝土外加剂的生产及其场所所涉及的相关环境管理活动</w:t>
            </w:r>
          </w:p>
          <w:p>
            <w:pPr>
              <w:spacing w:line="360" w:lineRule="auto"/>
              <w:ind w:firstLine="840" w:firstLineChars="400"/>
              <w:jc w:val="left"/>
              <w:rPr>
                <w:rFonts w:hint="eastAsia" w:eastAsia="宋体"/>
                <w:color w:val="000000"/>
                <w:szCs w:val="21"/>
                <w:lang w:val="de-DE" w:eastAsia="zh-CN"/>
              </w:rPr>
            </w:pPr>
            <w:r>
              <w:rPr>
                <w:rFonts w:hint="eastAsia"/>
                <w:color w:val="000000"/>
                <w:szCs w:val="21"/>
                <w:lang w:val="de-DE"/>
              </w:rPr>
              <w:t>生产经营地址</w:t>
            </w:r>
            <w:r>
              <w:rPr>
                <w:rFonts w:hint="eastAsia"/>
                <w:color w:val="000000"/>
                <w:szCs w:val="21"/>
                <w:lang w:val="de-DE" w:eastAsia="zh-CN"/>
              </w:rPr>
              <w:t>：</w:t>
            </w:r>
            <w:bookmarkStart w:id="0" w:name="生产地址"/>
            <w:r>
              <w:rPr>
                <w:rFonts w:ascii="宋体" w:hAnsi="宋体"/>
                <w:szCs w:val="21"/>
              </w:rPr>
              <w:t>四川省眉山市青神县青城镇工业开发区兴业路10号</w:t>
            </w:r>
            <w:bookmarkEnd w:id="0"/>
            <w:r>
              <w:rPr>
                <w:rFonts w:hint="eastAsia" w:ascii="宋体" w:hAnsi="宋体"/>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ascii="宋体" w:hAnsi="宋体" w:cs="宋体"/>
                <w:color w:val="000000"/>
                <w:szCs w:val="21"/>
              </w:rPr>
            </w:pPr>
            <w:r>
              <w:rPr>
                <w:rFonts w:hint="eastAsia" w:ascii="宋体" w:hAnsi="宋体" w:cs="宋体"/>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ascii="宋体" w:hAnsi="宋体" w:cs="宋体"/>
                <w:color w:val="000000"/>
                <w:szCs w:val="21"/>
              </w:rPr>
            </w:pPr>
            <w:r>
              <w:rPr>
                <w:rFonts w:hint="eastAsia" w:ascii="宋体" w:hAnsi="宋体" w:cs="宋体"/>
                <w:szCs w:val="24"/>
              </w:rPr>
              <w:t>经现场确认，生产过程中无特殊过程，外包过程：产品运输（按合同约定，由客户自提）。</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458" w:type="dxa"/>
          </w:tcPr>
          <w:p>
            <w:pPr>
              <w:spacing w:line="400" w:lineRule="exact"/>
              <w:jc w:val="left"/>
              <w:rPr>
                <w:rFonts w:ascii="宋体" w:hAnsi="宋体" w:cs="宋体"/>
                <w:szCs w:val="21"/>
              </w:rPr>
            </w:pPr>
            <w:r>
              <w:rPr>
                <w:rFonts w:hint="eastAsia" w:ascii="宋体" w:hAnsi="宋体" w:cs="宋体"/>
                <w:szCs w:val="21"/>
              </w:rPr>
              <w:t>总经理：宋建祥；管代：王玲</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458" w:type="dxa"/>
          </w:tcPr>
          <w:p>
            <w:pPr>
              <w:jc w:val="left"/>
              <w:rPr>
                <w:rFonts w:ascii="宋体" w:hAnsi="宋体" w:cs="宋体"/>
                <w:szCs w:val="21"/>
              </w:rPr>
            </w:pPr>
            <w:r>
              <w:rPr>
                <w:rFonts w:hint="eastAsia" w:ascii="宋体" w:hAnsi="宋体" w:cs="宋体"/>
                <w:szCs w:val="21"/>
              </w:rPr>
              <w:t xml:space="preserve">质量方针： </w:t>
            </w:r>
          </w:p>
          <w:p>
            <w:pPr>
              <w:jc w:val="left"/>
              <w:rPr>
                <w:rFonts w:hint="eastAsia" w:ascii="宋体" w:hAnsi="宋体" w:cs="宋体"/>
                <w:szCs w:val="21"/>
              </w:rPr>
            </w:pPr>
            <w:r>
              <w:rPr>
                <w:rFonts w:hint="eastAsia" w:ascii="宋体" w:hAnsi="宋体" w:cs="宋体"/>
                <w:szCs w:val="21"/>
              </w:rPr>
              <w:t>“精益求精 创“欣祥”新优势”。</w:t>
            </w:r>
          </w:p>
          <w:p>
            <w:pPr>
              <w:spacing w:line="400" w:lineRule="exact"/>
              <w:jc w:val="left"/>
              <w:rPr>
                <w:rFonts w:ascii="宋体" w:hAnsi="宋体" w:cs="宋体"/>
                <w:szCs w:val="21"/>
              </w:rPr>
            </w:pPr>
            <w:r>
              <w:rPr>
                <w:rFonts w:hint="eastAsia" w:ascii="宋体" w:hAnsi="宋体" w:cs="宋体"/>
                <w:szCs w:val="21"/>
              </w:rPr>
              <w:t xml:space="preserve">环境方针： </w:t>
            </w:r>
          </w:p>
          <w:p>
            <w:pPr>
              <w:spacing w:line="400" w:lineRule="exact"/>
              <w:jc w:val="left"/>
            </w:pPr>
            <w:r>
              <w:rPr>
                <w:rFonts w:hint="eastAsia" w:ascii="宋体" w:hAnsi="宋体" w:cs="宋体"/>
                <w:szCs w:val="21"/>
              </w:rPr>
              <w:t>“坚持走可持续发展之路，倡导绿色环保思想，遵守法律法规，从产品生产到服务的全过程，实行污染预防和持续改进”。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以顾客为关注焦点，关注顾客的需求，不断向客户提供满意的产品和服务，使公司持续发展壮大，持续改进、精益求精；追求创新、持续改进、不断提高产品质量，让顾客满意；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企业的QE方针的内容和管理基本符合标准和法规要求。</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458"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Q6.1 </w:t>
            </w:r>
            <w:r>
              <w:rPr>
                <w:rFonts w:hint="eastAsia" w:ascii="宋体" w:hAnsi="宋体" w:cs="宋体"/>
                <w:szCs w:val="21"/>
                <w:lang w:val="en-US" w:eastAsia="zh-CN"/>
              </w:rPr>
              <w:t>E6.1.1/6.1.4</w:t>
            </w:r>
          </w:p>
          <w:p>
            <w:pPr>
              <w:rPr>
                <w:b/>
                <w:szCs w:val="21"/>
              </w:rPr>
            </w:pPr>
          </w:p>
        </w:tc>
        <w:tc>
          <w:tcPr>
            <w:tcW w:w="10458" w:type="dxa"/>
          </w:tcPr>
          <w:p>
            <w:pPr>
              <w:spacing w:line="360" w:lineRule="auto"/>
              <w:ind w:firstLine="420" w:firstLineChars="200"/>
            </w:pPr>
            <w:r>
              <w:rPr>
                <w:rFonts w:hint="eastAsia"/>
              </w:rPr>
              <w:t>公司策划并批准实施《风险和机遇分析表》，内容包括风险类型、风险因素、应对机遇及措施、现行控制方法、涉及的场所及部门等；</w:t>
            </w:r>
          </w:p>
          <w:p>
            <w:pPr>
              <w:spacing w:line="360" w:lineRule="auto"/>
            </w:pPr>
            <w:r>
              <w:rPr>
                <w:rFonts w:hint="eastAsia"/>
              </w:rPr>
              <w:t>查见《风险和机遇评估分析表》：</w:t>
            </w:r>
          </w:p>
          <w:p>
            <w:pPr>
              <w:numPr>
                <w:ilvl w:val="0"/>
                <w:numId w:val="1"/>
              </w:numPr>
              <w:spacing w:line="360" w:lineRule="auto"/>
            </w:pPr>
            <w:r>
              <w:rPr>
                <w:rFonts w:hint="eastAsia"/>
              </w:rPr>
              <w:t>类型：外部因素；</w:t>
            </w:r>
          </w:p>
          <w:p>
            <w:r>
              <w:rPr>
                <w:rFonts w:hint="eastAsia"/>
              </w:rPr>
              <w:t xml:space="preserve">   类别：客户的需求</w:t>
            </w:r>
            <w:r>
              <w:rPr>
                <w:rFonts w:hint="eastAsia"/>
                <w:lang w:eastAsia="zh-CN"/>
              </w:rPr>
              <w:t>风险：</w:t>
            </w:r>
            <w:r>
              <w:rPr>
                <w:rFonts w:hint="eastAsia"/>
              </w:rPr>
              <w:t>客户对</w:t>
            </w:r>
            <w:r>
              <w:rPr>
                <w:rFonts w:hint="eastAsia"/>
                <w:lang w:eastAsia="zh-CN"/>
              </w:rPr>
              <w:t>服务</w:t>
            </w:r>
            <w:r>
              <w:rPr>
                <w:rFonts w:hint="eastAsia"/>
              </w:rPr>
              <w:t>质量标准提高，以及对</w:t>
            </w:r>
            <w:r>
              <w:rPr>
                <w:rFonts w:hint="eastAsia"/>
                <w:lang w:eastAsia="zh-CN"/>
              </w:rPr>
              <w:t>服务及时性</w:t>
            </w:r>
            <w:r>
              <w:rPr>
                <w:rFonts w:hint="eastAsia"/>
              </w:rPr>
              <w:t>和售后服务的期望值提升，给公司</w:t>
            </w:r>
            <w:r>
              <w:rPr>
                <w:rFonts w:hint="eastAsia"/>
                <w:lang w:eastAsia="zh-CN"/>
              </w:rPr>
              <w:t>服务</w:t>
            </w:r>
            <w:r>
              <w:rPr>
                <w:rFonts w:hint="eastAsia"/>
              </w:rPr>
              <w:t>、质量和售后管理提出新的要</w:t>
            </w:r>
            <w:r>
              <w:rPr>
                <w:rFonts w:hint="eastAsia"/>
                <w:lang w:eastAsia="zh-CN"/>
              </w:rPr>
              <w:t>求</w:t>
            </w:r>
            <w:r>
              <w:rPr>
                <w:rFonts w:hint="eastAsia"/>
              </w:rPr>
              <w:t>。</w:t>
            </w:r>
          </w:p>
          <w:p>
            <w:pPr>
              <w:spacing w:line="360" w:lineRule="auto"/>
              <w:ind w:firstLine="420" w:firstLineChars="200"/>
            </w:pPr>
            <w:r>
              <w:rPr>
                <w:rFonts w:hint="eastAsia"/>
              </w:rPr>
              <w:t>应对机遇及措施：</w:t>
            </w:r>
            <w:r>
              <w:rPr>
                <w:rFonts w:hint="eastAsia"/>
                <w:lang w:val="en-US" w:eastAsia="zh-CN"/>
              </w:rPr>
              <w:t>1）市场部</w:t>
            </w:r>
            <w:r>
              <w:rPr>
                <w:rFonts w:hint="eastAsia"/>
              </w:rPr>
              <w:t>加强与客户进行质量标准制定的沟通，统一双方的标准</w:t>
            </w:r>
            <w:r>
              <w:rPr>
                <w:rFonts w:hint="default"/>
              </w:rPr>
              <w:t>和检查方法</w:t>
            </w:r>
            <w:r>
              <w:rPr>
                <w:rFonts w:hint="eastAsia"/>
                <w:lang w:eastAsia="zh-CN"/>
              </w:rPr>
              <w:t>；</w:t>
            </w:r>
            <w:r>
              <w:rPr>
                <w:rFonts w:hint="eastAsia"/>
                <w:lang w:val="en-US" w:eastAsia="zh-CN"/>
              </w:rPr>
              <w:t>2）市场部</w:t>
            </w:r>
            <w:r>
              <w:rPr>
                <w:rFonts w:hint="eastAsia"/>
              </w:rPr>
              <w:t>做好</w:t>
            </w:r>
            <w:r>
              <w:rPr>
                <w:rFonts w:hint="eastAsia"/>
                <w:lang w:eastAsia="zh-CN"/>
              </w:rPr>
              <w:t>服务</w:t>
            </w:r>
            <w:r>
              <w:rPr>
                <w:rFonts w:hint="eastAsia"/>
              </w:rPr>
              <w:t>计划的安排，保证</w:t>
            </w:r>
            <w:r>
              <w:rPr>
                <w:rFonts w:hint="eastAsia"/>
                <w:lang w:eastAsia="zh-CN"/>
              </w:rPr>
              <w:t>服务</w:t>
            </w:r>
            <w:r>
              <w:rPr>
                <w:rFonts w:hint="eastAsia"/>
              </w:rPr>
              <w:t>计划的执行。</w:t>
            </w:r>
          </w:p>
          <w:p>
            <w:pPr>
              <w:spacing w:line="360" w:lineRule="auto"/>
              <w:ind w:firstLine="630" w:firstLineChars="300"/>
            </w:pPr>
            <w:r>
              <w:rPr>
                <w:rFonts w:hint="eastAsia"/>
              </w:rPr>
              <w:t>针对外部因素，还分析了市场、</w:t>
            </w:r>
            <w:r>
              <w:rPr>
                <w:rFonts w:hint="eastAsia"/>
                <w:lang w:eastAsia="zh-CN"/>
              </w:rPr>
              <w:t>供应商</w:t>
            </w:r>
            <w:r>
              <w:rPr>
                <w:rFonts w:hint="eastAsia"/>
              </w:rPr>
              <w:t>、文化、社会经济、法律法规的变化等。</w:t>
            </w:r>
          </w:p>
          <w:p>
            <w:pPr>
              <w:numPr>
                <w:ilvl w:val="0"/>
                <w:numId w:val="1"/>
              </w:numPr>
              <w:spacing w:line="360" w:lineRule="auto"/>
            </w:pPr>
            <w:r>
              <w:rPr>
                <w:rFonts w:hint="eastAsia"/>
              </w:rPr>
              <w:t>类型：内部因素；</w:t>
            </w:r>
          </w:p>
          <w:p>
            <w:pPr>
              <w:spacing w:line="360" w:lineRule="auto"/>
            </w:pPr>
            <w:r>
              <w:rPr>
                <w:rFonts w:hint="eastAsia"/>
              </w:rPr>
              <w:t xml:space="preserve">   类别：人力资源风险：公司目前人员，被外单位吸引离开的情况还是存在，人员在素质上参差不齐，</w:t>
            </w:r>
            <w:r>
              <w:rPr>
                <w:rFonts w:hint="eastAsia"/>
                <w:lang w:val="en-US" w:eastAsia="zh-CN"/>
              </w:rPr>
              <w:t>可能</w:t>
            </w:r>
            <w:r>
              <w:rPr>
                <w:rFonts w:hint="eastAsia"/>
              </w:rPr>
              <w:t>对工作完成质量造成不好的影响。机遇：本公司从事该行业多年，有着十分丰富的管理经验和优秀的技术和销售人才，公司长期致力于公司团队建设和骨干的培养</w:t>
            </w:r>
            <w:r>
              <w:rPr>
                <w:rFonts w:hint="eastAsia"/>
                <w:lang w:eastAsia="zh-CN"/>
              </w:rPr>
              <w:t>，</w:t>
            </w:r>
            <w:r>
              <w:rPr>
                <w:rFonts w:hint="eastAsia"/>
                <w:lang w:val="en-US" w:eastAsia="zh-CN"/>
              </w:rPr>
              <w:t>员工</w:t>
            </w:r>
            <w:r>
              <w:rPr>
                <w:rFonts w:hint="eastAsia"/>
              </w:rPr>
              <w:t>归属感</w:t>
            </w:r>
            <w:r>
              <w:rPr>
                <w:rFonts w:hint="eastAsia"/>
                <w:lang w:val="en-US" w:eastAsia="zh-CN"/>
              </w:rPr>
              <w:t>认可度较高</w:t>
            </w:r>
            <w:r>
              <w:rPr>
                <w:rFonts w:hint="eastAsia"/>
              </w:rPr>
              <w:t>。</w:t>
            </w:r>
          </w:p>
          <w:p>
            <w:pPr>
              <w:spacing w:line="360" w:lineRule="auto"/>
            </w:pPr>
            <w:r>
              <w:rPr>
                <w:rFonts w:hint="eastAsia"/>
              </w:rPr>
              <w:t>应对机遇及措施：各部门应及时关注员工的心态变化，注意工作方式，创造良好的工作环境，</w:t>
            </w:r>
            <w:r>
              <w:rPr>
                <w:rFonts w:hint="eastAsia"/>
                <w:lang w:val="en-US" w:eastAsia="zh-CN"/>
              </w:rPr>
              <w:t>继续加强</w:t>
            </w:r>
            <w:r>
              <w:rPr>
                <w:rFonts w:hint="eastAsia"/>
              </w:rPr>
              <w:t>团队建设和骨干的培养</w:t>
            </w:r>
            <w:r>
              <w:rPr>
                <w:rFonts w:hint="eastAsia"/>
                <w:lang w:eastAsia="zh-CN"/>
              </w:rPr>
              <w:t>，</w:t>
            </w:r>
            <w:r>
              <w:rPr>
                <w:rFonts w:hint="eastAsia"/>
              </w:rPr>
              <w:t>提高员工的</w:t>
            </w:r>
            <w:r>
              <w:rPr>
                <w:rFonts w:hint="eastAsia"/>
                <w:lang w:val="en-US" w:eastAsia="zh-CN"/>
              </w:rPr>
              <w:t>忠诚度</w:t>
            </w:r>
            <w:r>
              <w:rPr>
                <w:rFonts w:hint="eastAsia"/>
              </w:rPr>
              <w:t>。</w:t>
            </w:r>
          </w:p>
          <w:p>
            <w:pPr>
              <w:spacing w:line="360" w:lineRule="auto"/>
            </w:pPr>
            <w:r>
              <w:rPr>
                <w:rFonts w:hint="eastAsia"/>
              </w:rPr>
              <w:t>针对内部因素，还分析了财务状况、人力资源、基础设施等。</w:t>
            </w:r>
          </w:p>
          <w:p>
            <w:pPr>
              <w:rPr>
                <w:rFonts w:hint="eastAsia"/>
              </w:rPr>
            </w:pPr>
            <w:r>
              <w:rPr>
                <w:rFonts w:hint="eastAsia"/>
              </w:rPr>
              <w:t xml:space="preserve"> 应对风险和机遇的措施与其对于产品和服务符合性的潜在影响相适应。</w:t>
            </w:r>
          </w:p>
          <w:p>
            <w:pPr>
              <w:tabs>
                <w:tab w:val="center" w:pos="3169"/>
              </w:tabs>
              <w:spacing w:line="400" w:lineRule="exact"/>
              <w:jc w:val="left"/>
              <w:rPr>
                <w:rFonts w:hint="eastAsia" w:ascii="宋体" w:hAnsi="宋体" w:cs="宋体"/>
                <w:color w:val="auto"/>
                <w:szCs w:val="21"/>
                <w:highlight w:val="none"/>
              </w:rPr>
            </w:pP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pStyle w:val="17"/>
              <w:tabs>
                <w:tab w:val="center" w:pos="3169"/>
              </w:tabs>
              <w:spacing w:line="400" w:lineRule="exact"/>
              <w:ind w:firstLine="0" w:firstLineChars="0"/>
              <w:jc w:val="left"/>
              <w:rPr>
                <w:rFonts w:ascii="宋体" w:hAnsi="宋体" w:cs="宋体"/>
                <w:color w:val="FF0000"/>
                <w:szCs w:val="21"/>
              </w:rPr>
            </w:pPr>
            <w:r>
              <w:rPr>
                <w:rFonts w:hint="eastAsia" w:ascii="宋体" w:hAnsi="宋体" w:cs="宋体"/>
                <w:szCs w:val="21"/>
              </w:rPr>
              <w:t>1）潜在火灾；2）固废排放；3）噪声排放。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ascii="宋体" w:hAnsi="宋体" w:cs="宋体"/>
                <w:szCs w:val="21"/>
              </w:rPr>
            </w:pPr>
            <w:r>
              <w:rPr>
                <w:rFonts w:hint="eastAsia" w:ascii="宋体" w:hAnsi="宋体" w:cs="宋体"/>
                <w:szCs w:val="21"/>
              </w:rPr>
              <w:t>1、潜在火灾：1）安全、消防知识学习；2）更换接线插座；3）定期巡检电路；4）购买安全标识张贴；5）消防演习每年至少一次。</w:t>
            </w:r>
          </w:p>
          <w:p>
            <w:pPr>
              <w:spacing w:line="360" w:lineRule="exact"/>
            </w:pPr>
            <w:r>
              <w:rPr>
                <w:rFonts w:hint="eastAsia" w:ascii="宋体" w:hAnsi="宋体" w:cs="宋体"/>
                <w:szCs w:val="21"/>
              </w:rPr>
              <w:t>2、固废排放：1）固废收集集中处置；2）购买有盖垃圾箱/桶，分类贮存固废，集中送至有资质回收公司回收；3）危废由相关资质公司回收。</w:t>
            </w:r>
          </w:p>
        </w:tc>
        <w:tc>
          <w:tcPr>
            <w:tcW w:w="1131"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458" w:type="dxa"/>
          </w:tcPr>
          <w:p>
            <w:pPr>
              <w:spacing w:line="360" w:lineRule="auto"/>
              <w:ind w:firstLine="420" w:firstLineChars="200"/>
              <w:jc w:val="left"/>
              <w:rPr>
                <w:rFonts w:ascii="宋体" w:hAnsi="宋体" w:cs="宋体"/>
                <w:szCs w:val="21"/>
              </w:rPr>
            </w:pPr>
            <w:r>
              <w:rPr>
                <w:rFonts w:hint="eastAsia" w:ascii="宋体" w:hAnsi="宋体" w:cs="宋体"/>
                <w:szCs w:val="21"/>
              </w:rPr>
              <w:t>质量目标：</w:t>
            </w:r>
          </w:p>
          <w:p>
            <w:pPr>
              <w:spacing w:line="360" w:lineRule="auto"/>
              <w:ind w:firstLine="420" w:firstLineChars="200"/>
              <w:jc w:val="left"/>
              <w:rPr>
                <w:rFonts w:ascii="宋体" w:hAnsi="宋体" w:cs="宋体"/>
                <w:szCs w:val="21"/>
              </w:rPr>
            </w:pPr>
            <w:r>
              <w:rPr>
                <w:rFonts w:hint="eastAsia" w:ascii="宋体" w:hAnsi="宋体" w:cs="宋体"/>
                <w:szCs w:val="21"/>
              </w:rPr>
              <w:t>1、产品交付合格率 100%；</w:t>
            </w:r>
          </w:p>
          <w:p>
            <w:pPr>
              <w:spacing w:line="360" w:lineRule="auto"/>
              <w:ind w:firstLine="420" w:firstLineChars="200"/>
              <w:jc w:val="left"/>
              <w:rPr>
                <w:rFonts w:ascii="宋体" w:hAnsi="宋体" w:cs="宋体"/>
                <w:szCs w:val="21"/>
              </w:rPr>
            </w:pPr>
            <w:r>
              <w:rPr>
                <w:rFonts w:hint="eastAsia" w:ascii="宋体" w:hAnsi="宋体" w:cs="宋体"/>
                <w:szCs w:val="21"/>
              </w:rPr>
              <w:t>2、顾客满意率≥96分；</w:t>
            </w:r>
          </w:p>
          <w:p>
            <w:pPr>
              <w:spacing w:line="360" w:lineRule="auto"/>
              <w:ind w:firstLine="420" w:firstLineChars="200"/>
              <w:jc w:val="left"/>
              <w:rPr>
                <w:rFonts w:hint="eastAsia" w:ascii="宋体" w:hAnsi="宋体" w:cs="宋体"/>
                <w:szCs w:val="21"/>
              </w:rPr>
            </w:pPr>
            <w:r>
              <w:rPr>
                <w:rFonts w:hint="eastAsia" w:ascii="宋体" w:hAnsi="宋体" w:cs="宋体"/>
                <w:szCs w:val="21"/>
              </w:rPr>
              <w:t>3、合同按时完成率100%；</w:t>
            </w:r>
          </w:p>
          <w:p>
            <w:pPr>
              <w:spacing w:line="360" w:lineRule="auto"/>
              <w:ind w:firstLine="420" w:firstLineChars="200"/>
              <w:jc w:val="left"/>
              <w:rPr>
                <w:rFonts w:ascii="宋体" w:hAnsi="宋体" w:cs="宋体"/>
                <w:szCs w:val="21"/>
              </w:rPr>
            </w:pPr>
            <w:r>
              <w:rPr>
                <w:rFonts w:hint="eastAsia" w:ascii="宋体" w:hAnsi="宋体" w:cs="宋体"/>
                <w:szCs w:val="21"/>
              </w:rPr>
              <w:t>环境目标 ：</w:t>
            </w:r>
          </w:p>
          <w:p>
            <w:pPr>
              <w:pStyle w:val="17"/>
              <w:numPr>
                <w:ilvl w:val="0"/>
                <w:numId w:val="2"/>
              </w:numPr>
              <w:spacing w:line="360" w:lineRule="auto"/>
              <w:ind w:firstLineChars="0"/>
              <w:jc w:val="left"/>
              <w:rPr>
                <w:rFonts w:ascii="宋体" w:hAnsi="宋体" w:cs="宋体"/>
                <w:szCs w:val="21"/>
              </w:rPr>
            </w:pPr>
            <w:r>
              <w:rPr>
                <w:rFonts w:hint="eastAsia" w:ascii="宋体" w:hAnsi="宋体" w:cs="宋体"/>
                <w:szCs w:val="21"/>
              </w:rPr>
              <w:t xml:space="preserve">生产废弃物分类收集处理率100%； </w:t>
            </w:r>
          </w:p>
          <w:p>
            <w:pPr>
              <w:pStyle w:val="17"/>
              <w:numPr>
                <w:ilvl w:val="0"/>
                <w:numId w:val="2"/>
              </w:numPr>
              <w:spacing w:line="360" w:lineRule="auto"/>
              <w:ind w:firstLineChars="0"/>
              <w:jc w:val="left"/>
              <w:rPr>
                <w:rFonts w:ascii="宋体" w:hAnsi="宋体" w:cs="宋体"/>
                <w:szCs w:val="21"/>
              </w:rPr>
            </w:pPr>
            <w:r>
              <w:rPr>
                <w:rFonts w:hint="eastAsia" w:ascii="宋体" w:hAnsi="宋体" w:cs="宋体"/>
                <w:szCs w:val="21"/>
              </w:rPr>
              <w:t xml:space="preserve">环境扰民投诉为0； </w:t>
            </w:r>
          </w:p>
          <w:p>
            <w:pPr>
              <w:spacing w:line="360" w:lineRule="auto"/>
              <w:ind w:firstLine="420" w:firstLineChars="200"/>
              <w:jc w:val="left"/>
              <w:rPr>
                <w:rFonts w:ascii="宋体" w:hAnsi="宋体" w:cs="宋体"/>
                <w:szCs w:val="21"/>
              </w:rPr>
            </w:pPr>
            <w:r>
              <w:rPr>
                <w:rFonts w:hint="eastAsia" w:ascii="宋体" w:hAnsi="宋体" w:cs="宋体"/>
                <w:szCs w:val="21"/>
              </w:rPr>
              <w:t>3、火灾事故为0。</w:t>
            </w:r>
          </w:p>
          <w:p>
            <w:pPr>
              <w:pStyle w:val="9"/>
              <w:spacing w:line="400" w:lineRule="exact"/>
              <w:rPr>
                <w:rFonts w:ascii="宋体" w:hAnsi="宋体" w:cs="宋体"/>
                <w:color w:val="auto"/>
                <w:kern w:val="2"/>
                <w:sz w:val="21"/>
                <w:szCs w:val="21"/>
              </w:rPr>
            </w:pPr>
            <w:r>
              <w:rPr>
                <w:rFonts w:hint="eastAsia" w:ascii="宋体" w:hAnsi="宋体" w:cs="宋体"/>
                <w:color w:val="auto"/>
                <w:kern w:val="2"/>
                <w:sz w:val="21"/>
                <w:szCs w:val="21"/>
              </w:rPr>
              <w:t>查《质量目标完成统计标》20</w:t>
            </w:r>
            <w:r>
              <w:rPr>
                <w:rFonts w:hint="eastAsia" w:ascii="宋体" w:hAnsi="宋体" w:cs="宋体"/>
                <w:color w:val="auto"/>
                <w:kern w:val="2"/>
                <w:sz w:val="21"/>
                <w:szCs w:val="21"/>
                <w:lang w:val="en-US" w:eastAsia="zh-CN"/>
              </w:rPr>
              <w:t>20</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4</w:t>
            </w:r>
            <w:r>
              <w:rPr>
                <w:rFonts w:hint="eastAsia" w:ascii="宋体" w:hAnsi="宋体" w:cs="宋体"/>
                <w:color w:val="auto"/>
                <w:kern w:val="2"/>
                <w:sz w:val="21"/>
                <w:szCs w:val="21"/>
              </w:rPr>
              <w:t>月-20</w:t>
            </w:r>
            <w:r>
              <w:rPr>
                <w:rFonts w:hint="eastAsia" w:ascii="宋体" w:hAnsi="宋体" w:cs="宋体"/>
                <w:color w:val="auto"/>
                <w:kern w:val="2"/>
                <w:sz w:val="21"/>
                <w:szCs w:val="21"/>
                <w:lang w:val="en-US" w:eastAsia="zh-CN"/>
              </w:rPr>
              <w:t>21</w:t>
            </w:r>
            <w:r>
              <w:rPr>
                <w:rFonts w:hint="eastAsia" w:ascii="宋体" w:hAnsi="宋体" w:cs="宋体"/>
                <w:color w:val="auto"/>
                <w:kern w:val="2"/>
                <w:sz w:val="21"/>
                <w:szCs w:val="21"/>
              </w:rPr>
              <w:t>年</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月对</w:t>
            </w:r>
            <w:r>
              <w:rPr>
                <w:rFonts w:hint="eastAsia" w:ascii="宋体" w:hAnsi="宋体" w:cs="宋体"/>
                <w:color w:val="auto"/>
                <w:kern w:val="2"/>
                <w:sz w:val="21"/>
                <w:szCs w:val="21"/>
                <w:lang w:val="en-US" w:eastAsia="zh-CN"/>
              </w:rPr>
              <w:t>质量、环境</w:t>
            </w:r>
            <w:r>
              <w:rPr>
                <w:rFonts w:hint="eastAsia" w:ascii="宋体" w:hAnsi="宋体" w:cs="宋体"/>
                <w:color w:val="auto"/>
                <w:kern w:val="2"/>
                <w:sz w:val="21"/>
                <w:szCs w:val="21"/>
              </w:rPr>
              <w:t>目标进行考核，考核情况为：</w:t>
            </w:r>
          </w:p>
          <w:p>
            <w:pPr>
              <w:spacing w:line="360" w:lineRule="auto"/>
              <w:ind w:firstLine="420" w:firstLineChars="200"/>
              <w:jc w:val="left"/>
              <w:rPr>
                <w:rFonts w:ascii="宋体" w:hAnsi="宋体" w:cs="宋体"/>
                <w:szCs w:val="21"/>
              </w:rPr>
            </w:pPr>
            <w:r>
              <w:rPr>
                <w:rFonts w:hint="eastAsia" w:ascii="宋体" w:hAnsi="宋体" w:cs="宋体"/>
                <w:szCs w:val="21"/>
              </w:rPr>
              <w:t>1、产品交付合格率 100%；</w:t>
            </w:r>
          </w:p>
          <w:p>
            <w:pPr>
              <w:spacing w:line="360" w:lineRule="auto"/>
              <w:ind w:firstLine="420" w:firstLineChars="200"/>
              <w:jc w:val="left"/>
              <w:rPr>
                <w:rFonts w:ascii="宋体" w:hAnsi="宋体" w:cs="宋体"/>
                <w:szCs w:val="21"/>
              </w:rPr>
            </w:pPr>
            <w:r>
              <w:rPr>
                <w:rFonts w:hint="eastAsia" w:ascii="宋体" w:hAnsi="宋体" w:cs="宋体"/>
                <w:szCs w:val="21"/>
              </w:rPr>
              <w:t>2、顾客满意率达到9</w:t>
            </w:r>
            <w:r>
              <w:rPr>
                <w:rFonts w:hint="eastAsia" w:ascii="宋体" w:hAnsi="宋体" w:cs="宋体"/>
                <w:szCs w:val="21"/>
                <w:lang w:val="en-US" w:eastAsia="zh-CN"/>
              </w:rPr>
              <w:t>6</w:t>
            </w:r>
            <w:r>
              <w:rPr>
                <w:rFonts w:hint="eastAsia" w:ascii="宋体" w:hAnsi="宋体" w:cs="宋体"/>
                <w:szCs w:val="21"/>
              </w:rPr>
              <w:t>分；</w:t>
            </w:r>
          </w:p>
          <w:p>
            <w:pPr>
              <w:spacing w:line="360" w:lineRule="auto"/>
              <w:ind w:firstLine="420" w:firstLineChars="200"/>
              <w:jc w:val="left"/>
              <w:rPr>
                <w:rFonts w:hint="eastAsia" w:ascii="宋体" w:hAnsi="宋体" w:cs="宋体"/>
                <w:szCs w:val="21"/>
              </w:rPr>
            </w:pPr>
            <w:r>
              <w:rPr>
                <w:rFonts w:hint="eastAsia" w:ascii="宋体" w:hAnsi="宋体" w:cs="宋体"/>
                <w:szCs w:val="21"/>
              </w:rPr>
              <w:t>3、合同按时完成率100%；</w:t>
            </w:r>
          </w:p>
          <w:p>
            <w:pPr>
              <w:pStyle w:val="17"/>
              <w:numPr>
                <w:ilvl w:val="0"/>
                <w:numId w:val="2"/>
              </w:numPr>
              <w:spacing w:line="360" w:lineRule="auto"/>
              <w:ind w:firstLineChars="0"/>
              <w:jc w:val="left"/>
              <w:rPr>
                <w:rFonts w:ascii="宋体" w:hAnsi="宋体" w:cs="宋体"/>
                <w:szCs w:val="21"/>
              </w:rPr>
            </w:pPr>
            <w:r>
              <w:rPr>
                <w:rFonts w:hint="eastAsia" w:ascii="宋体" w:hAnsi="宋体" w:cs="宋体"/>
                <w:szCs w:val="21"/>
              </w:rPr>
              <w:t>生产废弃物分类收集处理率</w:t>
            </w:r>
            <w:r>
              <w:rPr>
                <w:rFonts w:hint="eastAsia" w:ascii="宋体" w:hAnsi="宋体" w:cs="宋体"/>
                <w:szCs w:val="21"/>
                <w:lang w:val="en-US" w:eastAsia="zh-CN"/>
              </w:rPr>
              <w:t>达到</w:t>
            </w:r>
            <w:r>
              <w:rPr>
                <w:rFonts w:hint="eastAsia" w:ascii="宋体" w:hAnsi="宋体" w:cs="宋体"/>
                <w:szCs w:val="21"/>
              </w:rPr>
              <w:t xml:space="preserve">100%； </w:t>
            </w:r>
          </w:p>
          <w:p>
            <w:pPr>
              <w:pStyle w:val="17"/>
              <w:numPr>
                <w:ilvl w:val="0"/>
                <w:numId w:val="2"/>
              </w:numPr>
              <w:spacing w:line="360" w:lineRule="auto"/>
              <w:ind w:firstLineChars="0"/>
              <w:jc w:val="left"/>
              <w:rPr>
                <w:rFonts w:ascii="宋体" w:hAnsi="宋体" w:cs="宋体"/>
                <w:szCs w:val="21"/>
              </w:rPr>
            </w:pPr>
            <w:r>
              <w:rPr>
                <w:rFonts w:hint="eastAsia" w:ascii="宋体" w:hAnsi="宋体" w:cs="宋体"/>
                <w:szCs w:val="21"/>
              </w:rPr>
              <w:t>环境扰民投诉</w:t>
            </w:r>
            <w:r>
              <w:rPr>
                <w:rFonts w:hint="eastAsia" w:ascii="宋体" w:hAnsi="宋体" w:cs="宋体"/>
                <w:szCs w:val="21"/>
                <w:lang w:val="en-US" w:eastAsia="zh-CN"/>
              </w:rPr>
              <w:t>事件</w:t>
            </w:r>
            <w:r>
              <w:rPr>
                <w:rFonts w:hint="eastAsia" w:ascii="宋体" w:hAnsi="宋体" w:cs="宋体"/>
                <w:szCs w:val="21"/>
              </w:rPr>
              <w:t xml:space="preserve">为0； </w:t>
            </w:r>
          </w:p>
          <w:p>
            <w:pPr>
              <w:pStyle w:val="2"/>
              <w:ind w:firstLine="460" w:firstLineChars="200"/>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未发生</w:t>
            </w:r>
            <w:r>
              <w:rPr>
                <w:rFonts w:hint="eastAsia" w:ascii="宋体" w:hAnsi="宋体" w:cs="宋体"/>
                <w:szCs w:val="21"/>
              </w:rPr>
              <w:t>火灾事故。</w:t>
            </w:r>
          </w:p>
          <w:p>
            <w:pPr>
              <w:rPr>
                <w:rFonts w:ascii="宋体" w:hAnsi="宋体" w:cs="宋体"/>
                <w:szCs w:val="21"/>
              </w:rPr>
            </w:pPr>
            <w:r>
              <w:rPr>
                <w:rFonts w:hint="eastAsia" w:ascii="宋体" w:hAnsi="宋体" w:cs="宋体"/>
                <w:szCs w:val="21"/>
              </w:rPr>
              <w:t>均达到目标，并将指标进行了分解。</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vAlign w:val="top"/>
          </w:tcPr>
          <w:p>
            <w:pPr>
              <w:adjustRightInd w:val="0"/>
              <w:snapToGrid w:val="0"/>
              <w:jc w:val="left"/>
              <w:rPr>
                <w:rFonts w:ascii="宋体" w:hAnsi="宋体"/>
                <w:szCs w:val="21"/>
              </w:rPr>
            </w:pPr>
            <w:r>
              <w:rPr>
                <w:rFonts w:hint="eastAsia" w:ascii="宋体" w:hAnsi="宋体"/>
                <w:szCs w:val="21"/>
              </w:rPr>
              <w:t>资源</w:t>
            </w:r>
          </w:p>
        </w:tc>
        <w:tc>
          <w:tcPr>
            <w:tcW w:w="960" w:type="dxa"/>
            <w:vAlign w:val="top"/>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总经理对资源的配备比较重视，人力资源、设备和工作环境等可满足混凝土外加剂生产的需要。</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vAlign w:val="top"/>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vAlign w:val="top"/>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color w:val="000000" w:themeColor="text1"/>
                <w:szCs w:val="21"/>
              </w:rPr>
              <w:t>环境、职业健康安全监视和测量程序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（5）《法律法规和其他要求控制程序》</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highlight w:val="green"/>
                <w:lang w:val="en-US" w:eastAsia="zh-CN"/>
              </w:rPr>
            </w:pPr>
            <w:r>
              <w:rPr>
                <w:rFonts w:hint="eastAsia" w:ascii="宋体" w:hAnsi="宋体" w:cs="宋体"/>
                <w:szCs w:val="21"/>
              </w:rPr>
              <w:t>审核时间：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年1</w:t>
            </w:r>
            <w:r>
              <w:rPr>
                <w:rFonts w:hint="eastAsia" w:ascii="宋体" w:hAnsi="宋体"/>
                <w:szCs w:val="21"/>
                <w:highlight w:val="none"/>
                <w:lang w:val="en-US" w:eastAsia="zh-CN"/>
              </w:rPr>
              <w:t>0</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w:t>
            </w:r>
            <w:r>
              <w:rPr>
                <w:rFonts w:hint="eastAsia" w:ascii="宋体" w:hAnsi="宋体"/>
                <w:szCs w:val="21"/>
                <w:highlight w:val="none"/>
                <w:lang w:val="en-US" w:eastAsia="zh-CN"/>
              </w:rPr>
              <w:t>-11日</w:t>
            </w:r>
            <w:r>
              <w:rPr>
                <w:rFonts w:hint="eastAsia" w:ascii="宋体" w:hAnsi="宋体"/>
                <w:szCs w:val="21"/>
                <w:highlight w:val="none"/>
                <w:lang w:eastAsia="zh-CN"/>
              </w:rPr>
              <w:t>（</w:t>
            </w:r>
            <w:r>
              <w:rPr>
                <w:rFonts w:hint="eastAsia" w:ascii="宋体" w:hAnsi="宋体"/>
                <w:szCs w:val="21"/>
                <w:highlight w:val="none"/>
                <w:lang w:val="en-US" w:eastAsia="zh-CN"/>
              </w:rPr>
              <w:t>上次内部审核时间</w:t>
            </w:r>
            <w:r>
              <w:rPr>
                <w:rFonts w:hint="eastAsia" w:ascii="宋体" w:hAnsi="宋体"/>
                <w:szCs w:val="21"/>
                <w:highlight w:val="none"/>
              </w:rPr>
              <w:t>2019年11月8日</w:t>
            </w:r>
            <w:r>
              <w:rPr>
                <w:rFonts w:hint="eastAsia" w:ascii="宋体" w:hAnsi="宋体"/>
                <w:szCs w:val="21"/>
                <w:highlight w:val="none"/>
                <w:lang w:eastAsia="zh-CN"/>
              </w:rPr>
              <w:t>，</w:t>
            </w:r>
            <w:r>
              <w:rPr>
                <w:rFonts w:hint="eastAsia" w:ascii="宋体" w:hAnsi="宋体"/>
                <w:szCs w:val="21"/>
                <w:highlight w:val="none"/>
                <w:lang w:val="en-US" w:eastAsia="zh-CN"/>
              </w:rPr>
              <w:t>时间间隔未超过12个月，策划符合标准要求）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szCs w:val="21"/>
                <w:highlight w:val="none"/>
                <w:lang w:eastAsia="zh-CN"/>
              </w:rPr>
            </w:pPr>
            <w:r>
              <w:rPr>
                <w:rFonts w:hint="eastAsia"/>
                <w:szCs w:val="21"/>
              </w:rPr>
              <w:t>审核组：</w:t>
            </w:r>
            <w:r>
              <w:rPr>
                <w:rFonts w:hint="eastAsia" w:ascii="宋体" w:hAnsi="宋体"/>
                <w:szCs w:val="21"/>
                <w:highlight w:val="none"/>
                <w:lang w:eastAsia="zh-CN"/>
              </w:rPr>
              <w:t>王玲（组长）、段伟（组员）。</w:t>
            </w:r>
          </w:p>
          <w:p>
            <w:pPr>
              <w:spacing w:line="400" w:lineRule="exact"/>
              <w:rPr>
                <w:rFonts w:hint="eastAsia" w:ascii="宋体" w:hAnsi="宋体"/>
                <w:szCs w:val="21"/>
                <w:highlight w:val="none"/>
                <w:lang w:eastAsia="zh-CN"/>
              </w:rPr>
            </w:pPr>
            <w:r>
              <w:rPr>
                <w:rFonts w:hint="eastAsia" w:ascii="宋体" w:hAnsi="宋体"/>
                <w:szCs w:val="21"/>
                <w:highlight w:val="none"/>
                <w:lang w:eastAsia="zh-CN"/>
              </w:rPr>
              <w:t xml:space="preserve">抽查《行政部审核检查表》、《生产部审核检查表》、《管理层审核检查表》、《购销部审核检查表》等审核记录，审核过程及条款基本齐全，不存在审核自己部门的情况。 </w:t>
            </w:r>
          </w:p>
          <w:p>
            <w:pPr>
              <w:spacing w:line="400" w:lineRule="exact"/>
              <w:rPr>
                <w:rFonts w:hint="eastAsia" w:ascii="宋体" w:hAnsi="宋体"/>
                <w:szCs w:val="21"/>
                <w:highlight w:val="none"/>
                <w:lang w:eastAsia="zh-CN"/>
              </w:rPr>
            </w:pPr>
            <w:r>
              <w:rPr>
                <w:rFonts w:hint="eastAsia" w:ascii="宋体" w:hAnsi="宋体"/>
                <w:szCs w:val="21"/>
                <w:highlight w:val="none"/>
                <w:lang w:eastAsia="zh-CN"/>
              </w:rPr>
              <w:t>查本次内审共发现不合格项1个，属一般不符合。涉及生产部E/S8.2条款“生产区配置的灭火器数量不足”，已经对不合格原因进行了分析，制订了纠正措施，并对结果进行了验证。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3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458"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年1</w:t>
            </w:r>
            <w:r>
              <w:rPr>
                <w:rFonts w:hint="eastAsia" w:ascii="宋体" w:hAnsi="宋体"/>
                <w:szCs w:val="21"/>
                <w:highlight w:val="none"/>
                <w:lang w:val="en-US" w:eastAsia="zh-CN"/>
              </w:rPr>
              <w:t>0</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上次内部审核时间</w:t>
            </w:r>
            <w:r>
              <w:rPr>
                <w:rFonts w:hint="eastAsia" w:ascii="宋体" w:hAnsi="宋体"/>
                <w:szCs w:val="21"/>
                <w:highlight w:val="none"/>
              </w:rPr>
              <w:t>2019年11月30日</w:t>
            </w:r>
            <w:r>
              <w:rPr>
                <w:rFonts w:hint="eastAsia" w:ascii="宋体" w:hAnsi="宋体"/>
                <w:szCs w:val="21"/>
                <w:highlight w:val="none"/>
                <w:lang w:eastAsia="zh-CN"/>
              </w:rPr>
              <w:t>，</w:t>
            </w:r>
            <w:r>
              <w:rPr>
                <w:rFonts w:hint="eastAsia" w:ascii="宋体" w:hAnsi="宋体"/>
                <w:szCs w:val="21"/>
                <w:highlight w:val="none"/>
                <w:lang w:val="en-US" w:eastAsia="zh-CN"/>
              </w:rPr>
              <w:t>时间间隔未超过12个月，策划符合标准要求）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szCs w:val="21"/>
                <w:highlight w:val="none"/>
                <w:lang w:val="en-US" w:eastAsia="zh-CN"/>
              </w:rPr>
              <w:t>宋建祥总经理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改进的建议：应通过进一步的培训、宣传工作，普及三标体系知识，提高员工的认识，提升员工的自觉参与程度。</w:t>
            </w:r>
          </w:p>
          <w:p>
            <w:pPr>
              <w:spacing w:line="460" w:lineRule="exact"/>
              <w:rPr>
                <w:rFonts w:hint="default" w:eastAsia="宋体"/>
                <w:highlight w:val="none"/>
                <w:lang w:val="en-US"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措施</w:t>
            </w:r>
            <w:r>
              <w:rPr>
                <w:rFonts w:hint="eastAsia"/>
                <w:szCs w:val="22"/>
                <w:highlight w:val="none"/>
                <w:lang w:eastAsia="zh-CN"/>
              </w:rPr>
              <w:t>》由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0</w:t>
            </w:r>
            <w:r>
              <w:rPr>
                <w:rFonts w:hint="eastAsia"/>
                <w:szCs w:val="22"/>
                <w:highlight w:val="none"/>
                <w:lang w:eastAsia="zh-CN"/>
              </w:rPr>
              <w:t>年</w:t>
            </w:r>
            <w:r>
              <w:rPr>
                <w:rFonts w:hint="eastAsia"/>
                <w:szCs w:val="22"/>
                <w:highlight w:val="none"/>
                <w:lang w:val="en-US" w:eastAsia="zh-CN"/>
              </w:rPr>
              <w:t>11</w:t>
            </w:r>
            <w:r>
              <w:rPr>
                <w:rFonts w:hint="eastAsia"/>
                <w:szCs w:val="22"/>
                <w:highlight w:val="none"/>
                <w:lang w:eastAsia="zh-CN"/>
              </w:rPr>
              <w:t>月</w:t>
            </w:r>
            <w:r>
              <w:rPr>
                <w:rFonts w:hint="eastAsia"/>
                <w:szCs w:val="22"/>
                <w:highlight w:val="none"/>
                <w:lang w:val="en-US" w:eastAsia="zh-CN"/>
              </w:rPr>
              <w:t>10</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一步强化质量、环境、职业健康安全管理体系标准的培训，</w:t>
            </w:r>
            <w:r>
              <w:rPr>
                <w:rFonts w:hint="eastAsia"/>
                <w:highlight w:val="none"/>
                <w:lang w:val="en-US" w:eastAsia="zh-CN"/>
              </w:rPr>
              <w:t>提供有管理评审改进措施及验证表，</w:t>
            </w:r>
            <w:r>
              <w:rPr>
                <w:rFonts w:hint="eastAsia" w:ascii="宋体" w:hAnsi="宋体" w:cs="宋体"/>
                <w:color w:val="auto"/>
                <w:sz w:val="21"/>
                <w:szCs w:val="21"/>
                <w:lang w:val="en-US" w:eastAsia="zh-CN" w:bidi="ar"/>
              </w:rPr>
              <w:t>记录显示按要求进行了标准培训，培训效果良好，符合改进要求，达到目的</w:t>
            </w:r>
            <w:r>
              <w:rPr>
                <w:rFonts w:hint="eastAsia"/>
                <w:highlight w:val="none"/>
              </w:rPr>
              <w:t>。</w:t>
            </w:r>
            <w:r>
              <w:rPr>
                <w:rFonts w:hint="eastAsia"/>
                <w:highlight w:val="none"/>
                <w:lang w:val="en-US" w:eastAsia="zh-CN"/>
              </w:rPr>
              <w:t>另提供有2020年12月对去年的管理评审改进措施培训的记录，达到</w:t>
            </w:r>
            <w:r>
              <w:rPr>
                <w:rFonts w:hint="eastAsia" w:ascii="宋体" w:hAnsi="宋体" w:cs="宋体"/>
                <w:color w:val="auto"/>
                <w:sz w:val="21"/>
                <w:szCs w:val="21"/>
                <w:lang w:val="en-US" w:eastAsia="zh-CN" w:bidi="ar"/>
              </w:rPr>
              <w:t>改进要求。</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13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10.1;10.2;10.3；10.3</w:t>
            </w:r>
          </w:p>
        </w:tc>
        <w:tc>
          <w:tcPr>
            <w:tcW w:w="10458"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w:t>
            </w:r>
            <w:bookmarkStart w:id="1" w:name="_Toc24470704"/>
            <w:r>
              <w:rPr>
                <w:rFonts w:hint="eastAsia" w:ascii="宋体" w:hAnsi="宋体" w:cs="宋体"/>
                <w:b w:val="0"/>
                <w:bCs w:val="0"/>
                <w:color w:val="000000" w:themeColor="text1"/>
                <w:sz w:val="21"/>
                <w:szCs w:val="21"/>
              </w:rPr>
              <w:t>顾客满意度测量控制程序</w:t>
            </w:r>
            <w:bookmarkEnd w:id="1"/>
            <w:r>
              <w:rPr>
                <w:rFonts w:hint="eastAsia" w:ascii="宋体" w:hAnsi="宋体" w:cs="宋体"/>
                <w:b w:val="0"/>
                <w:bCs w:val="0"/>
                <w:color w:val="000000" w:themeColor="text1"/>
                <w:sz w:val="21"/>
                <w:szCs w:val="21"/>
              </w:rPr>
              <w:t>》、《环境、职业健康安全监视和测量程序》、《不合格品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顾客满意度测量控制程序》及《环境、职业健康安全监视和测量程序》、《不合格品控制程序》实施纠正措施，消除客户投诉的原因，以防止其再发生。对客户投诉的处理要求，相关责任部门要分析产生客户投诉的原因，按《顾客满意度测量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31" w:type="dxa"/>
          </w:tcP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6" w:type="dxa"/>
            <w:vAlign w:val="center"/>
          </w:tcPr>
          <w:p>
            <w:pPr>
              <w:rPr>
                <w:sz w:val="24"/>
                <w:szCs w:val="24"/>
              </w:rPr>
            </w:pPr>
            <w:r>
              <w:rPr>
                <w:rFonts w:hint="eastAsia"/>
                <w:sz w:val="24"/>
                <w:szCs w:val="24"/>
              </w:rPr>
              <w:t xml:space="preserve">受审核部门：管理层   主管领导：宋建祥   陪同人员：王玲    </w:t>
            </w:r>
          </w:p>
        </w:tc>
        <w:tc>
          <w:tcPr>
            <w:tcW w:w="134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2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审核时间：202</w:t>
            </w:r>
            <w:r>
              <w:rPr>
                <w:rFonts w:hint="eastAsia"/>
                <w:sz w:val="24"/>
                <w:szCs w:val="24"/>
                <w:lang w:val="en-US" w:eastAsia="zh-CN"/>
              </w:rPr>
              <w:t>1.3.25上午</w:t>
            </w:r>
          </w:p>
        </w:tc>
        <w:tc>
          <w:tcPr>
            <w:tcW w:w="13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46"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持续改进。</w:t>
            </w:r>
          </w:p>
          <w:p>
            <w:pPr>
              <w:ind w:firstLine="180" w:firstLineChars="100"/>
              <w:rPr>
                <w:sz w:val="24"/>
                <w:szCs w:val="24"/>
              </w:rPr>
            </w:pPr>
            <w:r>
              <w:rPr>
                <w:rFonts w:hint="eastAsia" w:ascii="宋体" w:hAnsi="宋体" w:eastAsia="宋体" w:cs="新宋体"/>
                <w:sz w:val="18"/>
                <w:szCs w:val="18"/>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18"/>
                <w:szCs w:val="18"/>
                <w:lang w:eastAsia="zh-CN"/>
              </w:rPr>
              <w:t>、上次不符合验证。</w:t>
            </w:r>
          </w:p>
        </w:tc>
        <w:tc>
          <w:tcPr>
            <w:tcW w:w="13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246" w:type="dxa"/>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Pr>
              <w:rPr>
                <w:rFonts w:hint="eastAsia"/>
              </w:rPr>
            </w:pPr>
            <w:r>
              <w:rPr>
                <w:rFonts w:hint="eastAsia"/>
              </w:rPr>
              <w:t>公司</w:t>
            </w:r>
            <w:r>
              <w:rPr>
                <w:rFonts w:hint="eastAsia"/>
                <w:lang w:val="en-US" w:eastAsia="zh-CN"/>
              </w:rPr>
              <w:t>职业健康安全</w:t>
            </w:r>
            <w:r>
              <w:rPr>
                <w:rFonts w:hint="eastAsia"/>
              </w:rPr>
              <w:t>管理体系的范围是：</w:t>
            </w:r>
          </w:p>
          <w:p>
            <w:pPr>
              <w:rPr>
                <w:rFonts w:hint="eastAsia" w:eastAsia="宋体"/>
                <w:lang w:val="en-US" w:eastAsia="zh-CN"/>
              </w:rPr>
            </w:pPr>
            <w:r>
              <w:rPr>
                <w:rFonts w:hint="eastAsia"/>
              </w:rPr>
              <w:t>OHSMS:</w:t>
            </w:r>
            <w:r>
              <w:rPr>
                <w:rFonts w:hint="eastAsia" w:ascii="宋体" w:hAnsi="宋体" w:cs="宋体"/>
                <w:szCs w:val="21"/>
              </w:rPr>
              <w:t>混凝土外加剂的生产及其场所所涉及的相关职业健康安全管理活动</w:t>
            </w:r>
            <w:r>
              <w:rPr>
                <w:rFonts w:hint="eastAsia"/>
                <w:sz w:val="21"/>
                <w:szCs w:val="21"/>
                <w:lang w:eastAsia="zh-CN"/>
              </w:rPr>
              <w:t>。</w:t>
            </w:r>
          </w:p>
          <w:p>
            <w:pPr>
              <w:spacing w:line="360" w:lineRule="auto"/>
              <w:jc w:val="left"/>
              <w:rPr>
                <w:rFonts w:hint="eastAsia" w:eastAsia="宋体"/>
                <w:color w:val="000000"/>
                <w:szCs w:val="21"/>
                <w:lang w:val="de-DE" w:eastAsia="zh-CN"/>
              </w:rPr>
            </w:pPr>
            <w:r>
              <w:rPr>
                <w:rFonts w:hint="eastAsia"/>
                <w:color w:val="000000"/>
                <w:szCs w:val="21"/>
                <w:lang w:val="de-DE"/>
              </w:rPr>
              <w:t>生产经营地址</w:t>
            </w:r>
            <w:r>
              <w:rPr>
                <w:rFonts w:hint="eastAsia"/>
                <w:color w:val="000000"/>
                <w:szCs w:val="21"/>
                <w:lang w:val="de-DE" w:eastAsia="zh-CN"/>
              </w:rPr>
              <w:t>：</w:t>
            </w:r>
            <w:r>
              <w:rPr>
                <w:rFonts w:ascii="宋体" w:hAnsi="宋体"/>
                <w:szCs w:val="21"/>
              </w:rPr>
              <w:t>四川省眉山市青神县青城镇工业开发区兴业路10号</w:t>
            </w:r>
            <w:r>
              <w:rPr>
                <w:rFonts w:hint="eastAsia" w:ascii="宋体" w:hAnsi="宋体"/>
                <w:szCs w:val="21"/>
                <w:lang w:eastAsia="zh-CN"/>
              </w:rPr>
              <w:t>。</w:t>
            </w:r>
          </w:p>
          <w:p>
            <w:pPr>
              <w:spacing w:line="360" w:lineRule="auto"/>
              <w:ind w:firstLine="210" w:firstLineChars="1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jc w:val="left"/>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43"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246" w:type="dxa"/>
          </w:tcPr>
          <w:p>
            <w:pPr>
              <w:spacing w:line="400" w:lineRule="exact"/>
              <w:jc w:val="left"/>
              <w:rPr>
                <w:rFonts w:ascii="宋体" w:hAnsi="宋体" w:cs="宋体"/>
                <w:szCs w:val="21"/>
              </w:rPr>
            </w:pPr>
            <w:r>
              <w:rPr>
                <w:rFonts w:hint="eastAsia" w:ascii="宋体" w:hAnsi="宋体" w:cs="宋体"/>
                <w:szCs w:val="21"/>
              </w:rPr>
              <w:t>总经理：宋建祥；管代：王玲</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246" w:type="dxa"/>
          </w:tcPr>
          <w:p>
            <w:pPr>
              <w:spacing w:line="400" w:lineRule="exact"/>
              <w:jc w:val="left"/>
              <w:rPr>
                <w:rFonts w:ascii="宋体" w:hAnsi="宋体" w:cs="宋体"/>
                <w:szCs w:val="21"/>
              </w:rPr>
            </w:pPr>
            <w:r>
              <w:rPr>
                <w:rFonts w:hint="eastAsia" w:ascii="宋体" w:hAnsi="宋体" w:cs="宋体"/>
                <w:szCs w:val="21"/>
              </w:rPr>
              <w:t xml:space="preserve">职业健康安全方针： </w:t>
            </w:r>
          </w:p>
          <w:p>
            <w:pPr>
              <w:spacing w:line="400" w:lineRule="exact"/>
              <w:jc w:val="left"/>
              <w:rPr>
                <w:rFonts w:ascii="宋体" w:hAnsi="宋体" w:cs="宋体"/>
                <w:szCs w:val="21"/>
              </w:rPr>
            </w:pPr>
            <w:r>
              <w:rPr>
                <w:rFonts w:hint="eastAsia" w:ascii="宋体" w:hAnsi="宋体" w:cs="宋体"/>
                <w:szCs w:val="21"/>
              </w:rPr>
              <w:t>“保障健康、安全生产、以人为本、永续发展、遵守法规、持续改进”。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企业的职业健康安全方针的内容和管理基本符合标准和法规要求。</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246"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246"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职业健康安全事务代表是段伟</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2020年10月16日出具了《环境和职业健康安全相关方告知书》，</w:t>
            </w:r>
            <w:r>
              <w:rPr>
                <w:rFonts w:hint="eastAsia" w:ascii="宋体" w:hAnsi="宋体" w:cs="宋体"/>
                <w:color w:val="auto"/>
                <w:szCs w:val="21"/>
                <w:highlight w:val="none"/>
              </w:rPr>
              <w:t>告知书涉及公司管理方针及在生产活动、服务过程中的相关承诺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提供有告知书发放记录，接收单位：1）成都中道弘建材有限公司；2）青神泓源商贸有限公司；3）四川兴宏泰旭贸易有限公司</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highlight w:val="none"/>
                <w:lang w:eastAsia="zh-CN"/>
              </w:rPr>
              <w:t>段伟</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段伟</w:t>
            </w:r>
            <w:r>
              <w:rPr>
                <w:rFonts w:hint="eastAsia" w:ascii="宋体" w:hAnsi="宋体" w:cs="宋体"/>
                <w:color w:val="auto"/>
                <w:szCs w:val="21"/>
                <w:highlight w:val="none"/>
              </w:rPr>
              <w:t>，了解到暂未发生员工与企业的劳动纠纷、工伤、员工投诉、员工权益争执等情况。</w:t>
            </w:r>
          </w:p>
        </w:tc>
        <w:tc>
          <w:tcPr>
            <w:tcW w:w="1343"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提供有《危险源辨识、风险评价和风险控制程序》，内容包括环境因素的识别、确认、汇总、评价和重要环境因素的确定、登记、清单发放及更新控制。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3"/>
              </w:numPr>
              <w:tabs>
                <w:tab w:val="center" w:pos="3169"/>
              </w:tabs>
              <w:spacing w:line="400" w:lineRule="exact"/>
              <w:jc w:val="left"/>
              <w:rPr>
                <w:szCs w:val="21"/>
              </w:rPr>
            </w:pPr>
            <w:r>
              <w:rPr>
                <w:rFonts w:hint="eastAsia"/>
                <w:szCs w:val="21"/>
              </w:rPr>
              <w:t>火灾；2）触电；3）机械伤害。</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4"/>
              </w:numPr>
              <w:spacing w:line="400" w:lineRule="exact"/>
              <w:rPr>
                <w:rFonts w:ascii="宋体" w:hAnsi="宋体" w:cs="宋体"/>
                <w:szCs w:val="21"/>
              </w:rPr>
            </w:pPr>
            <w:r>
              <w:rPr>
                <w:rFonts w:hint="eastAsia" w:ascii="宋体" w:hAnsi="宋体" w:cs="宋体"/>
                <w:szCs w:val="21"/>
              </w:rPr>
              <w:t>机械伤害：</w:t>
            </w:r>
          </w:p>
          <w:p>
            <w:pPr>
              <w:spacing w:line="360" w:lineRule="exact"/>
              <w:rPr>
                <w:rFonts w:ascii="宋体" w:hAnsi="宋体" w:cs="宋体"/>
                <w:color w:val="000000"/>
                <w:szCs w:val="21"/>
              </w:rPr>
            </w:pPr>
            <w:r>
              <w:rPr>
                <w:rFonts w:hint="eastAsia" w:ascii="宋体" w:hAnsi="宋体" w:cs="宋体"/>
                <w:color w:val="000000"/>
                <w:szCs w:val="21"/>
              </w:rPr>
              <w:t>1）定期进行安全意识培训；</w:t>
            </w:r>
          </w:p>
          <w:p>
            <w:pPr>
              <w:spacing w:line="400" w:lineRule="exact"/>
              <w:rPr>
                <w:rFonts w:ascii="宋体" w:hAnsi="宋体" w:cs="宋体"/>
                <w:szCs w:val="21"/>
              </w:rPr>
            </w:pPr>
            <w:r>
              <w:rPr>
                <w:rFonts w:hint="eastAsia" w:ascii="宋体" w:hAnsi="宋体" w:cs="宋体"/>
                <w:color w:val="000000"/>
                <w:szCs w:val="21"/>
              </w:rPr>
              <w:t>2）制定作业指导书及管理制度。</w:t>
            </w:r>
          </w:p>
          <w:p>
            <w:pPr>
              <w:numPr>
                <w:ilvl w:val="0"/>
                <w:numId w:val="4"/>
              </w:numPr>
              <w:spacing w:line="400" w:lineRule="exact"/>
              <w:rPr>
                <w:rFonts w:ascii="宋体" w:hAnsi="宋体" w:cs="宋体"/>
                <w:szCs w:val="21"/>
              </w:rPr>
            </w:pPr>
            <w:r>
              <w:rPr>
                <w:rFonts w:hint="eastAsia" w:ascii="宋体" w:hAnsi="宋体" w:cs="宋体"/>
                <w:szCs w:val="21"/>
              </w:rPr>
              <w:t>触电：1）</w:t>
            </w:r>
            <w:r>
              <w:rPr>
                <w:rFonts w:hint="eastAsia" w:ascii="宋体" w:hAnsi="宋体" w:cs="宋体"/>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246" w:type="dxa"/>
          </w:tcPr>
          <w:p>
            <w:pPr>
              <w:ind w:firstLine="420" w:firstLineChars="200"/>
              <w:rPr>
                <w:b/>
              </w:rPr>
            </w:pPr>
            <w:r>
              <w:rPr>
                <w:rFonts w:hint="eastAsia"/>
                <w:szCs w:val="21"/>
              </w:rPr>
              <w:t>组织管理层策划关于开展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246" w:type="dxa"/>
          </w:tcPr>
          <w:p>
            <w:pPr>
              <w:spacing w:line="360" w:lineRule="auto"/>
              <w:jc w:val="both"/>
              <w:rPr>
                <w:rFonts w:ascii="宋体" w:hAnsi="宋体" w:cs="宋体"/>
                <w:szCs w:val="21"/>
              </w:rPr>
            </w:pPr>
            <w:r>
              <w:rPr>
                <w:rFonts w:hint="eastAsia" w:ascii="宋体" w:hAnsi="宋体" w:cs="宋体"/>
                <w:szCs w:val="21"/>
              </w:rPr>
              <w:t>职业健康安全目标 ：</w:t>
            </w:r>
          </w:p>
          <w:p>
            <w:pPr>
              <w:pStyle w:val="17"/>
              <w:numPr>
                <w:ilvl w:val="0"/>
                <w:numId w:val="5"/>
              </w:numPr>
              <w:spacing w:line="360" w:lineRule="auto"/>
              <w:ind w:firstLineChars="0"/>
              <w:jc w:val="left"/>
              <w:rPr>
                <w:rFonts w:ascii="宋体" w:hAnsi="宋体" w:cs="宋体"/>
                <w:szCs w:val="21"/>
              </w:rPr>
            </w:pPr>
            <w:r>
              <w:rPr>
                <w:rFonts w:hint="eastAsia" w:ascii="宋体" w:hAnsi="宋体" w:cs="宋体"/>
                <w:szCs w:val="21"/>
              </w:rPr>
              <w:t>火灾事故为0；</w:t>
            </w:r>
          </w:p>
          <w:p>
            <w:pPr>
              <w:pStyle w:val="17"/>
              <w:numPr>
                <w:ilvl w:val="0"/>
                <w:numId w:val="5"/>
              </w:numPr>
              <w:spacing w:line="360" w:lineRule="auto"/>
              <w:ind w:firstLineChars="0"/>
              <w:jc w:val="left"/>
              <w:rPr>
                <w:rFonts w:ascii="宋体" w:hAnsi="宋体" w:cs="宋体"/>
                <w:szCs w:val="21"/>
              </w:rPr>
            </w:pPr>
            <w:r>
              <w:rPr>
                <w:rFonts w:hint="eastAsia" w:ascii="宋体" w:hAnsi="宋体" w:cs="宋体"/>
                <w:szCs w:val="21"/>
              </w:rPr>
              <w:t>重大安全事故和伤亡事故为0；</w:t>
            </w:r>
          </w:p>
          <w:p>
            <w:pPr>
              <w:spacing w:line="360" w:lineRule="auto"/>
              <w:ind w:firstLine="420" w:firstLineChars="200"/>
              <w:jc w:val="left"/>
              <w:rPr>
                <w:rFonts w:ascii="宋体" w:hAnsi="宋体" w:cs="宋体"/>
                <w:szCs w:val="21"/>
              </w:rPr>
            </w:pPr>
            <w:r>
              <w:rPr>
                <w:rFonts w:hint="eastAsia" w:ascii="宋体" w:hAnsi="宋体" w:cs="宋体"/>
                <w:szCs w:val="21"/>
              </w:rPr>
              <w:t>3、职业病发生率为0。</w:t>
            </w:r>
          </w:p>
          <w:p>
            <w:pPr>
              <w:pStyle w:val="17"/>
              <w:spacing w:line="360" w:lineRule="auto"/>
              <w:ind w:left="420" w:firstLine="0" w:firstLineChars="0"/>
              <w:jc w:val="left"/>
              <w:rPr>
                <w:rFonts w:ascii="宋体" w:hAnsi="宋体" w:cs="宋体"/>
                <w:szCs w:val="21"/>
              </w:rPr>
            </w:pPr>
            <w:r>
              <w:rPr>
                <w:rFonts w:hint="eastAsia" w:ascii="宋体" w:hAnsi="宋体"/>
                <w:szCs w:val="21"/>
              </w:rPr>
              <w:t>查《目标</w:t>
            </w:r>
            <w:r>
              <w:rPr>
                <w:rFonts w:hint="eastAsia" w:ascii="宋体" w:hAnsi="宋体" w:cs="宋体"/>
                <w:szCs w:val="21"/>
              </w:rPr>
              <w:t>考核表》20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月对职业健康安全目标进行考核，考核情况为：</w:t>
            </w:r>
          </w:p>
          <w:p>
            <w:pPr>
              <w:pStyle w:val="17"/>
              <w:spacing w:line="360" w:lineRule="auto"/>
              <w:ind w:left="420"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未发生</w:t>
            </w:r>
            <w:r>
              <w:rPr>
                <w:rFonts w:hint="eastAsia" w:ascii="宋体" w:hAnsi="宋体" w:cs="宋体"/>
                <w:szCs w:val="21"/>
              </w:rPr>
              <w:t>火灾</w:t>
            </w:r>
            <w:r>
              <w:rPr>
                <w:rFonts w:hint="eastAsia" w:ascii="宋体" w:hAnsi="宋体" w:cs="宋体"/>
                <w:szCs w:val="21"/>
                <w:lang w:val="en-US" w:eastAsia="zh-CN"/>
              </w:rPr>
              <w:t>事件</w:t>
            </w:r>
            <w:r>
              <w:rPr>
                <w:rFonts w:hint="eastAsia" w:ascii="宋体" w:hAnsi="宋体" w:cs="宋体"/>
                <w:szCs w:val="21"/>
              </w:rPr>
              <w:t>；</w:t>
            </w:r>
          </w:p>
          <w:p>
            <w:pPr>
              <w:pStyle w:val="17"/>
              <w:spacing w:line="360" w:lineRule="auto"/>
              <w:ind w:left="420" w:firstLine="0" w:firstLineChars="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未发生</w:t>
            </w:r>
            <w:r>
              <w:rPr>
                <w:rFonts w:hint="eastAsia" w:ascii="宋体" w:hAnsi="宋体" w:cs="宋体"/>
                <w:szCs w:val="21"/>
              </w:rPr>
              <w:t>重大安全事故和伤亡事故；</w:t>
            </w:r>
          </w:p>
          <w:p>
            <w:pPr>
              <w:pStyle w:val="17"/>
              <w:spacing w:line="360" w:lineRule="auto"/>
              <w:ind w:left="420" w:firstLine="0" w:firstLineChars="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未有</w:t>
            </w:r>
            <w:r>
              <w:rPr>
                <w:rFonts w:hint="eastAsia" w:ascii="宋体" w:hAnsi="宋体" w:cs="宋体"/>
                <w:szCs w:val="21"/>
              </w:rPr>
              <w:t>职业病</w:t>
            </w:r>
            <w:r>
              <w:rPr>
                <w:rFonts w:hint="eastAsia" w:ascii="宋体" w:hAnsi="宋体" w:cs="宋体"/>
                <w:szCs w:val="21"/>
                <w:lang w:val="en-US" w:eastAsia="zh-CN"/>
              </w:rPr>
              <w:t>病例产生</w:t>
            </w:r>
            <w:r>
              <w:rPr>
                <w:rFonts w:hint="eastAsia" w:ascii="宋体" w:hAnsi="宋体" w:cs="宋体"/>
                <w:szCs w:val="21"/>
              </w:rPr>
              <w:t>。</w:t>
            </w:r>
          </w:p>
          <w:p>
            <w:pPr>
              <w:pStyle w:val="17"/>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w:t>
            </w:r>
            <w:r>
              <w:rPr>
                <w:rFonts w:hint="eastAsia" w:ascii="宋体" w:hAnsi="宋体" w:cs="宋体"/>
                <w:szCs w:val="21"/>
                <w:lang w:val="en-US" w:eastAsia="zh-CN"/>
              </w:rPr>
              <w:t>满足</w:t>
            </w:r>
            <w:r>
              <w:rPr>
                <w:rFonts w:hint="eastAsia" w:ascii="宋体" w:hAnsi="宋体" w:cs="宋体"/>
                <w:szCs w:val="21"/>
              </w:rPr>
              <w:t>混凝土外加剂的生产的需要。</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color w:val="000000" w:themeColor="text1"/>
                <w:szCs w:val="21"/>
              </w:rPr>
              <w:t>环境、职业健康安全监视和测量程序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（5）《法律法规和其他要求控制程序》</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default" w:eastAsia="宋体"/>
                <w:szCs w:val="21"/>
                <w:highlight w:val="green"/>
                <w:lang w:val="en-US" w:eastAsia="zh-CN"/>
              </w:rPr>
            </w:pPr>
            <w:r>
              <w:rPr>
                <w:rFonts w:hint="eastAsia" w:ascii="宋体" w:hAnsi="宋体" w:cs="宋体"/>
                <w:szCs w:val="21"/>
              </w:rPr>
              <w:t>审核时间：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年1</w:t>
            </w:r>
            <w:r>
              <w:rPr>
                <w:rFonts w:hint="eastAsia" w:ascii="宋体" w:hAnsi="宋体"/>
                <w:szCs w:val="21"/>
                <w:highlight w:val="none"/>
                <w:lang w:val="en-US" w:eastAsia="zh-CN"/>
              </w:rPr>
              <w:t>0</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w:t>
            </w:r>
            <w:r>
              <w:rPr>
                <w:rFonts w:hint="eastAsia" w:ascii="宋体" w:hAnsi="宋体"/>
                <w:szCs w:val="21"/>
                <w:highlight w:val="none"/>
                <w:lang w:val="en-US" w:eastAsia="zh-CN"/>
              </w:rPr>
              <w:t>-11日</w:t>
            </w:r>
            <w:r>
              <w:rPr>
                <w:rFonts w:hint="eastAsia" w:ascii="宋体" w:hAnsi="宋体"/>
                <w:szCs w:val="21"/>
                <w:highlight w:val="none"/>
                <w:lang w:eastAsia="zh-CN"/>
              </w:rPr>
              <w:t>（</w:t>
            </w:r>
            <w:r>
              <w:rPr>
                <w:rFonts w:hint="eastAsia" w:ascii="宋体" w:hAnsi="宋体"/>
                <w:szCs w:val="21"/>
                <w:highlight w:val="none"/>
                <w:lang w:val="en-US" w:eastAsia="zh-CN"/>
              </w:rPr>
              <w:t>上次内部审核时间</w:t>
            </w:r>
            <w:r>
              <w:rPr>
                <w:rFonts w:hint="eastAsia" w:ascii="宋体" w:hAnsi="宋体"/>
                <w:szCs w:val="21"/>
                <w:highlight w:val="none"/>
              </w:rPr>
              <w:t>2019年11月8日</w:t>
            </w:r>
            <w:r>
              <w:rPr>
                <w:rFonts w:hint="eastAsia" w:ascii="宋体" w:hAnsi="宋体"/>
                <w:szCs w:val="21"/>
                <w:highlight w:val="none"/>
                <w:lang w:eastAsia="zh-CN"/>
              </w:rPr>
              <w:t>，</w:t>
            </w:r>
            <w:r>
              <w:rPr>
                <w:rFonts w:hint="eastAsia" w:ascii="宋体" w:hAnsi="宋体"/>
                <w:szCs w:val="21"/>
                <w:highlight w:val="none"/>
                <w:lang w:val="en-US" w:eastAsia="zh-CN"/>
              </w:rPr>
              <w:t>时间间隔未超过12个月，策划符合标准要求）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第一次监督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szCs w:val="21"/>
                <w:highlight w:val="none"/>
                <w:lang w:eastAsia="zh-CN"/>
              </w:rPr>
            </w:pPr>
            <w:r>
              <w:rPr>
                <w:rFonts w:hint="eastAsia"/>
                <w:szCs w:val="21"/>
              </w:rPr>
              <w:t>审核组：</w:t>
            </w:r>
            <w:r>
              <w:rPr>
                <w:rFonts w:hint="eastAsia" w:ascii="宋体" w:hAnsi="宋体"/>
                <w:szCs w:val="21"/>
                <w:highlight w:val="none"/>
                <w:lang w:eastAsia="zh-CN"/>
              </w:rPr>
              <w:t>王玲（组长）、段伟（组员）。</w:t>
            </w:r>
          </w:p>
          <w:p>
            <w:pPr>
              <w:spacing w:line="400" w:lineRule="exact"/>
              <w:rPr>
                <w:rFonts w:hint="eastAsia" w:ascii="宋体" w:hAnsi="宋体"/>
                <w:szCs w:val="21"/>
                <w:highlight w:val="none"/>
                <w:lang w:eastAsia="zh-CN"/>
              </w:rPr>
            </w:pPr>
            <w:r>
              <w:rPr>
                <w:rFonts w:hint="eastAsia" w:ascii="宋体" w:hAnsi="宋体"/>
                <w:szCs w:val="21"/>
                <w:highlight w:val="none"/>
                <w:lang w:eastAsia="zh-CN"/>
              </w:rPr>
              <w:t xml:space="preserve">抽查《行政部审核检查表》、《生产部审核检查表》、《管理层审核检查表》、《购销部审核检查表》等审核记录，审核过程及条款基本齐全，不存在审核自己部门的情况。 </w:t>
            </w:r>
          </w:p>
          <w:p>
            <w:pPr>
              <w:spacing w:line="400" w:lineRule="exact"/>
              <w:rPr>
                <w:rFonts w:hint="eastAsia" w:ascii="宋体" w:hAnsi="宋体"/>
                <w:szCs w:val="21"/>
                <w:highlight w:val="none"/>
                <w:lang w:eastAsia="zh-CN"/>
              </w:rPr>
            </w:pPr>
            <w:r>
              <w:rPr>
                <w:rFonts w:hint="eastAsia" w:ascii="宋体" w:hAnsi="宋体"/>
                <w:szCs w:val="21"/>
                <w:highlight w:val="none"/>
                <w:lang w:eastAsia="zh-CN"/>
              </w:rPr>
              <w:t>查本次内审共发现不合格项1个，属一般不符合。涉及生产部E/S8.2条款“生产区配置的灭火器数量不足”，已经对不合格原因进行了分析，制订了纠正措施，并对结果进行了验证。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34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年1</w:t>
            </w:r>
            <w:r>
              <w:rPr>
                <w:rFonts w:hint="eastAsia" w:ascii="宋体" w:hAnsi="宋体"/>
                <w:szCs w:val="21"/>
                <w:highlight w:val="none"/>
                <w:lang w:val="en-US" w:eastAsia="zh-CN"/>
              </w:rPr>
              <w:t>0</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w:t>
            </w:r>
            <w:r>
              <w:rPr>
                <w:rFonts w:hint="eastAsia" w:ascii="宋体" w:hAnsi="宋体"/>
                <w:szCs w:val="21"/>
                <w:highlight w:val="none"/>
                <w:lang w:eastAsia="zh-CN"/>
              </w:rPr>
              <w:t>（</w:t>
            </w:r>
            <w:r>
              <w:rPr>
                <w:rFonts w:hint="eastAsia" w:ascii="宋体" w:hAnsi="宋体"/>
                <w:szCs w:val="21"/>
                <w:highlight w:val="none"/>
                <w:lang w:val="en-US" w:eastAsia="zh-CN"/>
              </w:rPr>
              <w:t>上次内部审核时间</w:t>
            </w:r>
            <w:r>
              <w:rPr>
                <w:rFonts w:hint="eastAsia" w:ascii="宋体" w:hAnsi="宋体"/>
                <w:szCs w:val="21"/>
                <w:highlight w:val="none"/>
              </w:rPr>
              <w:t>2019年11月30日</w:t>
            </w:r>
            <w:r>
              <w:rPr>
                <w:rFonts w:hint="eastAsia" w:ascii="宋体" w:hAnsi="宋体"/>
                <w:szCs w:val="21"/>
                <w:highlight w:val="none"/>
                <w:lang w:eastAsia="zh-CN"/>
              </w:rPr>
              <w:t>，</w:t>
            </w:r>
            <w:r>
              <w:rPr>
                <w:rFonts w:hint="eastAsia" w:ascii="宋体" w:hAnsi="宋体"/>
                <w:szCs w:val="21"/>
                <w:highlight w:val="none"/>
                <w:lang w:val="en-US" w:eastAsia="zh-CN"/>
              </w:rPr>
              <w:t>时间间隔未超过12个月，策划符合标准要求）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szCs w:val="21"/>
                <w:highlight w:val="none"/>
                <w:lang w:val="en-US" w:eastAsia="zh-CN"/>
              </w:rPr>
              <w:t>宋建祥总经理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改进的建议：应通过进一步的培训、宣传工作，普及三标体系知识，提高员工的认识，提升员工的自觉参与程度。</w:t>
            </w:r>
          </w:p>
          <w:p>
            <w:pPr>
              <w:spacing w:line="460" w:lineRule="exact"/>
              <w:rPr>
                <w:rFonts w:hint="default" w:eastAsia="宋体"/>
                <w:highlight w:val="none"/>
                <w:lang w:val="en-US" w:eastAsia="zh-CN"/>
              </w:rPr>
            </w:pP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w:t>
            </w:r>
            <w:r>
              <w:rPr>
                <w:rFonts w:hint="eastAsia"/>
                <w:szCs w:val="22"/>
                <w:highlight w:val="none"/>
                <w:lang w:val="en-US" w:eastAsia="zh-CN"/>
              </w:rPr>
              <w:t>措施</w:t>
            </w:r>
            <w:r>
              <w:rPr>
                <w:rFonts w:hint="eastAsia"/>
                <w:szCs w:val="22"/>
                <w:highlight w:val="none"/>
                <w:lang w:eastAsia="zh-CN"/>
              </w:rPr>
              <w:t>》由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0</w:t>
            </w:r>
            <w:r>
              <w:rPr>
                <w:rFonts w:hint="eastAsia"/>
                <w:szCs w:val="22"/>
                <w:highlight w:val="none"/>
                <w:lang w:eastAsia="zh-CN"/>
              </w:rPr>
              <w:t>年</w:t>
            </w:r>
            <w:r>
              <w:rPr>
                <w:rFonts w:hint="eastAsia"/>
                <w:szCs w:val="22"/>
                <w:highlight w:val="none"/>
                <w:lang w:val="en-US" w:eastAsia="zh-CN"/>
              </w:rPr>
              <w:t>11</w:t>
            </w:r>
            <w:r>
              <w:rPr>
                <w:rFonts w:hint="eastAsia"/>
                <w:szCs w:val="22"/>
                <w:highlight w:val="none"/>
                <w:lang w:eastAsia="zh-CN"/>
              </w:rPr>
              <w:t>月</w:t>
            </w:r>
            <w:r>
              <w:rPr>
                <w:rFonts w:hint="eastAsia"/>
                <w:szCs w:val="22"/>
                <w:highlight w:val="none"/>
                <w:lang w:val="en-US" w:eastAsia="zh-CN"/>
              </w:rPr>
              <w:t>10</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一步强化质量、环境、职业健康安全管理体系标准的培训，</w:t>
            </w:r>
            <w:r>
              <w:rPr>
                <w:rFonts w:hint="eastAsia"/>
                <w:highlight w:val="none"/>
                <w:lang w:val="en-US" w:eastAsia="zh-CN"/>
              </w:rPr>
              <w:t>提供有管理评审改进措施及验证表，</w:t>
            </w:r>
            <w:r>
              <w:rPr>
                <w:rFonts w:hint="eastAsia" w:ascii="宋体" w:hAnsi="宋体" w:cs="宋体"/>
                <w:color w:val="auto"/>
                <w:sz w:val="21"/>
                <w:szCs w:val="21"/>
                <w:lang w:val="en-US" w:eastAsia="zh-CN" w:bidi="ar"/>
              </w:rPr>
              <w:t>记录显示按要求进行了标准培训，培训效果良好，符合改进要求，达到目的</w:t>
            </w:r>
            <w:r>
              <w:rPr>
                <w:rFonts w:hint="eastAsia"/>
                <w:highlight w:val="none"/>
              </w:rPr>
              <w:t>。</w:t>
            </w:r>
            <w:r>
              <w:rPr>
                <w:rFonts w:hint="eastAsia"/>
                <w:highlight w:val="none"/>
                <w:lang w:val="en-US" w:eastAsia="zh-CN"/>
              </w:rPr>
              <w:t>另提供有2020年12月对去年的管理评审改进措施培训的记录，达到</w:t>
            </w:r>
            <w:r>
              <w:rPr>
                <w:rFonts w:hint="eastAsia" w:ascii="宋体" w:hAnsi="宋体" w:cs="宋体"/>
                <w:color w:val="auto"/>
                <w:sz w:val="21"/>
                <w:szCs w:val="21"/>
                <w:lang w:val="en-US" w:eastAsia="zh-CN" w:bidi="ar"/>
              </w:rPr>
              <w:t>改进要求。</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34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 S10.1；10.2</w:t>
            </w:r>
          </w:p>
          <w:p>
            <w:pPr>
              <w:rPr>
                <w:rFonts w:ascii="宋体" w:hAnsi="宋体"/>
                <w:szCs w:val="21"/>
              </w:rPr>
            </w:pPr>
          </w:p>
        </w:tc>
        <w:tc>
          <w:tcPr>
            <w:tcW w:w="10246"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顾客满意度测量控制程序》、《环境、职业健康安全监视和测量程序》、《不合格品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公司制定《顾客满意度测量控制程序》及《环境、职业健康安全监视和测量程序》、《不合格品控制程序》实施纠正措施，消除客户投诉的原因，以防止其再发生。对客户投诉的处理要求，相关责任部门要分析产生客户投诉的原因，并实施纠正措施。</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不符合处理程序和机制健全。</w:t>
            </w:r>
          </w:p>
          <w:p>
            <w:pPr>
              <w:tabs>
                <w:tab w:val="center" w:pos="3169"/>
              </w:tabs>
              <w:spacing w:line="400" w:lineRule="exact"/>
              <w:ind w:firstLine="210" w:firstLineChars="100"/>
              <w:jc w:val="left"/>
              <w:rPr>
                <w:rFonts w:ascii="宋体" w:hAnsi="宋体" w:cs="宋体"/>
                <w:szCs w:val="21"/>
              </w:rPr>
            </w:pPr>
            <w:r>
              <w:rPr>
                <w:rFonts w:hint="eastAsia" w:ascii="宋体" w:hAnsi="宋体" w:cs="宋体"/>
                <w:color w:val="000000" w:themeColor="text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4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rPr>
            </w:pPr>
            <w:r>
              <w:rPr>
                <w:rFonts w:hint="eastAsia" w:ascii="宋体" w:hAnsi="宋体" w:eastAsia="宋体" w:cs="新宋体"/>
                <w:sz w:val="21"/>
                <w:szCs w:val="21"/>
              </w:rPr>
              <w:t>资质的确认、管理体系变化情况、质量监督抽查情况、顾客对产品质量的投诉、环境监督抽查情况、顾客对环境影响的投诉、认证证书及标识使用情况</w:t>
            </w:r>
            <w:r>
              <w:rPr>
                <w:rFonts w:hint="eastAsia" w:ascii="宋体" w:hAnsi="宋体" w:eastAsia="宋体" w:cs="新宋体"/>
                <w:sz w:val="21"/>
                <w:szCs w:val="21"/>
                <w:lang w:eastAsia="zh-CN"/>
              </w:rPr>
              <w:t>、上次不符合验证。</w:t>
            </w:r>
          </w:p>
        </w:tc>
        <w:tc>
          <w:tcPr>
            <w:tcW w:w="960" w:type="dxa"/>
          </w:tcPr>
          <w:p>
            <w:pPr>
              <w:rPr>
                <w:rFonts w:ascii="宋体" w:hAnsi="宋体"/>
                <w:color w:val="auto"/>
                <w:szCs w:val="21"/>
              </w:rPr>
            </w:pPr>
          </w:p>
        </w:tc>
        <w:tc>
          <w:tcPr>
            <w:tcW w:w="10246"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现场确认，公司质量、</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2" w:name="审核范围"/>
          </w:p>
          <w:bookmarkEnd w:id="2"/>
          <w:p>
            <w:pPr>
              <w:rPr>
                <w:rFonts w:hint="eastAsia" w:eastAsia="宋体"/>
                <w:b/>
                <w:bCs/>
                <w:sz w:val="21"/>
                <w:szCs w:val="21"/>
                <w:lang w:eastAsia="zh-CN"/>
              </w:rPr>
            </w:pPr>
            <w:r>
              <w:rPr>
                <w:b/>
                <w:bCs/>
                <w:sz w:val="21"/>
                <w:szCs w:val="21"/>
              </w:rPr>
              <w:t>Q</w:t>
            </w:r>
            <w:r>
              <w:rPr>
                <w:rFonts w:hint="eastAsia"/>
                <w:b/>
                <w:bCs/>
                <w:sz w:val="21"/>
                <w:szCs w:val="21"/>
                <w:lang w:val="en-US" w:eastAsia="zh-CN"/>
              </w:rPr>
              <w:t>MS</w:t>
            </w:r>
            <w:r>
              <w:rPr>
                <w:b/>
                <w:bCs/>
                <w:sz w:val="21"/>
                <w:szCs w:val="21"/>
              </w:rPr>
              <w:t>：混凝土外加剂的生产</w:t>
            </w:r>
            <w:r>
              <w:rPr>
                <w:rFonts w:hint="eastAsia"/>
                <w:b/>
                <w:bCs/>
                <w:sz w:val="21"/>
                <w:szCs w:val="21"/>
                <w:lang w:eastAsia="zh-CN"/>
              </w:rPr>
              <w:t>。</w:t>
            </w:r>
          </w:p>
          <w:p>
            <w:pPr>
              <w:rPr>
                <w:rFonts w:hint="eastAsia" w:eastAsia="宋体"/>
                <w:b/>
                <w:bCs/>
                <w:sz w:val="21"/>
                <w:szCs w:val="21"/>
                <w:lang w:eastAsia="zh-CN"/>
              </w:rPr>
            </w:pPr>
            <w:r>
              <w:rPr>
                <w:b/>
                <w:bCs/>
                <w:sz w:val="21"/>
                <w:szCs w:val="21"/>
              </w:rPr>
              <w:t>E</w:t>
            </w:r>
            <w:r>
              <w:rPr>
                <w:rFonts w:hint="eastAsia"/>
                <w:b/>
                <w:bCs/>
                <w:sz w:val="21"/>
                <w:szCs w:val="21"/>
                <w:lang w:val="en-US" w:eastAsia="zh-CN"/>
              </w:rPr>
              <w:t>MS</w:t>
            </w:r>
            <w:r>
              <w:rPr>
                <w:b/>
                <w:bCs/>
                <w:sz w:val="21"/>
                <w:szCs w:val="21"/>
              </w:rPr>
              <w:t>：混凝土外加剂的生产及其场所所涉及的相关环境管理活动</w:t>
            </w:r>
            <w:r>
              <w:rPr>
                <w:rFonts w:hint="eastAsia"/>
                <w:b/>
                <w:bCs/>
                <w:sz w:val="21"/>
                <w:szCs w:val="21"/>
                <w:lang w:eastAsia="zh-CN"/>
              </w:rPr>
              <w:t>。</w:t>
            </w:r>
          </w:p>
          <w:p>
            <w:pPr>
              <w:spacing w:line="360" w:lineRule="auto"/>
              <w:rPr>
                <w:rFonts w:hint="eastAsia" w:eastAsia="宋体"/>
                <w:b/>
                <w:bCs/>
                <w:sz w:val="21"/>
                <w:szCs w:val="21"/>
                <w:lang w:eastAsia="zh-CN"/>
              </w:rPr>
            </w:pPr>
            <w:r>
              <w:rPr>
                <w:b/>
                <w:bCs/>
                <w:sz w:val="21"/>
                <w:szCs w:val="21"/>
              </w:rPr>
              <w:t>O</w:t>
            </w:r>
            <w:r>
              <w:rPr>
                <w:rFonts w:hint="eastAsia"/>
                <w:b/>
                <w:bCs/>
                <w:sz w:val="21"/>
                <w:szCs w:val="21"/>
                <w:lang w:val="en-US" w:eastAsia="zh-CN"/>
              </w:rPr>
              <w:t>HSMS</w:t>
            </w:r>
            <w:r>
              <w:rPr>
                <w:b/>
                <w:bCs/>
                <w:sz w:val="21"/>
                <w:szCs w:val="21"/>
              </w:rPr>
              <w:t>：混凝土外加剂的生产及其场所所涉及的相关职业健康安全管理活动</w:t>
            </w:r>
            <w:r>
              <w:rPr>
                <w:rFonts w:hint="eastAsia"/>
                <w:b/>
                <w:bCs/>
                <w:sz w:val="21"/>
                <w:szCs w:val="21"/>
                <w:lang w:eastAsia="zh-CN"/>
              </w:rPr>
              <w:t>。</w:t>
            </w:r>
          </w:p>
          <w:p>
            <w:pPr>
              <w:spacing w:line="360" w:lineRule="auto"/>
              <w:ind w:firstLine="210" w:firstLineChars="100"/>
              <w:rPr>
                <w:rFonts w:hint="eastAsia" w:ascii="宋体" w:hAnsi="宋体" w:cs="宋体"/>
                <w:color w:val="auto"/>
                <w:sz w:val="21"/>
                <w:szCs w:val="21"/>
              </w:rPr>
            </w:pPr>
            <w:r>
              <w:rPr>
                <w:rFonts w:hint="eastAsia" w:ascii="宋体" w:hAnsi="宋体"/>
              </w:rPr>
              <w:t xml:space="preserve">  </w:t>
            </w: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自2020年2月以来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重大产品质量投诉，通过顾客满意度</w:t>
            </w:r>
            <w:r>
              <w:rPr>
                <w:rFonts w:hint="eastAsia" w:ascii="宋体" w:hAnsi="宋体" w:cs="宋体"/>
                <w:color w:val="auto"/>
                <w:szCs w:val="24"/>
                <w:highlight w:val="none"/>
              </w:rPr>
              <w:t>调查，顾客对公司提供的产品普遍反映较好</w:t>
            </w:r>
            <w:r>
              <w:rPr>
                <w:rFonts w:hint="eastAsia" w:ascii="宋体" w:hAnsi="宋体" w:cs="宋体"/>
                <w:color w:val="auto"/>
                <w:szCs w:val="24"/>
                <w:highlight w:val="none"/>
                <w:lang w:eastAsia="zh-CN"/>
              </w:rPr>
              <w:t>。</w:t>
            </w:r>
          </w:p>
          <w:p>
            <w:pPr>
              <w:pStyle w:val="19"/>
              <w:ind w:firstLine="210" w:firstLineChars="100"/>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产品暂无质量监督抽查情况</w:t>
            </w:r>
            <w:r>
              <w:rPr>
                <w:rFonts w:hint="eastAsia" w:ascii="Times New Roman" w:hAnsi="Times New Roman" w:cs="Times New Roman"/>
                <w:color w:val="auto"/>
                <w:kern w:val="2"/>
                <w:sz w:val="21"/>
                <w:szCs w:val="22"/>
                <w:highlight w:val="none"/>
                <w:lang w:val="en-US" w:eastAsia="zh-CN" w:bidi="ar-SA"/>
              </w:rPr>
              <w:t>.</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重大环境和职业健康安全的问题和投诉。</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s="宋体"/>
                <w:color w:val="000000"/>
                <w:szCs w:val="21"/>
              </w:rPr>
              <w:t>现场查见认证证书及标识使用情况符合要求。</w:t>
            </w:r>
          </w:p>
          <w:p>
            <w:pPr>
              <w:pStyle w:val="19"/>
              <w:rPr>
                <w:rFonts w:hint="eastAsia" w:ascii="宋体" w:hAnsi="宋体" w:cs="宋体"/>
                <w:color w:val="auto"/>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Q8.6条款</w:t>
            </w:r>
            <w:r>
              <w:rPr>
                <w:rFonts w:hint="eastAsia" w:ascii="宋体" w:hAnsi="宋体" w:eastAsia="宋体" w:cs="宋体"/>
                <w:color w:val="auto"/>
                <w:sz w:val="21"/>
                <w:szCs w:val="21"/>
                <w:highlight w:val="none"/>
              </w:rPr>
              <w:t>，经本次审核验证均整改且无类似不符合情况出现。</w:t>
            </w:r>
          </w:p>
        </w:tc>
        <w:tc>
          <w:tcPr>
            <w:tcW w:w="1343" w:type="dxa"/>
          </w:tcPr>
          <w:p>
            <w:pPr>
              <w:rPr>
                <w:rFonts w:hint="eastAsia" w:eastAsia="宋体"/>
                <w:color w:val="auto"/>
                <w:lang w:val="en-US" w:eastAsia="zh-CN"/>
              </w:rPr>
            </w:pPr>
            <w:r>
              <w:rPr>
                <w:rFonts w:hint="eastAsia"/>
                <w:color w:val="auto"/>
                <w:lang w:val="en-US" w:eastAsia="zh-CN"/>
              </w:rPr>
              <w:t>符合</w:t>
            </w: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6"/>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6" w:type="dxa"/>
            <w:vAlign w:val="center"/>
          </w:tcPr>
          <w:p>
            <w:pPr>
              <w:rPr>
                <w:sz w:val="24"/>
                <w:szCs w:val="24"/>
              </w:rPr>
            </w:pPr>
            <w:r>
              <w:rPr>
                <w:rFonts w:hint="eastAsia"/>
                <w:sz w:val="24"/>
                <w:szCs w:val="24"/>
              </w:rPr>
              <w:t>受审核部门：行政部（含财务部）   主管领导：王玲、杜岳， 陪同人员：王玲</w:t>
            </w:r>
          </w:p>
        </w:tc>
        <w:tc>
          <w:tcPr>
            <w:tcW w:w="134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46" w:type="dxa"/>
            <w:vAlign w:val="center"/>
          </w:tcPr>
          <w:p>
            <w:pPr>
              <w:rPr>
                <w:rFonts w:hint="default" w:eastAsia="宋体"/>
                <w:sz w:val="24"/>
                <w:szCs w:val="24"/>
                <w:lang w:val="en-US" w:eastAsia="zh-CN"/>
              </w:rPr>
            </w:pPr>
            <w:r>
              <w:rPr>
                <w:rFonts w:hint="eastAsia"/>
                <w:sz w:val="24"/>
                <w:szCs w:val="24"/>
              </w:rPr>
              <w:t>审核员：杨珍全，      审核时间：202</w:t>
            </w:r>
            <w:r>
              <w:rPr>
                <w:rFonts w:hint="eastAsia"/>
                <w:sz w:val="24"/>
                <w:szCs w:val="24"/>
                <w:lang w:val="en-US" w:eastAsia="zh-CN"/>
              </w:rPr>
              <w:t>1.3.25上午</w:t>
            </w:r>
          </w:p>
        </w:tc>
        <w:tc>
          <w:tcPr>
            <w:tcW w:w="13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46"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 ：</w:t>
            </w:r>
          </w:p>
          <w:p>
            <w:pPr>
              <w:spacing w:line="300" w:lineRule="exact"/>
              <w:rPr>
                <w:rFonts w:hint="eastAsia" w:ascii="宋体" w:hAnsi="宋体" w:eastAsia="宋体" w:cs="新宋体"/>
                <w:sz w:val="18"/>
                <w:szCs w:val="18"/>
                <w:lang w:val="en-US" w:eastAsia="zh-CN"/>
              </w:rPr>
            </w:pPr>
            <w:r>
              <w:rPr>
                <w:rFonts w:hint="eastAsia" w:ascii="宋体" w:hAnsi="宋体" w:cs="新宋体"/>
                <w:sz w:val="18"/>
                <w:szCs w:val="18"/>
              </w:rPr>
              <w:t>5.3岗位/职责 /权限；6.2质量目标及其实现的策划；10.2不符合和纠正措施；10.3持续改进</w:t>
            </w:r>
            <w:r>
              <w:rPr>
                <w:rFonts w:hint="eastAsia" w:ascii="宋体" w:hAnsi="宋体" w:cs="新宋体"/>
                <w:sz w:val="18"/>
                <w:szCs w:val="18"/>
                <w:lang w:val="en-US" w:eastAsia="zh-CN"/>
              </w:rPr>
              <w:t>；</w:t>
            </w:r>
          </w:p>
          <w:p>
            <w:pPr>
              <w:spacing w:line="300" w:lineRule="exact"/>
              <w:rPr>
                <w:rFonts w:ascii="宋体" w:hAnsi="宋体" w:cs="新宋体"/>
                <w:sz w:val="18"/>
                <w:szCs w:val="18"/>
              </w:rPr>
            </w:pPr>
            <w:r>
              <w:rPr>
                <w:rFonts w:hint="eastAsia" w:ascii="宋体" w:hAnsi="宋体" w:cs="新宋体"/>
                <w:sz w:val="18"/>
                <w:szCs w:val="18"/>
              </w:rPr>
              <w:t>EMS-2015：</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tc>
        <w:tc>
          <w:tcPr>
            <w:tcW w:w="134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行政部（含财务部）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34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QE</w:t>
            </w:r>
            <w:r>
              <w:rPr>
                <w:rFonts w:hint="eastAsia" w:ascii="宋体" w:hAnsi="宋体" w:cs="宋体"/>
                <w:szCs w:val="21"/>
                <w:highlight w:val="none"/>
                <w:lang w:val="en-US" w:eastAsia="zh-CN"/>
              </w:rPr>
              <w:t>S</w:t>
            </w:r>
            <w:r>
              <w:rPr>
                <w:rFonts w:hint="eastAsia" w:ascii="宋体" w:hAnsi="宋体" w:cs="宋体"/>
                <w:szCs w:val="21"/>
                <w:highlight w:val="none"/>
              </w:rPr>
              <w:t>6.2</w:t>
            </w:r>
          </w:p>
          <w:p>
            <w:pPr>
              <w:rPr>
                <w:rFonts w:ascii="宋体" w:hAnsi="宋体" w:cs="新宋体"/>
                <w:szCs w:val="21"/>
                <w:highlight w:val="none"/>
              </w:rPr>
            </w:pPr>
          </w:p>
        </w:tc>
        <w:tc>
          <w:tcPr>
            <w:tcW w:w="10246"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查见：公司有将质量、环境、职业健康安全目标分解到各个部门，</w:t>
            </w:r>
            <w:r>
              <w:rPr>
                <w:rFonts w:hint="eastAsia" w:ascii="宋体" w:hAnsi="宋体" w:cs="新宋体"/>
                <w:szCs w:val="21"/>
                <w:highlight w:val="none"/>
              </w:rPr>
              <w:t>行政部（财务部）</w:t>
            </w:r>
            <w:r>
              <w:rPr>
                <w:rFonts w:hint="eastAsia" w:ascii="宋体" w:hAnsi="宋体" w:cs="宋体"/>
                <w:szCs w:val="21"/>
                <w:highlight w:val="none"/>
              </w:rPr>
              <w:t>的目标是：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1、质量、环境、职业健康安全目标        完成（20</w:t>
            </w:r>
            <w:r>
              <w:rPr>
                <w:rFonts w:hint="eastAsia" w:ascii="宋体" w:hAnsi="宋体" w:cs="宋体"/>
                <w:szCs w:val="21"/>
                <w:highlight w:val="none"/>
                <w:lang w:val="en-US" w:eastAsia="zh-CN"/>
              </w:rPr>
              <w:t>20年4月</w:t>
            </w:r>
            <w:r>
              <w:rPr>
                <w:rFonts w:hint="eastAsia" w:ascii="宋体" w:hAnsi="宋体" w:cs="宋体"/>
                <w:szCs w:val="21"/>
                <w:highlight w:val="none"/>
              </w:rPr>
              <w:t>--20</w:t>
            </w:r>
            <w:r>
              <w:rPr>
                <w:rFonts w:hint="eastAsia" w:ascii="宋体" w:hAnsi="宋体" w:cs="宋体"/>
                <w:szCs w:val="21"/>
                <w:highlight w:val="none"/>
                <w:lang w:val="en-US" w:eastAsia="zh-CN"/>
              </w:rPr>
              <w:t>21年2月</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1）</w:t>
            </w:r>
            <w:r>
              <w:rPr>
                <w:rFonts w:hint="eastAsia"/>
                <w:color w:val="000000"/>
                <w:szCs w:val="21"/>
                <w:highlight w:val="none"/>
              </w:rPr>
              <w:t>培训计划实施</w:t>
            </w:r>
            <w:r>
              <w:rPr>
                <w:rFonts w:hint="eastAsia" w:ascii="宋体" w:hAnsi="宋体" w:cs="宋体"/>
                <w:szCs w:val="21"/>
                <w:highlight w:val="none"/>
              </w:rPr>
              <w:t>率</w:t>
            </w:r>
            <w:r>
              <w:rPr>
                <w:rFonts w:hint="eastAsia"/>
                <w:color w:val="000000"/>
                <w:szCs w:val="21"/>
                <w:highlight w:val="none"/>
              </w:rPr>
              <w:t>100</w:t>
            </w:r>
            <w:r>
              <w:rPr>
                <w:rFonts w:hint="eastAsia" w:ascii="宋体" w:hAnsi="宋体" w:cs="宋体"/>
                <w:szCs w:val="21"/>
                <w:highlight w:val="none"/>
              </w:rPr>
              <w:t>%</w:t>
            </w:r>
            <w:r>
              <w:rPr>
                <w:rFonts w:hint="eastAsia"/>
                <w:color w:val="000000"/>
                <w:szCs w:val="21"/>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实测：100</w:t>
            </w:r>
            <w:r>
              <w:rPr>
                <w:rFonts w:hint="eastAsia" w:ascii="宋体" w:hAnsi="宋体" w:cs="宋体"/>
                <w:szCs w:val="21"/>
                <w:highlight w:val="none"/>
              </w:rPr>
              <w:t>%</w:t>
            </w:r>
          </w:p>
          <w:p>
            <w:pPr>
              <w:pStyle w:val="2"/>
              <w:rPr>
                <w:rFonts w:ascii="宋体" w:hAnsi="宋体" w:cs="宋体"/>
                <w:szCs w:val="21"/>
                <w:highlight w:val="none"/>
              </w:rPr>
            </w:pPr>
            <w:r>
              <w:rPr>
                <w:rFonts w:hint="eastAsia" w:ascii="宋体" w:hAnsi="宋体" w:cs="宋体"/>
                <w:szCs w:val="21"/>
                <w:highlight w:val="none"/>
              </w:rPr>
              <w:t xml:space="preserve">2）培训按时率100%；                    </w:t>
            </w:r>
            <w:r>
              <w:rPr>
                <w:rFonts w:hint="eastAsia" w:ascii="宋体" w:hAnsi="宋体" w:cs="宋体"/>
                <w:szCs w:val="21"/>
                <w:highlight w:val="none"/>
                <w:lang w:val="en-US" w:eastAsia="zh-CN"/>
              </w:rPr>
              <w:t xml:space="preserve"> </w:t>
            </w:r>
            <w:r>
              <w:rPr>
                <w:rFonts w:hint="eastAsia"/>
                <w:color w:val="000000"/>
                <w:szCs w:val="21"/>
                <w:highlight w:val="none"/>
              </w:rPr>
              <w:t>实测：100</w:t>
            </w:r>
            <w:r>
              <w:rPr>
                <w:rFonts w:hint="eastAsia" w:ascii="宋体" w:hAnsi="宋体" w:cs="宋体"/>
                <w:szCs w:val="21"/>
                <w:highlight w:val="none"/>
              </w:rPr>
              <w:t>%</w:t>
            </w:r>
          </w:p>
          <w:p>
            <w:pPr>
              <w:pStyle w:val="2"/>
              <w:rPr>
                <w:rFonts w:ascii="宋体" w:hAnsi="宋体" w:cs="宋体"/>
                <w:szCs w:val="21"/>
                <w:highlight w:val="none"/>
              </w:rPr>
            </w:pPr>
            <w:r>
              <w:rPr>
                <w:rFonts w:hint="eastAsia" w:ascii="宋体" w:hAnsi="宋体" w:cs="宋体"/>
                <w:szCs w:val="21"/>
                <w:highlight w:val="none"/>
              </w:rPr>
              <w:t xml:space="preserve">3）文件发放按时率100%；                 </w:t>
            </w:r>
            <w:r>
              <w:rPr>
                <w:rFonts w:hint="eastAsia"/>
                <w:color w:val="000000"/>
                <w:szCs w:val="21"/>
                <w:highlight w:val="none"/>
              </w:rPr>
              <w:t>实测：100</w:t>
            </w:r>
            <w:r>
              <w:rPr>
                <w:rFonts w:hint="eastAsia" w:ascii="宋体" w:hAnsi="宋体" w:cs="宋体"/>
                <w:szCs w:val="21"/>
                <w:highlight w:val="none"/>
              </w:rPr>
              <w:t>%</w:t>
            </w:r>
          </w:p>
          <w:p>
            <w:pPr>
              <w:rPr>
                <w:color w:val="000000"/>
                <w:szCs w:val="21"/>
                <w:highlight w:val="none"/>
              </w:rPr>
            </w:pPr>
            <w:r>
              <w:rPr>
                <w:rFonts w:hint="eastAsia" w:ascii="宋体" w:hAnsi="宋体" w:cs="宋体"/>
                <w:szCs w:val="21"/>
                <w:highlight w:val="none"/>
              </w:rPr>
              <w:t>4）</w:t>
            </w:r>
            <w:r>
              <w:rPr>
                <w:rFonts w:hint="eastAsia"/>
                <w:color w:val="000000"/>
                <w:szCs w:val="21"/>
                <w:highlight w:val="none"/>
              </w:rPr>
              <w:t>火灾事故为零；                             实测：未发生火灾事故</w:t>
            </w:r>
          </w:p>
          <w:p>
            <w:pPr>
              <w:rPr>
                <w:rFonts w:ascii="宋体" w:hAnsi="宋体" w:cs="宋体"/>
                <w:szCs w:val="21"/>
                <w:highlight w:val="none"/>
              </w:rPr>
            </w:pPr>
            <w:r>
              <w:rPr>
                <w:rFonts w:hint="eastAsia"/>
                <w:color w:val="000000"/>
                <w:szCs w:val="21"/>
                <w:highlight w:val="none"/>
              </w:rPr>
              <w:t>5）生产废弃物分类收集收集率100%；            实测：100</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6)重大安全事故和伤亡事故为零；                 实测：零</w:t>
            </w:r>
          </w:p>
          <w:p>
            <w:pPr>
              <w:rPr>
                <w:rFonts w:ascii="宋体" w:hAnsi="宋体" w:cs="宋体"/>
                <w:szCs w:val="21"/>
                <w:highlight w:val="none"/>
              </w:rPr>
            </w:pPr>
            <w:r>
              <w:rPr>
                <w:rFonts w:hint="eastAsia" w:ascii="宋体" w:hAnsi="宋体" w:cs="宋体"/>
                <w:szCs w:val="21"/>
                <w:highlight w:val="none"/>
              </w:rPr>
              <w:t>7）职业病发生为零；                            实测：未有职业病新增病例</w:t>
            </w:r>
          </w:p>
          <w:p>
            <w:pPr>
              <w:rPr>
                <w:rFonts w:ascii="宋体" w:hAnsi="宋体" w:cs="宋体"/>
                <w:szCs w:val="21"/>
                <w:highlight w:val="none"/>
              </w:rPr>
            </w:pPr>
            <w:r>
              <w:rPr>
                <w:rFonts w:hint="eastAsia" w:ascii="宋体" w:hAnsi="宋体" w:cs="宋体"/>
                <w:szCs w:val="21"/>
                <w:highlight w:val="none"/>
              </w:rPr>
              <w:t>8）环境、安全实际投入率100%；                  实测：100%</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抽查20</w:t>
            </w:r>
            <w:r>
              <w:rPr>
                <w:rFonts w:hint="eastAsia" w:ascii="宋体" w:hAnsi="宋体" w:cs="宋体"/>
                <w:szCs w:val="21"/>
                <w:highlight w:val="none"/>
                <w:lang w:val="en-US" w:eastAsia="zh-CN"/>
              </w:rPr>
              <w:t>20年4月</w:t>
            </w:r>
            <w:r>
              <w:rPr>
                <w:rFonts w:hint="eastAsia" w:ascii="宋体" w:hAnsi="宋体" w:cs="宋体"/>
                <w:szCs w:val="21"/>
                <w:highlight w:val="none"/>
              </w:rPr>
              <w:t>--20</w:t>
            </w:r>
            <w:r>
              <w:rPr>
                <w:rFonts w:hint="eastAsia" w:ascii="宋体" w:hAnsi="宋体" w:cs="宋体"/>
                <w:szCs w:val="21"/>
                <w:highlight w:val="none"/>
                <w:lang w:val="en-US" w:eastAsia="zh-CN"/>
              </w:rPr>
              <w:t>21年2月</w:t>
            </w:r>
            <w:r>
              <w:rPr>
                <w:rFonts w:hint="eastAsia" w:ascii="宋体" w:hAnsi="宋体" w:cs="宋体"/>
                <w:szCs w:val="21"/>
                <w:highlight w:val="none"/>
              </w:rPr>
              <w:t>的《20</w:t>
            </w:r>
            <w:r>
              <w:rPr>
                <w:rFonts w:hint="eastAsia" w:ascii="宋体" w:hAnsi="宋体" w:cs="宋体"/>
                <w:szCs w:val="21"/>
                <w:highlight w:val="none"/>
                <w:lang w:val="en-US" w:eastAsia="zh-CN"/>
              </w:rPr>
              <w:t>20</w:t>
            </w:r>
            <w:r>
              <w:rPr>
                <w:rFonts w:hint="eastAsia" w:ascii="宋体" w:hAnsi="宋体" w:cs="宋体"/>
                <w:szCs w:val="21"/>
                <w:highlight w:val="none"/>
              </w:rPr>
              <w:t>年度</w:t>
            </w:r>
            <w:r>
              <w:rPr>
                <w:rFonts w:hint="eastAsia" w:ascii="宋体" w:hAnsi="宋体" w:cs="宋体"/>
                <w:szCs w:val="21"/>
                <w:highlight w:val="none"/>
                <w:lang w:val="en-US" w:eastAsia="zh-CN"/>
              </w:rPr>
              <w:t>至2021年2月</w:t>
            </w:r>
            <w:r>
              <w:rPr>
                <w:rFonts w:hint="eastAsia" w:ascii="宋体" w:hAnsi="宋体" w:cs="宋体"/>
                <w:szCs w:val="21"/>
                <w:highlight w:val="none"/>
              </w:rPr>
              <w:t>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查见公司制定的环境管理方案有：噪声的排放排放、固废排放、火灾的发生3个管理方案。管理方案内容涉及：目标/指标、管理方案、资金预算、完成日期、责任部门。</w:t>
            </w:r>
          </w:p>
          <w:p>
            <w:pPr>
              <w:spacing w:line="400" w:lineRule="exact"/>
              <w:rPr>
                <w:rFonts w:ascii="宋体" w:hAnsi="宋体"/>
                <w:szCs w:val="21"/>
                <w:highlight w:val="none"/>
              </w:rPr>
            </w:pPr>
            <w:r>
              <w:rPr>
                <w:rFonts w:hint="eastAsia" w:ascii="宋体" w:hAnsi="宋体" w:cs="宋体"/>
                <w:szCs w:val="21"/>
                <w:highlight w:val="none"/>
              </w:rPr>
              <w:t>抽查：1、</w:t>
            </w:r>
            <w:r>
              <w:rPr>
                <w:rFonts w:hint="eastAsia" w:ascii="宋体" w:hAnsi="宋体"/>
                <w:szCs w:val="21"/>
                <w:highlight w:val="none"/>
              </w:rPr>
              <w:t>噪声的排放确定的管理方案：</w:t>
            </w:r>
          </w:p>
          <w:p>
            <w:pPr>
              <w:widowControl/>
              <w:jc w:val="left"/>
              <w:rPr>
                <w:rFonts w:ascii="宋体" w:hAnsi="宋体" w:cs="宋体"/>
                <w:szCs w:val="21"/>
                <w:highlight w:val="none"/>
              </w:rPr>
            </w:pPr>
            <w:r>
              <w:rPr>
                <w:rFonts w:hint="eastAsia" w:ascii="宋体" w:hAnsi="宋体" w:cs="宋体"/>
                <w:szCs w:val="21"/>
                <w:highlight w:val="none"/>
              </w:rPr>
              <w:t>目标：防止噪声扰民；指标：噪声投诉为零；管理方案：1）对搅拌机等主要噪声源所在区域采取隔音降噪措施；2）机械设备应定期维护保养；3）现场文明生产，尽量减少人为的大声喧哗；4）控制在居民稠密区作业时间，晚间作业不超20:00时</w:t>
            </w:r>
            <w:r>
              <w:rPr>
                <w:rFonts w:hint="eastAsia" w:ascii="宋体" w:hAnsi="宋体"/>
                <w:szCs w:val="21"/>
                <w:highlight w:val="none"/>
              </w:rPr>
              <w:t>。</w:t>
            </w:r>
            <w:r>
              <w:rPr>
                <w:rFonts w:hint="eastAsia" w:ascii="宋体" w:hAnsi="宋体" w:cs="宋体"/>
                <w:szCs w:val="21"/>
                <w:highlight w:val="none"/>
              </w:rPr>
              <w:t>责任部门：行政部、生产部；投入资金3000元；完成日期</w:t>
            </w:r>
            <w:r>
              <w:rPr>
                <w:rFonts w:hint="eastAsia" w:ascii="宋体" w:hAnsi="宋体" w:cs="宋体"/>
                <w:szCs w:val="21"/>
                <w:highlight w:val="none"/>
                <w:lang w:eastAsia="zh-CN"/>
              </w:rPr>
              <w:t>：</w:t>
            </w:r>
            <w:r>
              <w:rPr>
                <w:rFonts w:hint="eastAsia" w:ascii="宋体" w:hAnsi="宋体" w:cs="宋体"/>
                <w:szCs w:val="21"/>
                <w:highlight w:val="none"/>
                <w:lang w:val="en-US" w:eastAsia="zh-CN"/>
              </w:rPr>
              <w:t>2021年度（</w:t>
            </w:r>
            <w:r>
              <w:rPr>
                <w:rFonts w:hint="eastAsia" w:ascii="宋体" w:hAnsi="宋体" w:cs="宋体"/>
                <w:szCs w:val="21"/>
                <w:highlight w:val="none"/>
              </w:rPr>
              <w:t>与工作同步完成</w:t>
            </w:r>
            <w:r>
              <w:rPr>
                <w:rFonts w:hint="eastAsia" w:ascii="宋体" w:hAnsi="宋体" w:cs="宋体"/>
                <w:szCs w:val="21"/>
                <w:highlight w:val="none"/>
                <w:lang w:eastAsia="zh-CN"/>
              </w:rPr>
              <w:t>）</w:t>
            </w:r>
            <w:r>
              <w:rPr>
                <w:rFonts w:hint="eastAsia" w:ascii="宋体" w:hAnsi="宋体" w:cs="宋体"/>
                <w:szCs w:val="21"/>
                <w:highlight w:val="none"/>
                <w:lang w:val="en-US" w:eastAsia="zh-CN"/>
              </w:rPr>
              <w:t>；</w:t>
            </w:r>
            <w:r>
              <w:rPr>
                <w:rFonts w:hint="eastAsia" w:ascii="宋体" w:hAnsi="宋体" w:cs="宋体"/>
                <w:szCs w:val="21"/>
                <w:highlight w:val="none"/>
              </w:rPr>
              <w:t xml:space="preserve">检查部门：行政部、生产部。 </w:t>
            </w:r>
          </w:p>
          <w:p>
            <w:pPr>
              <w:spacing w:line="400" w:lineRule="exact"/>
              <w:ind w:firstLine="420" w:firstLineChars="200"/>
              <w:rPr>
                <w:rFonts w:ascii="宋体" w:hAnsi="宋体"/>
                <w:szCs w:val="21"/>
                <w:highlight w:val="none"/>
              </w:rPr>
            </w:pPr>
            <w:r>
              <w:rPr>
                <w:rFonts w:hint="eastAsia" w:ascii="宋体" w:hAnsi="宋体" w:cs="宋体"/>
                <w:szCs w:val="21"/>
                <w:highlight w:val="none"/>
              </w:rPr>
              <w:t>2、固废</w:t>
            </w:r>
            <w:r>
              <w:rPr>
                <w:rFonts w:hint="eastAsia" w:ascii="宋体" w:hAnsi="宋体"/>
                <w:szCs w:val="21"/>
                <w:highlight w:val="none"/>
              </w:rPr>
              <w:t>的排放确定的管理方案：</w:t>
            </w:r>
          </w:p>
          <w:p>
            <w:pPr>
              <w:widowControl/>
              <w:jc w:val="left"/>
              <w:rPr>
                <w:rFonts w:ascii="宋体" w:hAnsi="宋体" w:cs="宋体"/>
                <w:szCs w:val="21"/>
                <w:highlight w:val="none"/>
              </w:rPr>
            </w:pPr>
            <w:r>
              <w:rPr>
                <w:rFonts w:hint="eastAsia" w:ascii="宋体" w:hAnsi="宋体" w:cs="宋体"/>
                <w:szCs w:val="21"/>
                <w:highlight w:val="none"/>
              </w:rPr>
              <w:t>目标：减少固废排放；指标：生产、生活废充物分类收集处理率100%；管理方案：1）加强宣传教育，提高员工固废垃圾分类处理意识；2）</w:t>
            </w:r>
            <w:r>
              <w:rPr>
                <w:rFonts w:hint="eastAsia" w:ascii="宋体" w:hAnsi="宋体"/>
                <w:szCs w:val="21"/>
                <w:highlight w:val="none"/>
              </w:rPr>
              <w:t>办公、生活区域配置垃圾桶对办公垃圾分类收集后交园区环卫部门统一处理</w:t>
            </w:r>
            <w:r>
              <w:rPr>
                <w:rFonts w:hint="eastAsia" w:ascii="宋体" w:hAnsi="宋体" w:cs="宋体"/>
                <w:szCs w:val="21"/>
                <w:highlight w:val="none"/>
              </w:rPr>
              <w:t>；3）办公危险</w:t>
            </w:r>
            <w:r>
              <w:rPr>
                <w:rFonts w:hint="eastAsia" w:ascii="宋体" w:hAnsi="宋体"/>
                <w:szCs w:val="21"/>
                <w:highlight w:val="none"/>
              </w:rPr>
              <w:t>废弃物单独存放（废硒鼓、废电池、墨盒等）由供应商以旧换新回收</w:t>
            </w:r>
            <w:r>
              <w:rPr>
                <w:rFonts w:hint="eastAsia" w:ascii="宋体" w:hAnsi="宋体" w:cs="宋体"/>
                <w:szCs w:val="21"/>
                <w:highlight w:val="none"/>
              </w:rPr>
              <w:t>；4）</w:t>
            </w:r>
            <w:r>
              <w:rPr>
                <w:rFonts w:hint="eastAsia" w:ascii="宋体" w:hAnsi="宋体"/>
                <w:szCs w:val="21"/>
                <w:highlight w:val="none"/>
              </w:rPr>
              <w:t>生产现场设置垃圾箱、生产废料箱和危险废弃物存放处，垃圾交由园区环卫部门统一处理，生产废料（边角料、废支架、线槽、废包装箱等）由集中收集后外售废品站，废胶水桶由供应商回收。</w:t>
            </w:r>
            <w:r>
              <w:rPr>
                <w:rFonts w:hint="eastAsia" w:ascii="宋体" w:hAnsi="宋体" w:cs="宋体"/>
                <w:szCs w:val="21"/>
                <w:highlight w:val="none"/>
              </w:rPr>
              <w:t>责任部门：行政部、生产部；投入资金3000元；完成日期</w:t>
            </w:r>
            <w:r>
              <w:rPr>
                <w:rFonts w:hint="eastAsia" w:ascii="宋体" w:hAnsi="宋体" w:cs="宋体"/>
                <w:szCs w:val="21"/>
                <w:highlight w:val="none"/>
                <w:lang w:eastAsia="zh-CN"/>
              </w:rPr>
              <w:t>：</w:t>
            </w:r>
            <w:r>
              <w:rPr>
                <w:rFonts w:hint="eastAsia" w:ascii="宋体" w:hAnsi="宋体" w:cs="宋体"/>
                <w:szCs w:val="21"/>
                <w:highlight w:val="none"/>
                <w:lang w:val="en-US" w:eastAsia="zh-CN"/>
              </w:rPr>
              <w:t>2021年度（</w:t>
            </w:r>
            <w:r>
              <w:rPr>
                <w:rFonts w:hint="eastAsia" w:ascii="宋体" w:hAnsi="宋体" w:cs="宋体"/>
                <w:szCs w:val="21"/>
                <w:highlight w:val="none"/>
              </w:rPr>
              <w:t>与工作同步完成</w:t>
            </w:r>
            <w:r>
              <w:rPr>
                <w:rFonts w:hint="eastAsia" w:ascii="宋体" w:hAnsi="宋体" w:cs="宋体"/>
                <w:szCs w:val="21"/>
                <w:highlight w:val="none"/>
                <w:lang w:eastAsia="zh-CN"/>
              </w:rPr>
              <w:t>），</w:t>
            </w:r>
            <w:r>
              <w:rPr>
                <w:rFonts w:hint="eastAsia" w:ascii="宋体" w:hAnsi="宋体" w:cs="宋体"/>
                <w:szCs w:val="21"/>
                <w:highlight w:val="none"/>
              </w:rPr>
              <w:t xml:space="preserve">检查部门：行政部、生产部。 </w:t>
            </w:r>
          </w:p>
          <w:p>
            <w:pPr>
              <w:widowControl/>
              <w:jc w:val="left"/>
              <w:rPr>
                <w:rFonts w:hint="default" w:ascii="宋体" w:hAnsi="宋体" w:eastAsia="宋体" w:cs="宋体"/>
                <w:szCs w:val="21"/>
                <w:highlight w:val="none"/>
                <w:lang w:val="en-US" w:eastAsia="zh-CN"/>
              </w:rPr>
            </w:pPr>
            <w:r>
              <w:rPr>
                <w:rFonts w:ascii="宋体" w:hAnsi="宋体" w:cs="宋体"/>
                <w:szCs w:val="21"/>
                <w:highlight w:val="none"/>
              </w:rPr>
              <w:t>编制：</w:t>
            </w:r>
            <w:r>
              <w:rPr>
                <w:rFonts w:hint="eastAsia" w:ascii="宋体" w:hAnsi="宋体" w:cs="宋体"/>
                <w:szCs w:val="21"/>
                <w:highlight w:val="none"/>
              </w:rPr>
              <w:t xml:space="preserve">王玲。 </w:t>
            </w:r>
            <w:r>
              <w:rPr>
                <w:rFonts w:ascii="宋体" w:hAnsi="宋体" w:cs="宋体"/>
                <w:szCs w:val="21"/>
                <w:highlight w:val="none"/>
              </w:rPr>
              <w:t xml:space="preserve">   批准：</w:t>
            </w:r>
            <w:r>
              <w:rPr>
                <w:rFonts w:hint="eastAsia" w:ascii="宋体" w:hAnsi="宋体" w:cs="宋体"/>
                <w:szCs w:val="21"/>
                <w:highlight w:val="none"/>
              </w:rPr>
              <w:t>宋建祥</w:t>
            </w:r>
            <w:r>
              <w:rPr>
                <w:rFonts w:ascii="宋体" w:hAnsi="宋体" w:cs="宋体"/>
                <w:szCs w:val="21"/>
                <w:highlight w:val="none"/>
              </w:rPr>
              <w:t xml:space="preserve">  20</w:t>
            </w:r>
            <w:r>
              <w:rPr>
                <w:rFonts w:hint="eastAsia" w:ascii="宋体" w:hAnsi="宋体" w:cs="宋体"/>
                <w:szCs w:val="21"/>
                <w:highlight w:val="none"/>
                <w:lang w:val="en-US" w:eastAsia="zh-CN"/>
              </w:rPr>
              <w:t>20.11.15</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1）触电；2）火灾；3）机械伤害</w:t>
            </w:r>
            <w:r>
              <w:rPr>
                <w:rFonts w:hint="eastAsia" w:ascii="宋体" w:hAnsi="宋体" w:cs="宋体"/>
                <w:szCs w:val="21"/>
                <w:highlight w:val="none"/>
              </w:rPr>
              <w:t>3项。</w:t>
            </w:r>
          </w:p>
          <w:p>
            <w:pPr>
              <w:ind w:firstLine="420" w:firstLineChars="200"/>
              <w:rPr>
                <w:rFonts w:ascii="宋体" w:hAnsi="宋体" w:cs="宋体"/>
                <w:szCs w:val="21"/>
                <w:highlight w:val="none"/>
              </w:rPr>
            </w:pPr>
            <w:r>
              <w:rPr>
                <w:rFonts w:hint="eastAsia" w:ascii="宋体" w:hAnsi="宋体" w:cs="宋体"/>
                <w:szCs w:val="21"/>
                <w:highlight w:val="none"/>
              </w:rPr>
              <w:t>抽查：1、预防火灾管理方案：</w:t>
            </w:r>
          </w:p>
          <w:p>
            <w:pPr>
              <w:spacing w:line="400" w:lineRule="exact"/>
              <w:jc w:val="left"/>
              <w:rPr>
                <w:rFonts w:ascii="宋体" w:hAnsi="宋体" w:cs="宋体"/>
                <w:szCs w:val="21"/>
                <w:highlight w:val="none"/>
              </w:rPr>
            </w:pPr>
            <w:r>
              <w:rPr>
                <w:rFonts w:hint="eastAsia" w:ascii="宋体" w:hAnsi="宋体" w:cs="宋体"/>
                <w:szCs w:val="21"/>
                <w:highlight w:val="none"/>
              </w:rPr>
              <w:t>目标：防范火灾的发生，指标：火灾事故为零；管理措施：1）</w:t>
            </w:r>
            <w:r>
              <w:rPr>
                <w:rFonts w:hint="eastAsia" w:ascii="宋体" w:hAnsi="宋体"/>
                <w:szCs w:val="21"/>
                <w:highlight w:val="none"/>
              </w:rPr>
              <w:t>合理配置消防灭火器、定期点检</w:t>
            </w:r>
            <w:r>
              <w:rPr>
                <w:rFonts w:hint="eastAsia" w:ascii="宋体" w:hAnsi="宋体" w:cs="宋体"/>
                <w:szCs w:val="21"/>
                <w:highlight w:val="none"/>
              </w:rPr>
              <w:t>；2）</w:t>
            </w:r>
            <w:r>
              <w:rPr>
                <w:rFonts w:hint="eastAsia" w:ascii="宋体" w:hAnsi="宋体"/>
                <w:szCs w:val="21"/>
                <w:highlight w:val="none"/>
              </w:rPr>
              <w:t>组织员工安全知识培训，提高消防意识和技能水平</w:t>
            </w:r>
            <w:r>
              <w:rPr>
                <w:rFonts w:hint="eastAsia" w:ascii="宋体" w:hAnsi="宋体" w:cs="宋体"/>
                <w:szCs w:val="21"/>
                <w:highlight w:val="none"/>
              </w:rPr>
              <w:t>；3）</w:t>
            </w:r>
            <w:r>
              <w:rPr>
                <w:rFonts w:hint="eastAsia" w:ascii="宋体" w:hAnsi="宋体"/>
                <w:szCs w:val="21"/>
                <w:highlight w:val="none"/>
              </w:rPr>
              <w:t>制定火灾应急预案，并定期进行消防演练</w:t>
            </w:r>
            <w:r>
              <w:rPr>
                <w:rFonts w:hint="eastAsia" w:ascii="宋体" w:hAnsi="宋体" w:cs="宋体"/>
                <w:szCs w:val="21"/>
                <w:highlight w:val="none"/>
              </w:rPr>
              <w:t>；4）</w:t>
            </w:r>
            <w:r>
              <w:rPr>
                <w:rFonts w:hint="eastAsia" w:ascii="宋体" w:hAnsi="宋体"/>
                <w:szCs w:val="21"/>
                <w:highlight w:val="none"/>
              </w:rPr>
              <w:t>定期对各种线路，机械设备进行检查保养，使之处于安全状态</w:t>
            </w:r>
            <w:r>
              <w:rPr>
                <w:rFonts w:hint="eastAsia" w:ascii="宋体" w:hAnsi="宋体" w:cs="宋体"/>
                <w:szCs w:val="21"/>
                <w:highlight w:val="none"/>
              </w:rPr>
              <w:t>；5）</w:t>
            </w:r>
            <w:r>
              <w:rPr>
                <w:rFonts w:hint="eastAsia" w:ascii="宋体" w:hAnsi="宋体"/>
                <w:szCs w:val="21"/>
                <w:highlight w:val="none"/>
              </w:rPr>
              <w:t>建立易燃易爆品存放及摆放要求。</w:t>
            </w:r>
            <w:r>
              <w:rPr>
                <w:rFonts w:hint="eastAsia" w:ascii="宋体" w:hAnsi="宋体" w:cs="宋体"/>
                <w:szCs w:val="21"/>
                <w:highlight w:val="none"/>
              </w:rPr>
              <w:t>责任部门：全体部门；投入资金：3000元；完成日期</w:t>
            </w:r>
            <w:r>
              <w:rPr>
                <w:rFonts w:hint="eastAsia" w:ascii="宋体" w:hAnsi="宋体" w:cs="宋体"/>
                <w:szCs w:val="21"/>
                <w:highlight w:val="none"/>
                <w:lang w:eastAsia="zh-CN"/>
              </w:rPr>
              <w:t>：</w:t>
            </w:r>
            <w:r>
              <w:rPr>
                <w:rFonts w:hint="eastAsia" w:ascii="宋体" w:hAnsi="宋体" w:cs="宋体"/>
                <w:szCs w:val="21"/>
                <w:highlight w:val="none"/>
                <w:lang w:val="en-US" w:eastAsia="zh-CN"/>
              </w:rPr>
              <w:t>2021年度（</w:t>
            </w:r>
            <w:r>
              <w:rPr>
                <w:rFonts w:hint="eastAsia" w:ascii="宋体" w:hAnsi="宋体" w:cs="宋体"/>
                <w:szCs w:val="21"/>
                <w:highlight w:val="none"/>
              </w:rPr>
              <w:t>与工作同步完成</w:t>
            </w:r>
            <w:r>
              <w:rPr>
                <w:rFonts w:hint="eastAsia" w:ascii="宋体" w:hAnsi="宋体" w:cs="宋体"/>
                <w:szCs w:val="21"/>
                <w:highlight w:val="none"/>
                <w:lang w:eastAsia="zh-CN"/>
              </w:rPr>
              <w:t>），</w:t>
            </w:r>
            <w:r>
              <w:rPr>
                <w:rFonts w:hint="eastAsia" w:ascii="宋体" w:hAnsi="宋体" w:cs="宋体"/>
                <w:szCs w:val="21"/>
                <w:highlight w:val="none"/>
              </w:rPr>
              <w:t>检查部门：行政部、生产部；检查部门：行政部、生产部。</w:t>
            </w:r>
          </w:p>
          <w:p>
            <w:pPr>
              <w:ind w:firstLine="420" w:firstLineChars="200"/>
              <w:rPr>
                <w:rFonts w:ascii="宋体" w:hAnsi="宋体" w:cs="宋体"/>
                <w:szCs w:val="21"/>
                <w:highlight w:val="none"/>
              </w:rPr>
            </w:pPr>
            <w:r>
              <w:rPr>
                <w:rFonts w:hint="eastAsia" w:ascii="宋体" w:hAnsi="宋体" w:cs="宋体"/>
                <w:szCs w:val="21"/>
                <w:highlight w:val="none"/>
              </w:rPr>
              <w:t>2、预止机械伤害管理方案：</w:t>
            </w:r>
          </w:p>
          <w:p>
            <w:pPr>
              <w:spacing w:line="400" w:lineRule="exact"/>
              <w:jc w:val="left"/>
              <w:rPr>
                <w:rFonts w:ascii="宋体" w:hAnsi="宋体" w:cs="宋体"/>
                <w:szCs w:val="21"/>
                <w:highlight w:val="none"/>
              </w:rPr>
            </w:pPr>
            <w:r>
              <w:rPr>
                <w:rFonts w:hint="eastAsia" w:ascii="宋体" w:hAnsi="宋体" w:cs="宋体"/>
                <w:szCs w:val="21"/>
                <w:highlight w:val="none"/>
              </w:rPr>
              <w:t>目标：防止机械伤害和物体打击，指标：重大安全事故和伤亡事故为零；管理措施：1）定期对生产设备进行保养；2）加强安全生产教育，提高安全防护意识；3）</w:t>
            </w:r>
            <w:r>
              <w:rPr>
                <w:rFonts w:hint="eastAsia" w:ascii="宋体" w:hAnsi="宋体"/>
                <w:szCs w:val="21"/>
                <w:highlight w:val="none"/>
              </w:rPr>
              <w:t>制定操作规程，生产现场安全管理制度，严格遵守执行</w:t>
            </w:r>
            <w:r>
              <w:rPr>
                <w:rFonts w:hint="eastAsia" w:ascii="宋体" w:hAnsi="宋体" w:cs="宋体"/>
                <w:szCs w:val="21"/>
                <w:highlight w:val="none"/>
              </w:rPr>
              <w:t>；4）发放配戴劳保防护用品；5）采购适当的应急救护药品；6）购买工伤保险</w:t>
            </w:r>
            <w:r>
              <w:rPr>
                <w:rFonts w:hint="eastAsia" w:ascii="宋体" w:hAnsi="宋体"/>
                <w:szCs w:val="21"/>
                <w:highlight w:val="none"/>
              </w:rPr>
              <w:t>。</w:t>
            </w:r>
            <w:r>
              <w:rPr>
                <w:rFonts w:hint="eastAsia" w:ascii="宋体" w:hAnsi="宋体" w:cs="宋体"/>
                <w:szCs w:val="21"/>
                <w:highlight w:val="none"/>
              </w:rPr>
              <w:t>责任部门：全体部门；投入资金：5000元；完成日期</w:t>
            </w:r>
            <w:r>
              <w:rPr>
                <w:rFonts w:hint="eastAsia" w:ascii="宋体" w:hAnsi="宋体" w:cs="宋体"/>
                <w:szCs w:val="21"/>
                <w:highlight w:val="none"/>
                <w:lang w:eastAsia="zh-CN"/>
              </w:rPr>
              <w:t>：</w:t>
            </w:r>
            <w:r>
              <w:rPr>
                <w:rFonts w:hint="eastAsia" w:ascii="宋体" w:hAnsi="宋体" w:cs="宋体"/>
                <w:szCs w:val="21"/>
                <w:highlight w:val="none"/>
                <w:lang w:val="en-US" w:eastAsia="zh-CN"/>
              </w:rPr>
              <w:t>2021年度（</w:t>
            </w:r>
            <w:r>
              <w:rPr>
                <w:rFonts w:hint="eastAsia" w:ascii="宋体" w:hAnsi="宋体" w:cs="宋体"/>
                <w:szCs w:val="21"/>
                <w:highlight w:val="none"/>
              </w:rPr>
              <w:t>与工作同步完成</w:t>
            </w:r>
            <w:r>
              <w:rPr>
                <w:rFonts w:hint="eastAsia" w:ascii="宋体" w:hAnsi="宋体" w:cs="宋体"/>
                <w:szCs w:val="21"/>
                <w:highlight w:val="none"/>
                <w:lang w:eastAsia="zh-CN"/>
              </w:rPr>
              <w:t>），</w:t>
            </w:r>
            <w:r>
              <w:rPr>
                <w:rFonts w:hint="eastAsia" w:ascii="宋体" w:hAnsi="宋体" w:cs="宋体"/>
                <w:szCs w:val="21"/>
                <w:highlight w:val="none"/>
              </w:rPr>
              <w:t>检查部门：行政部、生产部；检查部门：行政部、生产部。</w:t>
            </w:r>
          </w:p>
          <w:p>
            <w:pPr>
              <w:widowControl/>
              <w:jc w:val="left"/>
              <w:rPr>
                <w:rFonts w:ascii="宋体" w:hAnsi="宋体" w:cs="宋体"/>
                <w:szCs w:val="21"/>
                <w:highlight w:val="none"/>
              </w:rPr>
            </w:pPr>
            <w:r>
              <w:rPr>
                <w:rFonts w:ascii="宋体" w:hAnsi="宋体" w:cs="宋体"/>
                <w:szCs w:val="21"/>
                <w:highlight w:val="none"/>
              </w:rPr>
              <w:t>编制：</w:t>
            </w:r>
            <w:r>
              <w:rPr>
                <w:rFonts w:hint="eastAsia" w:ascii="宋体" w:hAnsi="宋体" w:cs="宋体"/>
                <w:szCs w:val="21"/>
                <w:highlight w:val="none"/>
              </w:rPr>
              <w:t xml:space="preserve">王玲。 </w:t>
            </w:r>
            <w:r>
              <w:rPr>
                <w:rFonts w:ascii="宋体" w:hAnsi="宋体" w:cs="宋体"/>
                <w:szCs w:val="21"/>
                <w:highlight w:val="none"/>
              </w:rPr>
              <w:t xml:space="preserve">   批准：</w:t>
            </w:r>
            <w:r>
              <w:rPr>
                <w:rFonts w:hint="eastAsia" w:ascii="宋体" w:hAnsi="宋体" w:cs="宋体"/>
                <w:szCs w:val="21"/>
                <w:highlight w:val="none"/>
              </w:rPr>
              <w:t>宋建祥</w:t>
            </w:r>
            <w:r>
              <w:rPr>
                <w:rFonts w:ascii="宋体" w:hAnsi="宋体" w:cs="宋体"/>
                <w:szCs w:val="21"/>
                <w:highlight w:val="none"/>
              </w:rPr>
              <w:t xml:space="preserve"> 20</w:t>
            </w:r>
            <w:r>
              <w:rPr>
                <w:rFonts w:hint="eastAsia" w:ascii="宋体" w:hAnsi="宋体" w:cs="宋体"/>
                <w:szCs w:val="21"/>
                <w:highlight w:val="none"/>
                <w:lang w:val="en-US" w:eastAsia="zh-CN"/>
              </w:rPr>
              <w:t>20.11.15</w:t>
            </w:r>
          </w:p>
          <w:p>
            <w:pPr>
              <w:spacing w:line="400" w:lineRule="exact"/>
              <w:rPr>
                <w:rFonts w:ascii="宋体" w:hAnsi="宋体" w:cs="宋体"/>
                <w:szCs w:val="21"/>
                <w:highlight w:val="none"/>
              </w:rPr>
            </w:pPr>
            <w:r>
              <w:rPr>
                <w:rFonts w:hint="eastAsia"/>
                <w:szCs w:val="21"/>
                <w:highlight w:val="none"/>
              </w:rPr>
              <w:t>制定的指标和管理方案基本可行。</w:t>
            </w:r>
          </w:p>
        </w:tc>
        <w:tc>
          <w:tcPr>
            <w:tcW w:w="134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w:t>
            </w:r>
            <w:r>
              <w:rPr>
                <w:rFonts w:hint="eastAsia" w:ascii="宋体" w:hAnsi="宋体" w:cs="宋体"/>
                <w:szCs w:val="21"/>
                <w:highlight w:val="none"/>
              </w:rPr>
              <w:t>序》，体系文件生效实施日期为2019年7月20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查《体系受控文件清单》，包括管理手册、程序文件24个，另有公司制定的《固态废弃物分类处置管理制度》、《员工入职要求及岗位职责》、《质量目标分解》等文件。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w:t>
            </w:r>
            <w:r>
              <w:rPr>
                <w:rFonts w:hint="eastAsia" w:ascii="宋体" w:hAnsi="宋体" w:cs="新宋体"/>
                <w:szCs w:val="21"/>
              </w:rPr>
              <w:t>（财务部）</w:t>
            </w:r>
            <w:r>
              <w:rPr>
                <w:rFonts w:hint="eastAsia" w:ascii="宋体" w:hAnsi="宋体" w:cs="宋体"/>
                <w:szCs w:val="21"/>
              </w:rPr>
              <w:t>主要负责归档公司质量、环境及职业健康安全的标识、编目、保管、贮存，负责本程序的归口管理。见行政部</w:t>
            </w:r>
            <w:r>
              <w:rPr>
                <w:rFonts w:hint="eastAsia" w:ascii="宋体" w:hAnsi="宋体" w:cs="新宋体"/>
                <w:szCs w:val="21"/>
              </w:rPr>
              <w:t>（财务部）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w:t>
            </w:r>
            <w:r>
              <w:rPr>
                <w:rFonts w:hint="eastAsia" w:ascii="宋体" w:hAnsi="宋体" w:cs="新宋体"/>
                <w:szCs w:val="21"/>
              </w:rPr>
              <w:t>（财务部）</w:t>
            </w:r>
            <w:r>
              <w:rPr>
                <w:rFonts w:hint="eastAsia" w:ascii="宋体" w:hAnsi="宋体" w:cs="宋体"/>
                <w:szCs w:val="21"/>
              </w:rPr>
              <w:t>能够按照记录控制要求进行管理，记录保存完整，填写清晰、工整。记录控制符合要求。</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246"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w:t>
            </w:r>
            <w:r>
              <w:rPr>
                <w:rFonts w:hint="eastAsia" w:ascii="宋体" w:hAnsi="宋体" w:cs="新宋体"/>
                <w:szCs w:val="21"/>
              </w:rPr>
              <w:t>（财务部）</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w:t>
            </w:r>
            <w:r>
              <w:rPr>
                <w:rFonts w:hint="eastAsia" w:ascii="宋体" w:hAnsi="宋体" w:cs="宋体"/>
                <w:szCs w:val="21"/>
                <w:lang w:val="en-US" w:eastAsia="zh-CN"/>
              </w:rPr>
              <w:t>8</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查见：《环境因素调查表》和《重要环境因素清单》，按照部门和经营过程进行识别并评价出公司重要环境因素有：1）固废排放；2）火灾的发生；3）噪声的排放3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w:t>
            </w:r>
            <w:r>
              <w:rPr>
                <w:rFonts w:hint="eastAsia"/>
                <w:szCs w:val="21"/>
              </w:rPr>
              <w:t>设备运转噪声的排放；</w:t>
            </w:r>
          </w:p>
          <w:p>
            <w:pPr>
              <w:tabs>
                <w:tab w:val="center" w:pos="3169"/>
              </w:tabs>
              <w:spacing w:line="400" w:lineRule="exact"/>
              <w:jc w:val="left"/>
              <w:rPr>
                <w:szCs w:val="21"/>
              </w:rPr>
            </w:pPr>
            <w:r>
              <w:rPr>
                <w:rFonts w:hint="eastAsia"/>
                <w:szCs w:val="21"/>
              </w:rPr>
              <w:t>f.包装物废弃等。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w:t>
            </w:r>
            <w:r>
              <w:rPr>
                <w:rFonts w:hint="eastAsia" w:ascii="宋体" w:hAnsi="宋体" w:cs="新宋体"/>
                <w:szCs w:val="21"/>
              </w:rPr>
              <w:t>（财务部）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246"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查见：《危险源辨别及风险评价表》，危险源过打分和小组评议共评价出公司不可接受风险：3项，分别是：1</w:t>
            </w:r>
            <w:r>
              <w:rPr>
                <w:szCs w:val="21"/>
              </w:rPr>
              <w:t>)</w:t>
            </w:r>
            <w:r>
              <w:rPr>
                <w:rFonts w:hint="eastAsia"/>
                <w:szCs w:val="21"/>
              </w:rPr>
              <w:t>火灾</w:t>
            </w:r>
            <w:r>
              <w:rPr>
                <w:rFonts w:hint="eastAsia" w:ascii="宋体" w:hAnsi="宋体" w:cs="宋体"/>
                <w:szCs w:val="21"/>
              </w:rPr>
              <w:t>；2）触电</w:t>
            </w:r>
            <w:r>
              <w:rPr>
                <w:rFonts w:hint="eastAsia"/>
                <w:color w:val="000000" w:themeColor="text1"/>
                <w:szCs w:val="21"/>
              </w:rPr>
              <w:t>；3）机械伤害。</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抽查确定的预防触电伤害控制措施的策划：</w:t>
            </w:r>
          </w:p>
          <w:p>
            <w:pPr>
              <w:spacing w:line="400" w:lineRule="exact"/>
              <w:rPr>
                <w:rFonts w:ascii="宋体" w:hAnsi="宋体" w:cs="宋体"/>
                <w:szCs w:val="21"/>
              </w:rPr>
            </w:pPr>
            <w:r>
              <w:rPr>
                <w:rFonts w:hint="eastAsia" w:ascii="宋体" w:hAnsi="宋体" w:cs="宋体"/>
                <w:szCs w:val="21"/>
              </w:rPr>
              <w:t>1）制定《电工操作规程》；</w:t>
            </w:r>
          </w:p>
          <w:p>
            <w:pPr>
              <w:spacing w:line="400" w:lineRule="exact"/>
              <w:rPr>
                <w:rFonts w:ascii="宋体" w:hAnsi="宋体" w:cs="宋体"/>
                <w:szCs w:val="21"/>
              </w:rPr>
            </w:pPr>
            <w:r>
              <w:rPr>
                <w:rFonts w:hint="eastAsia" w:ascii="宋体" w:hAnsi="宋体" w:cs="宋体"/>
                <w:szCs w:val="21"/>
              </w:rPr>
              <w:t>2）持证上岗；</w:t>
            </w:r>
          </w:p>
          <w:p>
            <w:pPr>
              <w:spacing w:line="400" w:lineRule="exact"/>
              <w:rPr>
                <w:rFonts w:ascii="宋体" w:hAnsi="宋体" w:cs="宋体"/>
                <w:szCs w:val="21"/>
              </w:rPr>
            </w:pPr>
            <w:r>
              <w:rPr>
                <w:rFonts w:hint="eastAsia" w:ascii="宋体" w:hAnsi="宋体" w:cs="宋体"/>
                <w:szCs w:val="21"/>
              </w:rPr>
              <w:t>3）用电保护；</w:t>
            </w:r>
          </w:p>
          <w:p>
            <w:pPr>
              <w:spacing w:line="400" w:lineRule="exact"/>
              <w:rPr>
                <w:rFonts w:ascii="宋体" w:hAnsi="宋体" w:cs="宋体"/>
                <w:szCs w:val="21"/>
              </w:rPr>
            </w:pPr>
            <w:r>
              <w:rPr>
                <w:rFonts w:hint="eastAsia" w:ascii="宋体" w:hAnsi="宋体" w:cs="宋体"/>
                <w:szCs w:val="21"/>
              </w:rPr>
              <w:t>4）安全教育；</w:t>
            </w:r>
          </w:p>
          <w:p>
            <w:pPr>
              <w:spacing w:line="400" w:lineRule="exact"/>
              <w:rPr>
                <w:rFonts w:ascii="宋体" w:hAnsi="宋体" w:cs="宋体"/>
                <w:szCs w:val="21"/>
              </w:rPr>
            </w:pPr>
            <w:r>
              <w:rPr>
                <w:rFonts w:hint="eastAsia" w:ascii="宋体" w:hAnsi="宋体" w:cs="宋体"/>
                <w:szCs w:val="21"/>
              </w:rPr>
              <w:t>5）触电应急预案。</w:t>
            </w:r>
          </w:p>
          <w:p>
            <w:pPr>
              <w:spacing w:line="400" w:lineRule="exact"/>
              <w:jc w:val="left"/>
              <w:rPr>
                <w:rFonts w:ascii="宋体" w:hAnsi="宋体" w:cs="宋体"/>
                <w:szCs w:val="21"/>
              </w:rPr>
            </w:pPr>
            <w:r>
              <w:rPr>
                <w:rFonts w:hint="eastAsia" w:ascii="宋体" w:hAnsi="宋体" w:cs="宋体"/>
                <w:szCs w:val="21"/>
              </w:rPr>
              <w:t>查见：行政部</w:t>
            </w:r>
            <w:r>
              <w:rPr>
                <w:rFonts w:hint="eastAsia" w:ascii="宋体" w:hAnsi="宋体" w:cs="新宋体"/>
                <w:szCs w:val="21"/>
              </w:rPr>
              <w:t>（财务部）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月2</w:t>
            </w:r>
            <w:r>
              <w:rPr>
                <w:rFonts w:hint="eastAsia" w:ascii="宋体" w:hAnsi="宋体" w:cs="宋体"/>
                <w:szCs w:val="21"/>
                <w:lang w:val="en-US" w:eastAsia="zh-CN"/>
              </w:rPr>
              <w:t>8</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szCs w:val="21"/>
              </w:rPr>
              <w:t>行政部</w:t>
            </w:r>
            <w:r>
              <w:rPr>
                <w:rFonts w:hint="eastAsia" w:ascii="宋体" w:hAnsi="宋体" w:cs="新宋体"/>
                <w:szCs w:val="21"/>
              </w:rPr>
              <w:t>（财务部）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行政部</w:t>
            </w:r>
            <w:r>
              <w:rPr>
                <w:rFonts w:hint="eastAsia" w:ascii="宋体" w:hAnsi="宋体" w:cs="新宋体"/>
                <w:szCs w:val="21"/>
              </w:rPr>
              <w:t>（财务部）</w:t>
            </w:r>
            <w:r>
              <w:rPr>
                <w:rFonts w:hint="eastAsia" w:ascii="宋体" w:hAnsi="宋体" w:cs="宋体"/>
                <w:color w:val="000000" w:themeColor="text1"/>
                <w:szCs w:val="21"/>
              </w:rPr>
              <w:t>及办公区域打分法确定了1项不可接受风险：1）线路短路、吸烟引发火灾。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r>
              <w:rPr>
                <w:rFonts w:hint="eastAsia" w:ascii="宋体" w:hAnsi="宋体" w:cs="新宋体"/>
                <w:szCs w:val="21"/>
              </w:rPr>
              <w:t xml:space="preserve"> </w:t>
            </w:r>
          </w:p>
        </w:tc>
        <w:tc>
          <w:tcPr>
            <w:tcW w:w="10246" w:type="dxa"/>
          </w:tcPr>
          <w:p>
            <w:pPr>
              <w:tabs>
                <w:tab w:val="left" w:pos="-3"/>
              </w:tabs>
              <w:spacing w:line="400" w:lineRule="exact"/>
              <w:rPr>
                <w:rFonts w:ascii="宋体" w:hAnsi="宋体" w:cs="宋体"/>
                <w:szCs w:val="21"/>
              </w:rPr>
            </w:pPr>
            <w:r>
              <w:rPr>
                <w:rFonts w:hint="eastAsia" w:ascii="宋体" w:hAnsi="宋体" w:cs="宋体"/>
                <w:szCs w:val="21"/>
              </w:rPr>
              <w:t>---有《法律法规与其它要求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pStyle w:val="2"/>
              <w:rPr>
                <w:rFonts w:ascii="宋体" w:hAnsi="宋体" w:cs="宋体"/>
                <w:szCs w:val="21"/>
              </w:rPr>
            </w:pPr>
            <w:r>
              <w:rPr>
                <w:rFonts w:hint="eastAsia" w:ascii="宋体" w:hAnsi="宋体" w:cs="宋体"/>
                <w:color w:val="000000" w:themeColor="text1"/>
                <w:szCs w:val="21"/>
              </w:rPr>
              <w:t xml:space="preserve">    职业病报告办法等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246"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8"/>
              <w:ind w:firstLine="0" w:firstLineChars="0"/>
              <w:rPr>
                <w:rFonts w:ascii="宋体" w:hAnsi="宋体" w:cs="宋体"/>
                <w:szCs w:val="21"/>
              </w:rPr>
            </w:pPr>
            <w:r>
              <w:rPr>
                <w:rFonts w:hint="eastAsia" w:ascii="宋体" w:hAnsi="宋体" w:cs="宋体"/>
                <w:szCs w:val="21"/>
              </w:rPr>
              <w:t>生活垃圾在办公区域集中收集后，放置在垃圾存放点由环卫部门清运处理；回收固废处理（包括危险固废如墨盒、硒鼓等）作好分类、标识交供应商回收。</w:t>
            </w:r>
          </w:p>
          <w:p>
            <w:pPr>
              <w:pStyle w:val="18"/>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月至</w:t>
            </w:r>
            <w:r>
              <w:rPr>
                <w:rFonts w:hint="eastAsia" w:ascii="宋体" w:hAnsi="宋体" w:cs="宋体"/>
                <w:szCs w:val="21"/>
                <w:lang w:val="en-US" w:eastAsia="zh-CN"/>
              </w:rPr>
              <w:t>2021年2</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246" w:type="dxa"/>
          </w:tcPr>
          <w:p>
            <w:pPr>
              <w:spacing w:line="400" w:lineRule="exact"/>
              <w:rPr>
                <w:rFonts w:ascii="宋体" w:hAnsi="宋体" w:cs="宋体"/>
                <w:szCs w:val="21"/>
              </w:rPr>
            </w:pPr>
            <w:r>
              <w:rPr>
                <w:rFonts w:hint="eastAsia" w:ascii="宋体" w:hAnsi="宋体" w:cs="宋体"/>
                <w:szCs w:val="21"/>
              </w:rPr>
              <w:t>查见：《应急准备与响应控制程序》、《消防应急预案》、《化学品泄露应急预案》等。</w:t>
            </w:r>
          </w:p>
          <w:p>
            <w:pPr>
              <w:spacing w:line="400" w:lineRule="exact"/>
              <w:rPr>
                <w:rFonts w:ascii="宋体" w:hAnsi="宋体" w:cs="宋体"/>
                <w:szCs w:val="21"/>
              </w:rPr>
            </w:pPr>
            <w:r>
              <w:rPr>
                <w:rFonts w:hint="eastAsia" w:ascii="宋体" w:hAnsi="宋体" w:cs="宋体"/>
                <w:szCs w:val="21"/>
              </w:rPr>
              <w:t>查见：应急演练记录：公司全体人员参加了2019年8月5日在公司由行政部组织的火灾消防演练。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246" w:type="dxa"/>
          </w:tcPr>
          <w:p>
            <w:pPr>
              <w:spacing w:line="400" w:lineRule="exact"/>
              <w:rPr>
                <w:rFonts w:ascii="宋体" w:hAnsi="宋体" w:cs="宋体"/>
                <w:szCs w:val="21"/>
              </w:rPr>
            </w:pPr>
            <w:r>
              <w:rPr>
                <w:rFonts w:hint="eastAsia" w:ascii="宋体" w:hAnsi="宋体" w:cs="宋体"/>
                <w:szCs w:val="21"/>
              </w:rPr>
              <w:t>----有《环境、职业健康安全监视与测量控制程序》和管理文件。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ind w:firstLine="210" w:firstLineChars="100"/>
              <w:rPr>
                <w:rFonts w:ascii="宋体" w:hAnsi="宋体" w:cs="宋体"/>
                <w:szCs w:val="21"/>
                <w:highlight w:val="green"/>
              </w:rPr>
            </w:pPr>
            <w:r>
              <w:rPr>
                <w:rFonts w:hint="eastAsia" w:ascii="宋体" w:hAnsi="宋体" w:cs="宋体"/>
                <w:szCs w:val="21"/>
              </w:rPr>
              <w:t>程序文件规定公司每月由行政部组织人员对公司办公场所和生产场所的环境方面、安全消防方面、固体废弃物处理、生活垃圾处理、消防器材保养和检查等进行检查，检查结论：合格、检查人：</w:t>
            </w:r>
            <w:r>
              <w:rPr>
                <w:rFonts w:hint="eastAsia" w:ascii="宋体" w:hAnsi="宋体" w:cs="宋体"/>
                <w:szCs w:val="21"/>
                <w:lang w:val="en-US" w:eastAsia="zh-CN"/>
              </w:rPr>
              <w:t>宋建祥</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月份办公区域和车间的安全环境检查月报记录。</w:t>
            </w:r>
          </w:p>
          <w:p>
            <w:pPr>
              <w:spacing w:line="400" w:lineRule="exact"/>
              <w:rPr>
                <w:rFonts w:ascii="宋体" w:hAnsi="宋体" w:cs="宋体"/>
                <w:szCs w:val="21"/>
              </w:rPr>
            </w:pPr>
            <w:r>
              <w:rPr>
                <w:rFonts w:hint="eastAsia" w:ascii="宋体" w:hAnsi="宋体" w:cs="宋体"/>
                <w:szCs w:val="21"/>
              </w:rPr>
              <w:t>◆查公司环境安全管理检查记录</w:t>
            </w:r>
          </w:p>
          <w:p>
            <w:pPr>
              <w:spacing w:line="400" w:lineRule="exact"/>
              <w:ind w:firstLine="210" w:firstLineChars="100"/>
              <w:rPr>
                <w:rFonts w:ascii="宋体" w:hAnsi="宋体" w:cs="宋体"/>
                <w:color w:val="auto"/>
                <w:szCs w:val="21"/>
                <w:highlight w:val="none"/>
              </w:rPr>
            </w:pPr>
            <w:r>
              <w:rPr>
                <w:rFonts w:hint="eastAsia" w:ascii="宋体" w:hAnsi="宋体" w:cs="宋体"/>
                <w:szCs w:val="21"/>
              </w:rPr>
              <w:t>文件规定公司每月由行政部组织人员对公司办公场所灭火器材、电力线路、办公室空调的使用等进行检查。检查结果：符合要求、检查人：王玲</w:t>
            </w:r>
            <w:r>
              <w:rPr>
                <w:rFonts w:hint="eastAsia" w:ascii="宋体" w:hAnsi="宋体" w:cs="宋体"/>
                <w:color w:val="auto"/>
                <w:szCs w:val="21"/>
              </w:rPr>
              <w:t>。</w:t>
            </w:r>
            <w:r>
              <w:rPr>
                <w:rFonts w:hint="eastAsia" w:ascii="宋体" w:hAnsi="宋体" w:cs="宋体"/>
                <w:color w:val="auto"/>
                <w:szCs w:val="21"/>
                <w:highlight w:val="none"/>
              </w:rPr>
              <w:t>提供有20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月至20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月份的环境安全管理检查记录表。</w:t>
            </w:r>
          </w:p>
          <w:p>
            <w:pPr>
              <w:spacing w:line="400" w:lineRule="exact"/>
              <w:ind w:firstLine="210" w:firstLineChars="100"/>
              <w:rPr>
                <w:rFonts w:ascii="宋体" w:hAnsi="宋体" w:cs="宋体"/>
                <w:color w:val="auto"/>
                <w:szCs w:val="21"/>
                <w:highlight w:val="none"/>
              </w:rPr>
            </w:pPr>
          </w:p>
          <w:p>
            <w:pPr>
              <w:spacing w:line="400" w:lineRule="exact"/>
              <w:ind w:firstLine="211" w:firstLineChars="100"/>
              <w:rPr>
                <w:rFonts w:ascii="宋体" w:hAnsi="宋体" w:cs="宋体"/>
                <w:szCs w:val="21"/>
                <w:highlight w:val="green"/>
              </w:rPr>
            </w:pPr>
            <w:r>
              <w:rPr>
                <w:rFonts w:hint="eastAsia" w:ascii="方正仿宋简体" w:hAnsi="Times New Roman" w:eastAsia="方正仿宋简体" w:cs="Times New Roman"/>
                <w:b/>
              </w:rPr>
              <w:t>抽查</w:t>
            </w:r>
            <w:r>
              <w:rPr>
                <w:rFonts w:hint="eastAsia" w:ascii="方正仿宋简体" w:hAnsi="Times New Roman" w:eastAsia="方正仿宋简体" w:cs="Times New Roman"/>
                <w:b/>
                <w:lang w:val="en-US" w:eastAsia="zh-CN"/>
              </w:rPr>
              <w:t>投料工序</w:t>
            </w:r>
            <w:r>
              <w:rPr>
                <w:rFonts w:hint="eastAsia" w:ascii="方正仿宋简体" w:hAnsi="Times New Roman" w:eastAsia="方正仿宋简体" w:cs="Times New Roman"/>
                <w:b/>
              </w:rPr>
              <w:t>员</w:t>
            </w:r>
            <w:r>
              <w:rPr>
                <w:rFonts w:hint="eastAsia" w:ascii="方正仿宋简体" w:hAnsi="Times New Roman" w:eastAsia="方正仿宋简体" w:cs="Times New Roman"/>
                <w:b/>
                <w:lang w:val="en-US" w:eastAsia="zh-CN"/>
              </w:rPr>
              <w:t>工</w:t>
            </w:r>
            <w:r>
              <w:rPr>
                <w:rFonts w:hint="eastAsia" w:ascii="方正仿宋简体" w:hAnsi="Times New Roman" w:eastAsia="方正仿宋简体" w:cs="Times New Roman"/>
                <w:b/>
              </w:rPr>
              <w:t>职业危害体检情况，</w:t>
            </w:r>
            <w:r>
              <w:rPr>
                <w:rFonts w:hint="eastAsia" w:ascii="方正仿宋简体" w:hAnsi="Times New Roman" w:eastAsia="方正仿宋简体" w:cs="Times New Roman"/>
                <w:b/>
                <w:lang w:val="en-US" w:eastAsia="zh-CN"/>
              </w:rPr>
              <w:t>未</w:t>
            </w:r>
            <w:r>
              <w:rPr>
                <w:rFonts w:hint="eastAsia" w:ascii="方正仿宋简体" w:hAnsi="Times New Roman" w:eastAsia="方正仿宋简体" w:cs="Times New Roman"/>
                <w:b/>
              </w:rPr>
              <w:t>能提供近期</w:t>
            </w:r>
            <w:r>
              <w:rPr>
                <w:rFonts w:hint="eastAsia" w:ascii="方正仿宋简体" w:hAnsi="Times New Roman" w:eastAsia="方正仿宋简体" w:cs="Times New Roman"/>
                <w:b/>
                <w:lang w:val="en-US" w:eastAsia="zh-CN"/>
              </w:rPr>
              <w:t>作业</w:t>
            </w:r>
            <w:r>
              <w:rPr>
                <w:rFonts w:hint="eastAsia" w:ascii="方正仿宋简体" w:hAnsi="Times New Roman" w:eastAsia="方正仿宋简体" w:cs="Times New Roman"/>
                <w:b/>
              </w:rPr>
              <w:t>人员体检记录。</w:t>
            </w:r>
            <w:r>
              <w:rPr>
                <w:rFonts w:hint="eastAsia" w:ascii="方正仿宋简体" w:hAnsi="Times New Roman" w:eastAsia="方正仿宋简体" w:cs="Times New Roman"/>
                <w:b/>
                <w:lang w:val="en-US" w:eastAsia="zh-CN"/>
              </w:rPr>
              <w:t>不符合</w:t>
            </w:r>
            <w:r>
              <w:rPr>
                <w:rFonts w:hint="eastAsia" w:ascii="方正仿宋简体" w:hAnsi="Times New Roman" w:eastAsia="方正仿宋简体" w:cs="Times New Roman"/>
                <w:b/>
              </w:rPr>
              <w:t>ISO45001：2018标准 9.1.1 条款</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rPr>
              <w:t xml:space="preserve">为了实现职业健康安全管理体系的预期结果，过程宜予以监视、测量和分析： </w:t>
            </w:r>
            <w:r>
              <w:rPr>
                <w:rFonts w:hint="eastAsia" w:ascii="方正仿宋简体" w:hAnsi="Times New Roman" w:eastAsia="方正仿宋简体" w:cs="Times New Roman"/>
                <w:b/>
                <w:lang w:val="en-US" w:eastAsia="zh-CN"/>
              </w:rPr>
              <w:t>a）</w:t>
            </w:r>
            <w:r>
              <w:rPr>
                <w:rFonts w:hint="eastAsia" w:ascii="方正仿宋简体" w:hAnsi="Times New Roman" w:eastAsia="方正仿宋简体" w:cs="Times New Roman"/>
                <w:b/>
              </w:rPr>
              <w:t>监视和测量内容的示例可包括（但不限于）：职业健康抱怨、工作人员的健康（通过监护）和工作环境</w:t>
            </w:r>
            <w:r>
              <w:rPr>
                <w:rFonts w:hint="eastAsia" w:ascii="方正仿宋简体" w:hAnsi="Times New Roman" w:eastAsia="方正仿宋简体" w:cs="Times New Roman"/>
                <w:b/>
                <w:lang w:eastAsia="zh-CN"/>
              </w:rPr>
              <w:t>”</w:t>
            </w:r>
            <w:r>
              <w:rPr>
                <w:rFonts w:hint="eastAsia" w:ascii="方正仿宋简体" w:hAnsi="Times New Roman" w:eastAsia="方正仿宋简体" w:cs="Times New Roman"/>
                <w:b/>
                <w:lang w:val="en-US" w:eastAsia="zh-CN"/>
              </w:rPr>
              <w:t>的规定。</w:t>
            </w: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343"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b/>
                <w:bCs w:val="0"/>
                <w:sz w:val="24"/>
                <w:szCs w:val="24"/>
                <w:lang w:val="en-US" w:eastAsia="zh-CN"/>
              </w:rPr>
            </w:pPr>
            <w:r>
              <w:rPr>
                <w:rFonts w:hint="eastAsia"/>
                <w:b/>
                <w:bCs w:val="0"/>
                <w:sz w:val="24"/>
                <w:szCs w:val="24"/>
                <w:lang w:val="en-US" w:eastAsia="zh-CN"/>
              </w:rPr>
              <w:t>N</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r>
              <w:rPr>
                <w:rFonts w:hint="eastAsia" w:ascii="宋体" w:hAnsi="宋体" w:cs="新宋体"/>
                <w:szCs w:val="21"/>
              </w:rPr>
              <w:t xml:space="preserve"> </w:t>
            </w:r>
          </w:p>
          <w:p>
            <w:pPr>
              <w:rPr>
                <w:rFonts w:ascii="宋体" w:hAnsi="宋体" w:cs="新宋体"/>
                <w:szCs w:val="21"/>
              </w:rPr>
            </w:pPr>
          </w:p>
        </w:tc>
        <w:tc>
          <w:tcPr>
            <w:tcW w:w="10246"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月29日对公司管理和经营活动中涉及的重要环境因素、危险源、法律法规进行了评价。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评价人：宋建祥、王玲</w:t>
            </w:r>
          </w:p>
          <w:p>
            <w:pPr>
              <w:rPr>
                <w:rFonts w:ascii="宋体" w:hAnsi="宋体" w:cs="宋体"/>
                <w:szCs w:val="21"/>
              </w:rPr>
            </w:pPr>
            <w:r>
              <w:rPr>
                <w:rFonts w:hint="eastAsia" w:ascii="宋体" w:hAnsi="宋体"/>
                <w:szCs w:val="21"/>
              </w:rPr>
              <w:t>查：有《合规性评价报告》，有保持合规性评价的相关记录。</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246"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43"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246" w:type="dxa"/>
          </w:tcPr>
          <w:p>
            <w:pPr>
              <w:rPr>
                <w:rFonts w:ascii="宋体" w:hAnsi="宋体"/>
                <w:szCs w:val="21"/>
              </w:rPr>
            </w:pPr>
            <w:r>
              <w:rPr>
                <w:rFonts w:hint="eastAsia" w:ascii="宋体" w:hAnsi="宋体"/>
                <w:szCs w:val="21"/>
                <w:highlight w:val="none"/>
              </w:rPr>
              <w:t>提供20</w:t>
            </w:r>
            <w:r>
              <w:rPr>
                <w:rFonts w:hint="eastAsia" w:ascii="宋体" w:hAnsi="宋体"/>
                <w:szCs w:val="21"/>
                <w:highlight w:val="none"/>
                <w:lang w:val="en-US" w:eastAsia="zh-CN"/>
              </w:rPr>
              <w:t>20</w:t>
            </w:r>
            <w:r>
              <w:rPr>
                <w:rFonts w:hint="eastAsia" w:ascii="宋体" w:hAnsi="宋体"/>
                <w:szCs w:val="21"/>
                <w:highlight w:val="none"/>
              </w:rPr>
              <w:t>年度安全环保投入清单：支出项目有员工保险、灭火器等消防器材、员工劳保用品、</w:t>
            </w:r>
            <w:r>
              <w:rPr>
                <w:rFonts w:hint="eastAsia" w:ascii="宋体" w:hAnsi="宋体"/>
                <w:szCs w:val="21"/>
                <w:highlight w:val="none"/>
                <w:lang w:val="en-US" w:eastAsia="zh-CN"/>
              </w:rPr>
              <w:t>培训教育</w:t>
            </w:r>
            <w:r>
              <w:rPr>
                <w:rFonts w:hint="eastAsia" w:ascii="宋体" w:hAnsi="宋体"/>
                <w:szCs w:val="21"/>
                <w:highlight w:val="none"/>
              </w:rPr>
              <w:t>费等共计</w:t>
            </w:r>
            <w:r>
              <w:rPr>
                <w:rFonts w:hint="eastAsia" w:ascii="宋体" w:hAnsi="宋体"/>
                <w:szCs w:val="21"/>
                <w:highlight w:val="none"/>
                <w:lang w:val="en-US" w:eastAsia="zh-CN"/>
              </w:rPr>
              <w:t>13万</w:t>
            </w:r>
            <w:r>
              <w:rPr>
                <w:rFonts w:hint="eastAsia" w:ascii="宋体" w:hAnsi="宋体"/>
                <w:szCs w:val="21"/>
                <w:highlight w:val="none"/>
              </w:rPr>
              <w:t>元左右。</w:t>
            </w:r>
          </w:p>
        </w:tc>
        <w:tc>
          <w:tcPr>
            <w:tcW w:w="1343" w:type="dxa"/>
          </w:tcP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受审核部门：购销部   主管领导：段伟，  陪同人员：段伟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审核时间：202</w:t>
            </w:r>
            <w:r>
              <w:rPr>
                <w:rFonts w:hint="eastAsia"/>
                <w:sz w:val="24"/>
                <w:szCs w:val="24"/>
                <w:lang w:val="en-US" w:eastAsia="zh-CN"/>
              </w:rPr>
              <w:t>1.3.25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p>
          <w:p>
            <w:pPr>
              <w:spacing w:line="300" w:lineRule="exact"/>
              <w:rPr>
                <w:sz w:val="24"/>
                <w:szCs w:val="24"/>
              </w:rPr>
            </w:pPr>
            <w:r>
              <w:rPr>
                <w:rFonts w:hint="eastAsia" w:ascii="宋体" w:hAnsi="宋体" w:cs="新宋体"/>
                <w:sz w:val="18"/>
                <w:szCs w:val="18"/>
              </w:rPr>
              <w:t>5.3岗位/职责 /权限；6.2质量目标及其实现的策划； 8.2产品和服务的要求；8.4外部提供供方的控制；9.1.2顾客满意；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查，购销部的岗位职责和权限如下：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cs="宋体"/>
                <w:szCs w:val="21"/>
              </w:rPr>
            </w:pPr>
            <w:r>
              <w:rPr>
                <w:rFonts w:hint="eastAsia" w:ascii="宋体" w:hAnsi="宋体" w:cs="宋体"/>
                <w:szCs w:val="21"/>
              </w:rPr>
              <w:t>4）负责合格供方的评价及对采购物资的评价。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购销部负责人对部门职责清楚。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查购销部质量目标：        考核情况（20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2021年2</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 xml:space="preserve">1、供方按时评价率100%           </w:t>
            </w:r>
            <w:r>
              <w:rPr>
                <w:rFonts w:hint="eastAsia" w:ascii="宋体" w:hAnsi="宋体" w:cs="宋体"/>
                <w:szCs w:val="21"/>
                <w:lang w:val="en-US" w:eastAsia="zh-CN"/>
              </w:rPr>
              <w:t xml:space="preserve"> </w:t>
            </w:r>
            <w:r>
              <w:rPr>
                <w:rFonts w:hint="eastAsia" w:ascii="宋体" w:hAnsi="宋体" w:cs="宋体"/>
                <w:szCs w:val="21"/>
              </w:rPr>
              <w:t>实测：100%</w:t>
            </w:r>
          </w:p>
          <w:p>
            <w:pPr>
              <w:spacing w:line="400" w:lineRule="exact"/>
              <w:rPr>
                <w:rFonts w:ascii="宋体" w:hAnsi="宋体" w:cs="宋体"/>
                <w:szCs w:val="21"/>
              </w:rPr>
            </w:pPr>
            <w:r>
              <w:rPr>
                <w:rFonts w:hint="eastAsia" w:ascii="宋体" w:hAnsi="宋体" w:cs="宋体"/>
                <w:szCs w:val="21"/>
              </w:rPr>
              <w:t>2、顾客满意度平均得分≥90分      实测：9</w:t>
            </w:r>
            <w:r>
              <w:rPr>
                <w:rFonts w:hint="eastAsia" w:ascii="宋体" w:hAnsi="宋体" w:cs="宋体"/>
                <w:szCs w:val="21"/>
                <w:lang w:val="en-US" w:eastAsia="zh-CN"/>
              </w:rPr>
              <w:t>6</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 xml:space="preserve">3、合同按时完成率100%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400" w:lineRule="exact"/>
              <w:rPr>
                <w:rFonts w:ascii="宋体" w:hAnsi="宋体" w:cs="宋体"/>
                <w:szCs w:val="21"/>
              </w:rPr>
            </w:pPr>
            <w:r>
              <w:rPr>
                <w:rFonts w:hint="eastAsia" w:ascii="宋体" w:hAnsi="宋体" w:cs="宋体"/>
                <w:szCs w:val="21"/>
              </w:rPr>
              <w:t>4、采购产品合格率≥99%           实测：100%</w:t>
            </w:r>
          </w:p>
          <w:p>
            <w:pPr>
              <w:spacing w:line="400" w:lineRule="exac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2021年2</w:t>
            </w:r>
            <w:r>
              <w:rPr>
                <w:rFonts w:hint="eastAsia" w:ascii="宋体" w:hAnsi="宋体" w:cs="宋体"/>
                <w:szCs w:val="21"/>
              </w:rPr>
              <w:t>月购销部质量目标完成情况：均能达到要求。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与顾客有关要求控制程序》，购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ascii="宋体" w:hAnsi="宋体" w:cs="宋体"/>
                <w:szCs w:val="21"/>
              </w:rPr>
            </w:pPr>
            <w:r>
              <w:rPr>
                <w:rFonts w:hint="eastAsia" w:ascii="宋体" w:hAnsi="宋体" w:cs="宋体"/>
                <w:szCs w:val="21"/>
              </w:rPr>
              <w:t>顾客有产品需求时，介绍公司产品相关信息，了解顾客要求，并结合国家相关标准进行确定，且明示在合同或订单上，确定顾客对产品的具体要求。</w:t>
            </w:r>
          </w:p>
          <w:p>
            <w:pPr>
              <w:rPr>
                <w:szCs w:val="21"/>
              </w:rPr>
            </w:pPr>
            <w:r>
              <w:rPr>
                <w:rFonts w:hint="eastAsia"/>
                <w:szCs w:val="21"/>
              </w:rPr>
              <w:t>查见《合同/订单登记表》，内容包括：顾客名称、服务名称、联系人、交付日期、订单日期。</w:t>
            </w:r>
          </w:p>
          <w:p>
            <w:pPr>
              <w:rPr>
                <w:szCs w:val="21"/>
                <w:highlight w:val="none"/>
              </w:rPr>
            </w:pPr>
            <w:r>
              <w:rPr>
                <w:rFonts w:hint="eastAsia"/>
                <w:szCs w:val="21"/>
                <w:highlight w:val="none"/>
              </w:rPr>
              <w:t xml:space="preserve">顾客名称 </w:t>
            </w:r>
            <w:r>
              <w:rPr>
                <w:rFonts w:hint="eastAsia"/>
                <w:szCs w:val="21"/>
                <w:highlight w:val="none"/>
                <w:lang w:val="en-US" w:eastAsia="zh-CN"/>
              </w:rPr>
              <w:t xml:space="preserve">                       </w:t>
            </w:r>
            <w:r>
              <w:rPr>
                <w:rFonts w:hint="eastAsia"/>
                <w:szCs w:val="21"/>
                <w:highlight w:val="none"/>
              </w:rPr>
              <w:t>产品</w:t>
            </w:r>
            <w:r>
              <w:rPr>
                <w:rFonts w:hint="eastAsia"/>
                <w:szCs w:val="21"/>
                <w:highlight w:val="none"/>
                <w:lang w:val="en-US" w:eastAsia="zh-CN"/>
              </w:rPr>
              <w:t xml:space="preserve">                   </w:t>
            </w:r>
            <w:r>
              <w:rPr>
                <w:rFonts w:hint="eastAsia"/>
                <w:szCs w:val="21"/>
                <w:highlight w:val="none"/>
              </w:rPr>
              <w:t>订单日期</w:t>
            </w:r>
          </w:p>
          <w:p>
            <w:pPr>
              <w:rPr>
                <w:rFonts w:hint="eastAsia"/>
                <w:szCs w:val="21"/>
              </w:rPr>
            </w:pPr>
            <w:r>
              <w:rPr>
                <w:rFonts w:hint="eastAsia"/>
                <w:szCs w:val="21"/>
              </w:rPr>
              <w:t xml:space="preserve">四川兴宏泰旭贸易有限公司   </w:t>
            </w:r>
            <w:r>
              <w:rPr>
                <w:rFonts w:hint="eastAsia"/>
                <w:szCs w:val="21"/>
                <w:lang w:val="en-US" w:eastAsia="zh-CN"/>
              </w:rPr>
              <w:t xml:space="preserve">     </w:t>
            </w:r>
            <w:r>
              <w:rPr>
                <w:rFonts w:hint="eastAsia"/>
                <w:szCs w:val="21"/>
              </w:rPr>
              <w:t xml:space="preserve">聚羧酸高效减水剂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2020.4.1  </w:t>
            </w:r>
          </w:p>
          <w:p>
            <w:pPr>
              <w:rPr>
                <w:rFonts w:hint="eastAsia"/>
                <w:szCs w:val="21"/>
              </w:rPr>
            </w:pPr>
            <w:r>
              <w:rPr>
                <w:rFonts w:hint="eastAsia"/>
                <w:szCs w:val="21"/>
              </w:rPr>
              <w:t xml:space="preserve">青神泓源商贸有限公司   </w:t>
            </w:r>
            <w:r>
              <w:rPr>
                <w:rFonts w:hint="eastAsia"/>
                <w:szCs w:val="21"/>
                <w:lang w:val="en-US" w:eastAsia="zh-CN"/>
              </w:rPr>
              <w:t xml:space="preserve">         </w:t>
            </w:r>
            <w:r>
              <w:rPr>
                <w:rFonts w:hint="eastAsia"/>
                <w:szCs w:val="21"/>
              </w:rPr>
              <w:t xml:space="preserve">聚羧酸高效减水剂   </w:t>
            </w:r>
            <w:r>
              <w:rPr>
                <w:rFonts w:hint="eastAsia"/>
                <w:szCs w:val="21"/>
                <w:lang w:val="en-US" w:eastAsia="zh-CN"/>
              </w:rPr>
              <w:t xml:space="preserve">    </w:t>
            </w:r>
            <w:r>
              <w:rPr>
                <w:rFonts w:hint="eastAsia"/>
                <w:szCs w:val="21"/>
              </w:rPr>
              <w:t>2020.5.29</w:t>
            </w:r>
          </w:p>
          <w:p>
            <w:pPr>
              <w:rPr>
                <w:rFonts w:hint="eastAsia"/>
                <w:szCs w:val="21"/>
              </w:rPr>
            </w:pPr>
            <w:r>
              <w:rPr>
                <w:rFonts w:hint="eastAsia"/>
                <w:szCs w:val="21"/>
              </w:rPr>
              <w:t xml:space="preserve">成都中道弘建材有限公司   </w:t>
            </w:r>
            <w:r>
              <w:rPr>
                <w:rFonts w:hint="eastAsia"/>
                <w:szCs w:val="21"/>
                <w:lang w:val="en-US" w:eastAsia="zh-CN"/>
              </w:rPr>
              <w:t xml:space="preserve">       </w:t>
            </w:r>
            <w:r>
              <w:rPr>
                <w:rFonts w:hint="eastAsia"/>
                <w:szCs w:val="21"/>
              </w:rPr>
              <w:t xml:space="preserve">聚羧酸减水剂        </w:t>
            </w:r>
            <w:r>
              <w:rPr>
                <w:rFonts w:hint="eastAsia"/>
                <w:szCs w:val="21"/>
                <w:lang w:val="en-US" w:eastAsia="zh-CN"/>
              </w:rPr>
              <w:t xml:space="preserve">   </w:t>
            </w:r>
            <w:r>
              <w:rPr>
                <w:rFonts w:hint="eastAsia"/>
                <w:szCs w:val="21"/>
              </w:rPr>
              <w:t>2020.4.8</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szCs w:val="21"/>
              </w:rPr>
              <w:t>四川兴宏泰旭贸易有限公司</w:t>
            </w:r>
          </w:p>
          <w:p>
            <w:pPr>
              <w:rPr>
                <w:rFonts w:ascii="宋体" w:hAnsi="宋体" w:cs="宋体"/>
                <w:szCs w:val="21"/>
              </w:rPr>
            </w:pPr>
            <w:r>
              <w:rPr>
                <w:rFonts w:hint="eastAsia" w:ascii="宋体" w:hAnsi="宋体" w:cs="宋体"/>
                <w:szCs w:val="21"/>
              </w:rPr>
              <w:t>签订时间:</w:t>
            </w:r>
            <w:r>
              <w:rPr>
                <w:rFonts w:hint="eastAsia"/>
                <w:szCs w:val="21"/>
                <w:lang w:val="en-US" w:eastAsia="zh-CN"/>
              </w:rPr>
              <w:t xml:space="preserve"> </w:t>
            </w:r>
            <w:r>
              <w:rPr>
                <w:rFonts w:hint="eastAsia"/>
                <w:szCs w:val="21"/>
              </w:rPr>
              <w:t>2020.4.1</w:t>
            </w:r>
          </w:p>
          <w:p>
            <w:pPr>
              <w:rPr>
                <w:rFonts w:ascii="宋体" w:hAnsi="宋体" w:cs="宋体"/>
                <w:szCs w:val="21"/>
              </w:rPr>
            </w:pPr>
            <w:r>
              <w:rPr>
                <w:rFonts w:hint="eastAsia" w:ascii="宋体" w:hAnsi="宋体" w:cs="宋体"/>
                <w:szCs w:val="21"/>
              </w:rPr>
              <w:t>产品名称：</w:t>
            </w:r>
            <w:r>
              <w:rPr>
                <w:rFonts w:hint="eastAsia"/>
                <w:szCs w:val="21"/>
              </w:rPr>
              <w:t>聚羧酸高效减水剂</w:t>
            </w:r>
          </w:p>
          <w:p>
            <w:pPr>
              <w:rPr>
                <w:rFonts w:ascii="宋体" w:hAnsi="宋体" w:cs="宋体"/>
                <w:szCs w:val="21"/>
              </w:rPr>
            </w:pPr>
            <w:r>
              <w:rPr>
                <w:rFonts w:hint="eastAsia" w:ascii="宋体" w:hAnsi="宋体" w:cs="宋体"/>
                <w:szCs w:val="21"/>
              </w:rPr>
              <w:t>评审内容：</w:t>
            </w:r>
            <w:r>
              <w:rPr>
                <w:rFonts w:hint="eastAsia"/>
                <w:szCs w:val="21"/>
              </w:rPr>
              <w:t>质量、交期、售后、合同的合法性、完整性、明确性等。</w:t>
            </w:r>
          </w:p>
          <w:p>
            <w:pPr>
              <w:rPr>
                <w:rFonts w:ascii="宋体" w:hAnsi="宋体" w:cs="宋体"/>
                <w:szCs w:val="21"/>
              </w:rPr>
            </w:pPr>
            <w:r>
              <w:rPr>
                <w:rFonts w:hint="eastAsia" w:ascii="宋体" w:hAnsi="宋体" w:cs="宋体"/>
                <w:szCs w:val="21"/>
              </w:rPr>
              <w:t>评审负责人：</w:t>
            </w:r>
            <w:r>
              <w:rPr>
                <w:rFonts w:hint="eastAsia"/>
                <w:szCs w:val="21"/>
              </w:rPr>
              <w:t>陈承、段伟、王玲。</w:t>
            </w:r>
          </w:p>
          <w:p>
            <w:pPr>
              <w:rPr>
                <w:rFonts w:ascii="宋体" w:hAnsi="宋体" w:cs="宋体"/>
                <w:szCs w:val="21"/>
              </w:rPr>
            </w:pPr>
            <w:r>
              <w:rPr>
                <w:rFonts w:hint="eastAsia" w:ascii="宋体" w:hAnsi="宋体" w:cs="宋体"/>
                <w:szCs w:val="21"/>
              </w:rPr>
              <w:t>评审结论：符合要求，同意签订    批准人：宋建祥</w:t>
            </w:r>
          </w:p>
          <w:p>
            <w:pPr>
              <w:rPr>
                <w:rFonts w:ascii="宋体" w:hAnsi="宋体" w:cs="宋体"/>
                <w:szCs w:val="21"/>
              </w:rPr>
            </w:pPr>
            <w:r>
              <w:rPr>
                <w:rFonts w:hint="eastAsia" w:ascii="宋体" w:hAnsi="宋体" w:cs="宋体"/>
                <w:szCs w:val="21"/>
              </w:rPr>
              <w:t>评审时间:</w:t>
            </w:r>
            <w:r>
              <w:rPr>
                <w:rFonts w:hint="eastAsia"/>
                <w:szCs w:val="21"/>
                <w:lang w:val="en-US" w:eastAsia="zh-CN"/>
              </w:rPr>
              <w:t xml:space="preserve"> </w:t>
            </w:r>
            <w:r>
              <w:rPr>
                <w:rFonts w:hint="eastAsia"/>
                <w:szCs w:val="21"/>
              </w:rPr>
              <w:t>2020.</w:t>
            </w:r>
            <w:r>
              <w:rPr>
                <w:rFonts w:hint="eastAsia"/>
                <w:szCs w:val="21"/>
                <w:lang w:val="en-US" w:eastAsia="zh-CN"/>
              </w:rPr>
              <w:t>3</w:t>
            </w:r>
            <w:r>
              <w:rPr>
                <w:rFonts w:hint="eastAsia"/>
                <w:szCs w:val="21"/>
              </w:rPr>
              <w:t>.</w:t>
            </w:r>
            <w:r>
              <w:rPr>
                <w:rFonts w:hint="eastAsia"/>
                <w:szCs w:val="21"/>
                <w:lang w:val="en-US" w:eastAsia="zh-CN"/>
              </w:rPr>
              <w:t>29</w:t>
            </w:r>
            <w:r>
              <w:rPr>
                <w:rFonts w:hint="eastAsia" w:ascii="宋体" w:hAnsi="宋体" w:cs="宋体"/>
                <w:szCs w:val="21"/>
              </w:rPr>
              <w:t>（合同签定前）</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szCs w:val="21"/>
              </w:rPr>
              <w:t xml:space="preserve">青神泓源商贸有限公司 </w:t>
            </w:r>
          </w:p>
          <w:p>
            <w:pPr>
              <w:rPr>
                <w:rFonts w:ascii="宋体" w:hAnsi="宋体" w:cs="宋体"/>
                <w:szCs w:val="21"/>
              </w:rPr>
            </w:pPr>
            <w:r>
              <w:rPr>
                <w:rFonts w:hint="eastAsia" w:ascii="宋体" w:hAnsi="宋体" w:cs="宋体"/>
                <w:szCs w:val="21"/>
              </w:rPr>
              <w:t>签订时间:</w:t>
            </w:r>
            <w:r>
              <w:rPr>
                <w:rFonts w:hint="eastAsia"/>
                <w:szCs w:val="21"/>
              </w:rPr>
              <w:t>2020.5.29</w:t>
            </w:r>
          </w:p>
          <w:p>
            <w:pPr>
              <w:rPr>
                <w:rFonts w:ascii="宋体" w:hAnsi="宋体" w:cs="宋体"/>
                <w:szCs w:val="21"/>
              </w:rPr>
            </w:pPr>
            <w:r>
              <w:rPr>
                <w:rFonts w:hint="eastAsia" w:ascii="宋体" w:hAnsi="宋体" w:cs="宋体"/>
                <w:szCs w:val="21"/>
              </w:rPr>
              <w:t>产品名称：</w:t>
            </w:r>
            <w:r>
              <w:rPr>
                <w:rFonts w:hint="eastAsia"/>
                <w:szCs w:val="21"/>
              </w:rPr>
              <w:t>聚羧酸高效减水剂</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szCs w:val="21"/>
              </w:rPr>
              <w:t>质量、交期、售后、合同的合法性、完整性、明确性等。</w:t>
            </w:r>
          </w:p>
          <w:p>
            <w:pPr>
              <w:rPr>
                <w:rFonts w:ascii="宋体" w:hAnsi="宋体" w:cs="宋体"/>
                <w:szCs w:val="21"/>
              </w:rPr>
            </w:pPr>
            <w:r>
              <w:rPr>
                <w:rFonts w:hint="eastAsia" w:ascii="宋体" w:hAnsi="宋体" w:cs="宋体"/>
                <w:szCs w:val="21"/>
              </w:rPr>
              <w:t>评审负责人：</w:t>
            </w:r>
            <w:r>
              <w:rPr>
                <w:rFonts w:hint="eastAsia"/>
                <w:szCs w:val="21"/>
              </w:rPr>
              <w:t>陈承、段伟、王玲。</w:t>
            </w:r>
          </w:p>
          <w:p>
            <w:pPr>
              <w:rPr>
                <w:rFonts w:ascii="宋体" w:hAnsi="宋体" w:cs="宋体"/>
                <w:szCs w:val="21"/>
              </w:rPr>
            </w:pPr>
            <w:r>
              <w:rPr>
                <w:rFonts w:hint="eastAsia" w:ascii="宋体" w:hAnsi="宋体" w:cs="宋体"/>
                <w:szCs w:val="21"/>
              </w:rPr>
              <w:t>评审结论：符合要求，同意签订    批准人：宋建祥</w:t>
            </w:r>
          </w:p>
          <w:p>
            <w:pPr>
              <w:rPr>
                <w:rFonts w:ascii="宋体" w:hAnsi="宋体" w:cs="宋体"/>
                <w:szCs w:val="21"/>
              </w:rPr>
            </w:pPr>
            <w:r>
              <w:rPr>
                <w:rFonts w:hint="eastAsia" w:ascii="宋体" w:hAnsi="宋体" w:cs="宋体"/>
                <w:szCs w:val="21"/>
              </w:rPr>
              <w:t>评审时间:</w:t>
            </w:r>
            <w:r>
              <w:rPr>
                <w:rFonts w:hint="eastAsia"/>
                <w:szCs w:val="21"/>
              </w:rPr>
              <w:t>2020.5.2</w:t>
            </w:r>
            <w:r>
              <w:rPr>
                <w:rFonts w:hint="eastAsia"/>
                <w:szCs w:val="21"/>
                <w:lang w:val="en-US" w:eastAsia="zh-CN"/>
              </w:rPr>
              <w:t>8</w:t>
            </w:r>
            <w:r>
              <w:rPr>
                <w:rFonts w:hint="eastAsia" w:ascii="宋体" w:hAnsi="宋体" w:cs="宋体"/>
                <w:szCs w:val="21"/>
              </w:rPr>
              <w:t>（合同签定前）</w:t>
            </w:r>
          </w:p>
          <w:p>
            <w:pPr>
              <w:rPr>
                <w:rFonts w:ascii="宋体" w:hAnsi="宋体" w:cs="宋体"/>
                <w:szCs w:val="21"/>
              </w:rPr>
            </w:pPr>
          </w:p>
          <w:p>
            <w:pPr>
              <w:rPr>
                <w:szCs w:val="21"/>
              </w:rPr>
            </w:pPr>
            <w:r>
              <w:rPr>
                <w:rFonts w:hint="eastAsia" w:ascii="宋体" w:hAnsi="宋体" w:cs="宋体"/>
                <w:szCs w:val="21"/>
              </w:rPr>
              <w:t>顾客：</w:t>
            </w:r>
            <w:r>
              <w:rPr>
                <w:rFonts w:hint="eastAsia"/>
                <w:szCs w:val="21"/>
              </w:rPr>
              <w:t>成都中道弘建材有限公司</w:t>
            </w:r>
          </w:p>
          <w:p>
            <w:pPr>
              <w:rPr>
                <w:rFonts w:ascii="宋体" w:hAnsi="宋体" w:cs="宋体"/>
                <w:szCs w:val="21"/>
              </w:rPr>
            </w:pPr>
            <w:r>
              <w:rPr>
                <w:rFonts w:hint="eastAsia" w:ascii="宋体" w:hAnsi="宋体" w:cs="宋体"/>
                <w:szCs w:val="21"/>
              </w:rPr>
              <w:t>签订时间:</w:t>
            </w:r>
            <w:r>
              <w:rPr>
                <w:rFonts w:hint="eastAsia"/>
                <w:szCs w:val="21"/>
              </w:rPr>
              <w:t>2020.4.8</w:t>
            </w:r>
          </w:p>
          <w:p>
            <w:pPr>
              <w:rPr>
                <w:rFonts w:ascii="宋体" w:hAnsi="宋体" w:cs="宋体"/>
                <w:szCs w:val="21"/>
              </w:rPr>
            </w:pPr>
            <w:r>
              <w:rPr>
                <w:rFonts w:hint="eastAsia" w:ascii="宋体" w:hAnsi="宋体" w:cs="宋体"/>
                <w:szCs w:val="21"/>
              </w:rPr>
              <w:t>产品名称：</w:t>
            </w:r>
            <w:r>
              <w:rPr>
                <w:rFonts w:hint="eastAsia"/>
                <w:szCs w:val="21"/>
              </w:rPr>
              <w:t>聚羧酸减水剂</w:t>
            </w:r>
          </w:p>
          <w:p>
            <w:pPr>
              <w:rPr>
                <w:rFonts w:ascii="宋体" w:hAnsi="宋体" w:cs="宋体"/>
                <w:szCs w:val="21"/>
              </w:rPr>
            </w:pPr>
            <w:r>
              <w:rPr>
                <w:rFonts w:hint="eastAsia" w:ascii="宋体" w:hAnsi="宋体" w:cs="宋体"/>
                <w:szCs w:val="21"/>
              </w:rPr>
              <w:t>评审内容：</w:t>
            </w:r>
            <w:r>
              <w:rPr>
                <w:rFonts w:hint="eastAsia"/>
                <w:szCs w:val="21"/>
              </w:rPr>
              <w:t>质量、交期、售后、合同的合法性、完整性、明确性等。</w:t>
            </w:r>
          </w:p>
          <w:p>
            <w:pPr>
              <w:rPr>
                <w:rFonts w:ascii="宋体" w:hAnsi="宋体" w:cs="宋体"/>
                <w:szCs w:val="21"/>
              </w:rPr>
            </w:pPr>
            <w:r>
              <w:rPr>
                <w:rFonts w:hint="eastAsia" w:ascii="宋体" w:hAnsi="宋体" w:cs="宋体"/>
                <w:szCs w:val="21"/>
              </w:rPr>
              <w:t>评审负责人：</w:t>
            </w:r>
            <w:r>
              <w:rPr>
                <w:rFonts w:hint="eastAsia"/>
                <w:szCs w:val="21"/>
              </w:rPr>
              <w:t>陈承、段伟、王玲。</w:t>
            </w:r>
          </w:p>
          <w:p>
            <w:pPr>
              <w:rPr>
                <w:rFonts w:ascii="宋体" w:hAnsi="宋体" w:cs="宋体"/>
                <w:szCs w:val="21"/>
              </w:rPr>
            </w:pPr>
            <w:r>
              <w:rPr>
                <w:rFonts w:hint="eastAsia" w:ascii="宋体" w:hAnsi="宋体" w:cs="宋体"/>
                <w:szCs w:val="21"/>
              </w:rPr>
              <w:t>评审结论：符合要求，同意签订    批准人：宋建祥</w:t>
            </w:r>
          </w:p>
          <w:p>
            <w:pPr>
              <w:rPr>
                <w:rFonts w:ascii="宋体" w:hAnsi="宋体" w:cs="宋体"/>
                <w:szCs w:val="21"/>
              </w:rPr>
            </w:pPr>
            <w:r>
              <w:rPr>
                <w:rFonts w:hint="eastAsia" w:ascii="宋体" w:hAnsi="宋体" w:cs="宋体"/>
                <w:szCs w:val="21"/>
              </w:rPr>
              <w:t>评审时间:</w:t>
            </w:r>
            <w:r>
              <w:rPr>
                <w:rFonts w:hint="eastAsia"/>
                <w:szCs w:val="21"/>
              </w:rPr>
              <w:t>2020.4.</w:t>
            </w:r>
            <w:r>
              <w:rPr>
                <w:rFonts w:hint="eastAsia"/>
                <w:szCs w:val="21"/>
                <w:lang w:val="en-US" w:eastAsia="zh-CN"/>
              </w:rPr>
              <w:t>7</w:t>
            </w:r>
            <w:r>
              <w:rPr>
                <w:rFonts w:hint="eastAsia" w:ascii="宋体" w:hAnsi="宋体" w:cs="宋体"/>
                <w:szCs w:val="21"/>
              </w:rPr>
              <w:t>（合同签定前）</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1.查公司编制并执行了《采购控制程序》，规定了采购控制要求，明确了对供方选择、评价、及再评价的准则。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1）西藏奥克化学销售有限公司四川分公司   供应：聚羟酸碱水剂聚醚501、608等；</w:t>
            </w:r>
          </w:p>
          <w:p>
            <w:pPr>
              <w:spacing w:line="360" w:lineRule="auto"/>
              <w:rPr>
                <w:rFonts w:ascii="宋体" w:hAnsi="宋体" w:cs="宋体"/>
                <w:szCs w:val="21"/>
              </w:rPr>
            </w:pPr>
            <w:r>
              <w:rPr>
                <w:rFonts w:hint="eastAsia" w:ascii="宋体" w:hAnsi="宋体" w:cs="宋体"/>
                <w:szCs w:val="21"/>
              </w:rPr>
              <w:t xml:space="preserve">2）成都唯业科技有限公司     </w:t>
            </w:r>
            <w:r>
              <w:rPr>
                <w:rFonts w:hint="eastAsia" w:ascii="宋体" w:hAnsi="宋体" w:cs="宋体"/>
                <w:szCs w:val="21"/>
                <w:lang w:val="en-US" w:eastAsia="zh-CN"/>
              </w:rPr>
              <w:t xml:space="preserve">            </w:t>
            </w:r>
            <w:r>
              <w:rPr>
                <w:rFonts w:hint="eastAsia" w:ascii="宋体" w:hAnsi="宋体" w:cs="宋体"/>
                <w:szCs w:val="21"/>
              </w:rPr>
              <w:t>供应：丙烯酸羟乙酯、丙烯酸等；</w:t>
            </w:r>
          </w:p>
          <w:p>
            <w:pPr>
              <w:spacing w:line="360" w:lineRule="auto"/>
              <w:rPr>
                <w:rFonts w:ascii="宋体" w:hAnsi="宋体" w:cs="宋体"/>
                <w:szCs w:val="21"/>
              </w:rPr>
            </w:pPr>
            <w:r>
              <w:rPr>
                <w:rFonts w:hint="eastAsia" w:ascii="宋体" w:hAnsi="宋体" w:cs="宋体"/>
                <w:szCs w:val="21"/>
              </w:rPr>
              <w:t>3）成都利川化工有限公司                 供应：柠檬酸、双氧水、葡萄糖酸铵等</w:t>
            </w:r>
          </w:p>
          <w:p>
            <w:pPr>
              <w:spacing w:line="360" w:lineRule="auto"/>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抽查《供方调查评定表》</w:t>
            </w:r>
          </w:p>
          <w:p>
            <w:pPr>
              <w:widowControl/>
              <w:numPr>
                <w:ilvl w:val="0"/>
                <w:numId w:val="6"/>
              </w:numPr>
              <w:spacing w:line="400" w:lineRule="exact"/>
              <w:jc w:val="left"/>
              <w:rPr>
                <w:rFonts w:ascii="宋体" w:hAnsi="宋体" w:cs="宋体"/>
                <w:szCs w:val="21"/>
              </w:rPr>
            </w:pPr>
            <w:r>
              <w:rPr>
                <w:rFonts w:hint="eastAsia" w:ascii="宋体" w:hAnsi="宋体" w:cs="宋体"/>
                <w:szCs w:val="21"/>
              </w:rPr>
              <w:t>供应商：西藏奥克化学销售有限公司四川分公司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评价项目：供货能力、产品质量、交付及时性、配合度、供方资质等。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rPr>
              <w:t>陈承、段伟、王玲。</w:t>
            </w:r>
          </w:p>
          <w:p>
            <w:pPr>
              <w:rPr>
                <w:rFonts w:ascii="宋体" w:hAnsi="宋体" w:cs="宋体"/>
                <w:szCs w:val="21"/>
              </w:rPr>
            </w:pPr>
            <w:r>
              <w:rPr>
                <w:rFonts w:hint="eastAsia" w:ascii="宋体" w:hAnsi="宋体" w:cs="宋体"/>
                <w:szCs w:val="21"/>
              </w:rPr>
              <w:t>批准人：宋建祥    评审日期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.20</w:t>
            </w:r>
          </w:p>
          <w:p>
            <w:pPr>
              <w:widowControl/>
              <w:spacing w:line="400" w:lineRule="exact"/>
              <w:jc w:val="left"/>
              <w:rPr>
                <w:rFonts w:hint="eastAsia" w:ascii="宋体" w:hAnsi="宋体" w:cs="宋体"/>
                <w:szCs w:val="21"/>
              </w:rPr>
            </w:pPr>
            <w:r>
              <w:rPr>
                <w:rFonts w:hint="eastAsia" w:ascii="宋体" w:hAnsi="宋体" w:cs="宋体"/>
                <w:szCs w:val="21"/>
              </w:rPr>
              <w:t>2）供应商：成都子饶科技有限公司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评价项目：供货能力、产品质量、交付及时性、配合度、供方资质等。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rPr>
              <w:t>陈承、段伟、王玲。</w:t>
            </w:r>
          </w:p>
          <w:p>
            <w:pPr>
              <w:rPr>
                <w:rFonts w:ascii="宋体" w:hAnsi="宋体" w:cs="宋体"/>
                <w:szCs w:val="21"/>
              </w:rPr>
            </w:pPr>
            <w:r>
              <w:rPr>
                <w:rFonts w:hint="eastAsia" w:ascii="宋体" w:hAnsi="宋体" w:cs="宋体"/>
                <w:szCs w:val="21"/>
              </w:rPr>
              <w:t>批准人：宋建祥    评审日期 2019.</w:t>
            </w:r>
            <w:r>
              <w:rPr>
                <w:rFonts w:hint="eastAsia" w:ascii="宋体" w:hAnsi="宋体" w:cs="宋体"/>
                <w:szCs w:val="21"/>
                <w:lang w:val="en-US" w:eastAsia="zh-CN"/>
              </w:rPr>
              <w:t>4</w:t>
            </w:r>
            <w:r>
              <w:rPr>
                <w:rFonts w:hint="eastAsia" w:ascii="宋体" w:hAnsi="宋体" w:cs="宋体"/>
                <w:szCs w:val="21"/>
              </w:rPr>
              <w:t>.20</w:t>
            </w:r>
          </w:p>
          <w:p>
            <w:pPr>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负责人讲与供方沟通的内容包括：所提供的过程、产品和服务等；采购原材料等物资均根据签订的采购定单进行确定产品的名称、规格、型号、数量等信息。</w:t>
            </w:r>
          </w:p>
          <w:p>
            <w:pPr>
              <w:spacing w:line="360" w:lineRule="auto"/>
              <w:rPr>
                <w:rFonts w:ascii="宋体" w:hAnsi="宋体" w:cs="宋体"/>
                <w:szCs w:val="21"/>
              </w:rPr>
            </w:pPr>
            <w:r>
              <w:rPr>
                <w:rFonts w:hint="eastAsia" w:ascii="宋体" w:hAnsi="宋体" w:cs="宋体"/>
                <w:szCs w:val="21"/>
              </w:rPr>
              <w:t>4、抽查采购合同或采购单</w:t>
            </w:r>
          </w:p>
          <w:p>
            <w:pPr>
              <w:spacing w:line="360" w:lineRule="auto"/>
              <w:rPr>
                <w:rFonts w:ascii="宋体" w:hAnsi="宋体" w:cs="宋体"/>
                <w:szCs w:val="21"/>
              </w:rPr>
            </w:pPr>
            <w:r>
              <w:rPr>
                <w:rFonts w:hint="eastAsia" w:ascii="宋体" w:hAnsi="宋体" w:cs="宋体"/>
                <w:szCs w:val="21"/>
              </w:rPr>
              <w:t>1）供方：成都</w:t>
            </w:r>
            <w:r>
              <w:rPr>
                <w:rFonts w:hint="eastAsia" w:ascii="宋体" w:hAnsi="宋体" w:cs="宋体"/>
                <w:szCs w:val="21"/>
                <w:lang w:val="en-US" w:eastAsia="zh-CN"/>
              </w:rPr>
              <w:t>子尧科技</w:t>
            </w:r>
            <w:r>
              <w:rPr>
                <w:rFonts w:hint="eastAsia" w:ascii="宋体" w:hAnsi="宋体" w:cs="宋体"/>
                <w:szCs w:val="21"/>
              </w:rPr>
              <w:t>有限公司</w:t>
            </w:r>
          </w:p>
          <w:p>
            <w:pPr>
              <w:spacing w:line="360" w:lineRule="auto"/>
              <w:rPr>
                <w:rFonts w:hint="eastAsia" w:ascii="宋体" w:hAnsi="宋体" w:eastAsia="宋体" w:cs="宋体"/>
                <w:szCs w:val="21"/>
                <w:lang w:eastAsia="zh-CN"/>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8</w:t>
            </w:r>
          </w:p>
          <w:p>
            <w:pPr>
              <w:spacing w:line="360" w:lineRule="auto"/>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 xml:space="preserve">        </w:t>
            </w:r>
            <w:r>
              <w:rPr>
                <w:rFonts w:hint="eastAsia" w:ascii="宋体" w:hAnsi="宋体" w:cs="宋体"/>
                <w:szCs w:val="21"/>
              </w:rPr>
              <w:t>数量         规格</w:t>
            </w:r>
            <w:r>
              <w:rPr>
                <w:rFonts w:hint="eastAsia" w:ascii="宋体" w:hAnsi="宋体" w:cs="宋体"/>
                <w:szCs w:val="21"/>
                <w:lang w:val="en-US" w:eastAsia="zh-CN"/>
              </w:rPr>
              <w:t>型号</w:t>
            </w:r>
          </w:p>
          <w:p>
            <w:pPr>
              <w:spacing w:line="360" w:lineRule="auto"/>
              <w:rPr>
                <w:rFonts w:hint="eastAsia" w:ascii="宋体" w:hAnsi="宋体" w:cs="宋体"/>
                <w:szCs w:val="21"/>
              </w:rPr>
            </w:pPr>
            <w:r>
              <w:rPr>
                <w:rFonts w:hint="eastAsia" w:ascii="宋体" w:hAnsi="宋体" w:cs="宋体"/>
                <w:szCs w:val="21"/>
                <w:lang w:val="en-US" w:eastAsia="zh-CN"/>
              </w:rPr>
              <w:t>麦芽糊精        1.0</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1*25kg</w:t>
            </w:r>
          </w:p>
          <w:p>
            <w:pPr>
              <w:widowControl/>
              <w:spacing w:line="400" w:lineRule="exact"/>
              <w:jc w:val="left"/>
              <w:rPr>
                <w:rFonts w:ascii="宋体" w:hAnsi="宋体" w:cs="宋体"/>
                <w:szCs w:val="21"/>
              </w:rPr>
            </w:pPr>
            <w:r>
              <w:rPr>
                <w:rFonts w:hint="eastAsia" w:ascii="宋体" w:hAnsi="宋体" w:cs="宋体"/>
                <w:szCs w:val="21"/>
              </w:rPr>
              <w:t>采购合同明确了采购的产品名称、型号、数量、付款方式、运输方式等。</w:t>
            </w:r>
          </w:p>
          <w:p>
            <w:pPr>
              <w:spacing w:line="360" w:lineRule="auto"/>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）供方：成都</w:t>
            </w:r>
            <w:r>
              <w:rPr>
                <w:rFonts w:hint="eastAsia" w:ascii="宋体" w:hAnsi="宋体" w:cs="宋体"/>
                <w:szCs w:val="21"/>
                <w:lang w:val="en-US" w:eastAsia="zh-CN"/>
              </w:rPr>
              <w:t>子尧科技</w:t>
            </w:r>
            <w:r>
              <w:rPr>
                <w:rFonts w:hint="eastAsia" w:ascii="宋体" w:hAnsi="宋体" w:cs="宋体"/>
                <w:szCs w:val="21"/>
              </w:rPr>
              <w:t>有限公司</w:t>
            </w:r>
          </w:p>
          <w:p>
            <w:pPr>
              <w:spacing w:line="360" w:lineRule="auto"/>
              <w:rPr>
                <w:rFonts w:hint="eastAsia" w:ascii="宋体" w:hAnsi="宋体" w:eastAsia="宋体" w:cs="宋体"/>
                <w:szCs w:val="21"/>
                <w:lang w:eastAsia="zh-CN"/>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9</w:t>
            </w:r>
          </w:p>
          <w:p>
            <w:pPr>
              <w:spacing w:line="360" w:lineRule="auto"/>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 xml:space="preserve">        </w:t>
            </w:r>
            <w:r>
              <w:rPr>
                <w:rFonts w:hint="eastAsia" w:ascii="宋体" w:hAnsi="宋体" w:cs="宋体"/>
                <w:szCs w:val="21"/>
              </w:rPr>
              <w:t>数量         规格</w:t>
            </w:r>
            <w:r>
              <w:rPr>
                <w:rFonts w:hint="eastAsia" w:ascii="宋体" w:hAnsi="宋体" w:cs="宋体"/>
                <w:szCs w:val="21"/>
                <w:lang w:val="en-US" w:eastAsia="zh-CN"/>
              </w:rPr>
              <w:t>型号</w:t>
            </w:r>
          </w:p>
          <w:p>
            <w:pPr>
              <w:spacing w:line="360" w:lineRule="auto"/>
              <w:rPr>
                <w:rFonts w:hint="eastAsia" w:ascii="宋体" w:hAnsi="宋体" w:cs="宋体"/>
                <w:szCs w:val="21"/>
              </w:rPr>
            </w:pPr>
            <w:r>
              <w:rPr>
                <w:rFonts w:hint="eastAsia" w:ascii="宋体" w:hAnsi="宋体" w:cs="宋体"/>
                <w:szCs w:val="21"/>
                <w:lang w:val="en-US" w:eastAsia="zh-CN"/>
              </w:rPr>
              <w:t>丙烯酸（净水）    6.4</w:t>
            </w:r>
            <w:r>
              <w:rPr>
                <w:rFonts w:hint="eastAsia" w:ascii="宋体" w:hAnsi="宋体" w:cs="宋体"/>
                <w:szCs w:val="21"/>
              </w:rPr>
              <w:t>T</w:t>
            </w:r>
            <w:r>
              <w:rPr>
                <w:rFonts w:hint="eastAsia" w:ascii="宋体" w:hAnsi="宋体" w:cs="宋体"/>
                <w:szCs w:val="21"/>
                <w:lang w:val="en-US" w:eastAsia="zh-CN"/>
              </w:rPr>
              <w:t xml:space="preserve">         </w:t>
            </w:r>
            <w:r>
              <w:rPr>
                <w:rFonts w:hint="eastAsia" w:ascii="宋体" w:hAnsi="宋体" w:cs="宋体"/>
                <w:szCs w:val="21"/>
              </w:rPr>
              <w:t>1*2</w:t>
            </w:r>
            <w:r>
              <w:rPr>
                <w:rFonts w:hint="eastAsia" w:ascii="宋体" w:hAnsi="宋体" w:cs="宋体"/>
                <w:szCs w:val="21"/>
                <w:lang w:val="en-US" w:eastAsia="zh-CN"/>
              </w:rPr>
              <w:t>00</w:t>
            </w:r>
            <w:r>
              <w:rPr>
                <w:rFonts w:hint="eastAsia" w:ascii="宋体" w:hAnsi="宋体" w:cs="宋体"/>
                <w:szCs w:val="21"/>
              </w:rPr>
              <w:t>kg</w:t>
            </w:r>
          </w:p>
          <w:p>
            <w:pPr>
              <w:spacing w:line="360" w:lineRule="auto"/>
              <w:rPr>
                <w:rFonts w:ascii="宋体" w:hAnsi="宋体" w:cs="宋体"/>
                <w:szCs w:val="21"/>
              </w:rPr>
            </w:pPr>
            <w:r>
              <w:rPr>
                <w:rFonts w:hint="eastAsia" w:ascii="宋体" w:hAnsi="宋体" w:cs="宋体"/>
                <w:szCs w:val="21"/>
              </w:rPr>
              <w:t>采购合同明确了采购的产品名称、型号、数量、付款方式、运输方式等。</w:t>
            </w:r>
          </w:p>
          <w:p>
            <w:pPr>
              <w:widowControl/>
              <w:spacing w:line="400" w:lineRule="exact"/>
              <w:jc w:val="left"/>
              <w:rPr>
                <w:rFonts w:hint="eastAsia" w:ascii="宋体" w:hAnsi="宋体" w:cs="宋体"/>
                <w:szCs w:val="21"/>
              </w:rPr>
            </w:pPr>
          </w:p>
          <w:p>
            <w:pPr>
              <w:spacing w:line="360" w:lineRule="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）供方：成都</w:t>
            </w:r>
            <w:r>
              <w:rPr>
                <w:rFonts w:hint="eastAsia" w:ascii="宋体" w:hAnsi="宋体" w:cs="宋体"/>
                <w:szCs w:val="21"/>
                <w:lang w:val="en-US" w:eastAsia="zh-CN"/>
              </w:rPr>
              <w:t>子尧科技</w:t>
            </w:r>
            <w:r>
              <w:rPr>
                <w:rFonts w:hint="eastAsia" w:ascii="宋体" w:hAnsi="宋体" w:cs="宋体"/>
                <w:szCs w:val="21"/>
              </w:rPr>
              <w:t>有限公司</w:t>
            </w:r>
          </w:p>
          <w:p>
            <w:pPr>
              <w:spacing w:line="360" w:lineRule="auto"/>
              <w:rPr>
                <w:rFonts w:hint="default" w:ascii="宋体" w:hAnsi="宋体" w:eastAsia="宋体" w:cs="宋体"/>
                <w:szCs w:val="21"/>
                <w:lang w:val="en-US" w:eastAsia="zh-CN"/>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22</w:t>
            </w:r>
          </w:p>
          <w:p>
            <w:pPr>
              <w:spacing w:line="360" w:lineRule="auto"/>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 xml:space="preserve">        </w:t>
            </w:r>
            <w:r>
              <w:rPr>
                <w:rFonts w:hint="eastAsia" w:ascii="宋体" w:hAnsi="宋体" w:cs="宋体"/>
                <w:szCs w:val="21"/>
              </w:rPr>
              <w:t>数量         规格</w:t>
            </w:r>
            <w:r>
              <w:rPr>
                <w:rFonts w:hint="eastAsia" w:ascii="宋体" w:hAnsi="宋体" w:cs="宋体"/>
                <w:szCs w:val="21"/>
                <w:lang w:val="en-US" w:eastAsia="zh-CN"/>
              </w:rPr>
              <w:t>型号</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引气剂         0.08</w:t>
            </w:r>
            <w:r>
              <w:rPr>
                <w:rFonts w:hint="eastAsia" w:ascii="宋体" w:hAnsi="宋体" w:cs="宋体"/>
                <w:szCs w:val="21"/>
              </w:rPr>
              <w:t>T</w:t>
            </w:r>
            <w:r>
              <w:rPr>
                <w:rFonts w:hint="eastAsia" w:ascii="宋体" w:hAnsi="宋体" w:cs="宋体"/>
                <w:szCs w:val="21"/>
                <w:lang w:val="en-US" w:eastAsia="zh-CN"/>
              </w:rPr>
              <w:t xml:space="preserve">         桶装</w:t>
            </w:r>
          </w:p>
          <w:p>
            <w:pPr>
              <w:widowControl/>
              <w:spacing w:line="400" w:lineRule="exact"/>
              <w:jc w:val="left"/>
              <w:rPr>
                <w:rFonts w:ascii="宋体" w:hAnsi="宋体" w:cs="宋体"/>
                <w:szCs w:val="21"/>
              </w:rPr>
            </w:pPr>
            <w:r>
              <w:rPr>
                <w:rFonts w:hint="eastAsia" w:ascii="宋体" w:hAnsi="宋体" w:cs="宋体"/>
                <w:szCs w:val="21"/>
              </w:rPr>
              <w:t>采购合同明确了采购的产品名称、型号、数量、付款方式、运输方式等。</w:t>
            </w:r>
          </w:p>
          <w:p>
            <w:pPr>
              <w:widowControl/>
              <w:spacing w:line="400" w:lineRule="exact"/>
              <w:jc w:val="left"/>
              <w:rPr>
                <w:rFonts w:ascii="宋体" w:hAnsi="宋体" w:cs="宋体"/>
                <w:szCs w:val="21"/>
              </w:rPr>
            </w:pP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widowControl/>
              <w:spacing w:line="400" w:lineRule="exact"/>
              <w:jc w:val="left"/>
              <w:rPr>
                <w:rFonts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经询问公司对采购的产品原材料的型号规格、外观、数量、质量证明文件等进行了验收。</w:t>
            </w:r>
          </w:p>
          <w:p>
            <w:pPr>
              <w:widowControl/>
              <w:spacing w:line="400" w:lineRule="exact"/>
              <w:jc w:val="left"/>
              <w:rPr>
                <w:rFonts w:ascii="宋体" w:hAnsi="宋体" w:cs="宋体"/>
                <w:szCs w:val="21"/>
              </w:rPr>
            </w:pPr>
            <w:r>
              <w:rPr>
                <w:rFonts w:hint="eastAsia" w:ascii="宋体" w:hAnsi="宋体" w:cs="宋体"/>
                <w:szCs w:val="21"/>
              </w:rPr>
              <w:t>抽查验证记录，查《入库验收单》</w:t>
            </w:r>
          </w:p>
          <w:p>
            <w:pPr>
              <w:widowControl/>
              <w:spacing w:line="400" w:lineRule="exact"/>
              <w:jc w:val="left"/>
              <w:rPr>
                <w:rFonts w:hint="eastAsia" w:ascii="宋体" w:hAnsi="宋体" w:eastAsia="宋体" w:cs="宋体"/>
                <w:kern w:val="0"/>
                <w:szCs w:val="21"/>
                <w:lang w:eastAsia="zh-CN"/>
              </w:rPr>
            </w:pPr>
            <w:r>
              <w:rPr>
                <w:rFonts w:hint="eastAsia" w:ascii="宋体" w:hAnsi="宋体" w:cs="宋体"/>
                <w:szCs w:val="21"/>
                <w:lang w:val="en-US" w:eastAsia="zh-CN"/>
              </w:rPr>
              <w:t>1、</w:t>
            </w:r>
            <w:r>
              <w:rPr>
                <w:rFonts w:hint="eastAsia" w:ascii="宋体" w:hAnsi="宋体" w:cs="宋体"/>
                <w:szCs w:val="21"/>
              </w:rPr>
              <w:t>抽查：采购下单日期：20</w:t>
            </w:r>
            <w:r>
              <w:rPr>
                <w:rFonts w:hint="eastAsia" w:ascii="宋体" w:hAnsi="宋体" w:cs="宋体"/>
                <w:szCs w:val="21"/>
                <w:lang w:val="en-US" w:eastAsia="zh-CN"/>
              </w:rPr>
              <w:t>20</w:t>
            </w:r>
            <w:r>
              <w:rPr>
                <w:rFonts w:hint="eastAsia" w:ascii="宋体" w:hAnsi="宋体" w:cs="宋体"/>
                <w:szCs w:val="21"/>
              </w:rPr>
              <w:t>.12.1</w:t>
            </w:r>
            <w:r>
              <w:rPr>
                <w:rFonts w:hint="eastAsia" w:ascii="宋体" w:hAnsi="宋体" w:cs="宋体"/>
                <w:szCs w:val="21"/>
                <w:lang w:val="en-US" w:eastAsia="zh-CN"/>
              </w:rPr>
              <w:t>4</w:t>
            </w:r>
          </w:p>
          <w:p>
            <w:pPr>
              <w:widowControl/>
              <w:spacing w:line="400" w:lineRule="exact"/>
              <w:jc w:val="left"/>
            </w:pPr>
            <w:r>
              <w:rPr>
                <w:rFonts w:hint="eastAsia" w:ascii="宋体" w:hAnsi="宋体" w:cs="宋体"/>
                <w:szCs w:val="21"/>
              </w:rPr>
              <w:t>供应商：成都</w:t>
            </w:r>
            <w:r>
              <w:rPr>
                <w:rFonts w:hint="eastAsia" w:ascii="宋体" w:hAnsi="宋体" w:cs="宋体"/>
                <w:szCs w:val="21"/>
                <w:lang w:val="en-US" w:eastAsia="zh-CN"/>
              </w:rPr>
              <w:t>子尧科技</w:t>
            </w:r>
            <w:r>
              <w:rPr>
                <w:rFonts w:hint="eastAsia" w:ascii="宋体" w:hAnsi="宋体" w:cs="宋体"/>
                <w:szCs w:val="21"/>
              </w:rPr>
              <w:t>有限公司</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szCs w:val="21"/>
                <w:lang w:val="en-US" w:eastAsia="zh-CN"/>
              </w:rPr>
              <w:t>引气剂</w:t>
            </w: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eastAsia="宋体" w:cs="宋体"/>
                <w:szCs w:val="21"/>
                <w:lang w:eastAsia="zh-CN"/>
              </w:rPr>
            </w:pPr>
            <w:r>
              <w:rPr>
                <w:rFonts w:hint="eastAsia" w:ascii="宋体" w:hAnsi="宋体" w:cs="宋体"/>
                <w:kern w:val="0"/>
                <w:szCs w:val="21"/>
              </w:rPr>
              <w:t>检验人：陈承</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.12.2</w:t>
            </w:r>
            <w:r>
              <w:rPr>
                <w:rFonts w:hint="eastAsia" w:ascii="宋体" w:hAnsi="宋体" w:cs="宋体"/>
                <w:szCs w:val="21"/>
                <w:lang w:val="en-US" w:eastAsia="zh-CN"/>
              </w:rPr>
              <w:t>0</w:t>
            </w:r>
          </w:p>
          <w:p>
            <w:pPr>
              <w:pStyle w:val="2"/>
            </w:pPr>
          </w:p>
          <w:p>
            <w:pPr>
              <w:widowControl/>
              <w:numPr>
                <w:ilvl w:val="0"/>
                <w:numId w:val="0"/>
              </w:numPr>
              <w:spacing w:line="360" w:lineRule="auto"/>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抽查：采购下单日期：</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8</w:t>
            </w:r>
          </w:p>
          <w:p>
            <w:pPr>
              <w:pStyle w:val="2"/>
            </w:pPr>
            <w:r>
              <w:rPr>
                <w:rFonts w:hint="eastAsia" w:ascii="宋体" w:hAnsi="宋体" w:cs="宋体"/>
                <w:szCs w:val="21"/>
              </w:rPr>
              <w:t>供应商：成都</w:t>
            </w:r>
            <w:r>
              <w:rPr>
                <w:rFonts w:hint="eastAsia" w:ascii="宋体" w:hAnsi="宋体" w:cs="宋体"/>
                <w:szCs w:val="21"/>
                <w:lang w:val="en-US" w:eastAsia="zh-CN"/>
              </w:rPr>
              <w:t>子尧科技</w:t>
            </w:r>
            <w:r>
              <w:rPr>
                <w:rFonts w:hint="eastAsia" w:ascii="宋体" w:hAnsi="宋体" w:cs="宋体"/>
                <w:szCs w:val="21"/>
              </w:rPr>
              <w:t>有限公司</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lang w:val="en-US" w:eastAsia="zh-CN"/>
              </w:rPr>
              <w:t>丙烯酸（净水）</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default" w:ascii="宋体" w:hAnsi="宋体" w:cs="宋体"/>
                <w:kern w:val="0"/>
                <w:szCs w:val="21"/>
                <w:lang w:val="en-US"/>
              </w:rPr>
            </w:pPr>
            <w:r>
              <w:rPr>
                <w:rFonts w:hint="eastAsia" w:ascii="宋体" w:hAnsi="宋体" w:cs="宋体"/>
                <w:kern w:val="0"/>
                <w:szCs w:val="21"/>
              </w:rPr>
              <w:t>检验人：陈承</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10</w:t>
            </w:r>
          </w:p>
          <w:p>
            <w:pPr>
              <w:widowControl/>
              <w:spacing w:line="360" w:lineRule="auto"/>
              <w:jc w:val="left"/>
              <w:rPr>
                <w:rFonts w:ascii="宋体" w:hAnsi="宋体" w:cs="宋体"/>
                <w:szCs w:val="21"/>
              </w:rPr>
            </w:pPr>
          </w:p>
          <w:p>
            <w:pPr>
              <w:widowControl/>
              <w:spacing w:line="360" w:lineRule="auto"/>
              <w:jc w:val="left"/>
              <w:rPr>
                <w:rFonts w:ascii="宋体" w:hAnsi="宋体" w:cs="宋体"/>
                <w:kern w:val="0"/>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kern w:val="0"/>
                <w:szCs w:val="21"/>
              </w:rPr>
              <w:t>抽查：采购下单日期：</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22</w:t>
            </w:r>
          </w:p>
          <w:p>
            <w:pPr>
              <w:pStyle w:val="2"/>
            </w:pPr>
            <w:r>
              <w:rPr>
                <w:rFonts w:hint="eastAsia" w:ascii="宋体" w:hAnsi="宋体" w:cs="宋体"/>
                <w:szCs w:val="21"/>
              </w:rPr>
              <w:t>供应商：成都</w:t>
            </w:r>
            <w:r>
              <w:rPr>
                <w:rFonts w:hint="eastAsia" w:ascii="宋体" w:hAnsi="宋体" w:cs="宋体"/>
                <w:szCs w:val="21"/>
                <w:lang w:val="en-US" w:eastAsia="zh-CN"/>
              </w:rPr>
              <w:t>子尧科技</w:t>
            </w:r>
            <w:r>
              <w:rPr>
                <w:rFonts w:hint="eastAsia" w:ascii="宋体" w:hAnsi="宋体" w:cs="宋体"/>
                <w:szCs w:val="21"/>
              </w:rPr>
              <w:t>有限公司</w:t>
            </w:r>
          </w:p>
          <w:p>
            <w:pPr>
              <w:widowControl/>
              <w:spacing w:line="360" w:lineRule="auto"/>
              <w:jc w:val="left"/>
              <w:rPr>
                <w:rFonts w:ascii="宋体" w:hAnsi="宋体" w:cs="宋体"/>
                <w:szCs w:val="21"/>
              </w:rPr>
            </w:pPr>
            <w:r>
              <w:rPr>
                <w:rFonts w:hint="eastAsia" w:ascii="宋体" w:hAnsi="宋体" w:cs="宋体"/>
                <w:kern w:val="0"/>
                <w:szCs w:val="21"/>
              </w:rPr>
              <w:t>品名：</w:t>
            </w:r>
            <w:r>
              <w:rPr>
                <w:rFonts w:hint="eastAsia" w:ascii="宋体" w:hAnsi="宋体" w:cs="宋体"/>
                <w:szCs w:val="21"/>
                <w:lang w:val="en-US" w:eastAsia="zh-CN"/>
              </w:rPr>
              <w:t>麦芽糊精</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检验人：陈承</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24</w:t>
            </w: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cs="宋体"/>
                <w:szCs w:val="21"/>
              </w:rPr>
            </w:pPr>
            <w:r>
              <w:rPr>
                <w:rFonts w:hint="eastAsia" w:ascii="宋体" w:hAnsi="宋体" w:cs="宋体"/>
                <w:szCs w:val="21"/>
              </w:rPr>
              <w:t>现场查看其他采购物料均按要求进行验证，且均在合格供应商处进行采购。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w:t>
            </w:r>
            <w:r>
              <w:rPr>
                <w:rFonts w:hint="eastAsia"/>
                <w:szCs w:val="21"/>
              </w:rPr>
              <w:t>否满意的信息。提供有20</w:t>
            </w:r>
            <w:r>
              <w:rPr>
                <w:rFonts w:hint="eastAsia"/>
                <w:szCs w:val="21"/>
                <w:lang w:val="en-US" w:eastAsia="zh-CN"/>
              </w:rPr>
              <w:t>20</w:t>
            </w:r>
            <w:r>
              <w:rPr>
                <w:rFonts w:hint="eastAsia"/>
                <w:szCs w:val="21"/>
              </w:rPr>
              <w:t>年</w:t>
            </w:r>
            <w:r>
              <w:rPr>
                <w:rFonts w:hint="eastAsia"/>
                <w:szCs w:val="21"/>
                <w:lang w:val="en-US" w:eastAsia="zh-CN"/>
              </w:rPr>
              <w:t>9</w:t>
            </w:r>
            <w:r>
              <w:rPr>
                <w:rFonts w:hint="eastAsia" w:ascii="宋体" w:hAnsi="宋体" w:cs="宋体"/>
                <w:szCs w:val="21"/>
              </w:rPr>
              <w:t>月《顾客满意度调查表》调查表共</w:t>
            </w:r>
            <w:r>
              <w:rPr>
                <w:rFonts w:hint="eastAsia" w:ascii="宋体" w:hAnsi="宋体" w:cs="宋体"/>
                <w:szCs w:val="21"/>
                <w:lang w:val="en-US" w:eastAsia="zh-CN"/>
              </w:rPr>
              <w:t>3</w:t>
            </w:r>
            <w:r>
              <w:rPr>
                <w:rFonts w:hint="eastAsia" w:ascii="宋体" w:hAnsi="宋体" w:cs="宋体"/>
                <w:szCs w:val="21"/>
              </w:rPr>
              <w:t>份 。</w:t>
            </w:r>
          </w:p>
          <w:p>
            <w:pPr>
              <w:rPr>
                <w:rFonts w:ascii="宋体" w:hAnsi="宋体" w:cs="宋体"/>
                <w:szCs w:val="21"/>
              </w:rPr>
            </w:pPr>
            <w:r>
              <w:rPr>
                <w:rFonts w:hint="eastAsia" w:ascii="宋体" w:hAnsi="宋体" w:cs="宋体"/>
                <w:szCs w:val="21"/>
              </w:rPr>
              <w:t>--调查内容包括：产品质量、服务质量、交期、价格等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6</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highlight w:val="green"/>
              </w:rPr>
            </w:pPr>
            <w:r>
              <w:rPr>
                <w:rFonts w:hint="eastAsia" w:ascii="宋体" w:hAnsi="宋体" w:cs="宋体"/>
                <w:szCs w:val="21"/>
              </w:rPr>
              <w:t>--</w:t>
            </w:r>
            <w:r>
              <w:rPr>
                <w:rFonts w:hint="eastAsia"/>
                <w:szCs w:val="21"/>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该结果已提交管理评审。</w:t>
            </w:r>
          </w:p>
        </w:tc>
        <w:tc>
          <w:tcPr>
            <w:tcW w:w="1585" w:type="dxa"/>
          </w:tc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受审核部门：购销部   主管领导：段伟，  陪同人员：段伟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4"/>
                <w:szCs w:val="24"/>
                <w:lang w:val="en-US" w:eastAsia="zh-CN"/>
              </w:rPr>
              <w:t>宋明珠</w:t>
            </w:r>
            <w:r>
              <w:rPr>
                <w:rFonts w:hint="eastAsia"/>
                <w:sz w:val="24"/>
                <w:szCs w:val="24"/>
              </w:rPr>
              <w:t>，   审核时间：202</w:t>
            </w:r>
            <w:r>
              <w:rPr>
                <w:rFonts w:hint="eastAsia"/>
                <w:sz w:val="24"/>
                <w:szCs w:val="24"/>
                <w:lang w:val="en-US" w:eastAsia="zh-CN"/>
              </w:rPr>
              <w:t>1.3.25下午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EMS-2015 ：</w:t>
            </w:r>
          </w:p>
          <w:p>
            <w:pPr>
              <w:snapToGrid w:val="0"/>
              <w:spacing w:line="240" w:lineRule="exact"/>
              <w:rPr>
                <w:sz w:val="24"/>
                <w:szCs w:val="24"/>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查，购销部的岗位职责和权限如下：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购销部负责人对部门职责清楚。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查购销部</w:t>
            </w:r>
            <w:r>
              <w:rPr>
                <w:rFonts w:hint="eastAsia" w:ascii="宋体" w:hAnsi="宋体"/>
                <w:szCs w:val="21"/>
              </w:rPr>
              <w:t>环境目标：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p>
          <w:p>
            <w:pPr>
              <w:rPr>
                <w:rFonts w:ascii="宋体" w:hAnsi="宋体"/>
                <w:szCs w:val="21"/>
              </w:rPr>
            </w:pPr>
            <w:r>
              <w:rPr>
                <w:rFonts w:hint="eastAsia" w:ascii="宋体" w:hAnsi="宋体"/>
                <w:szCs w:val="21"/>
              </w:rPr>
              <w:t>1）火灾发生为0                            实测：0</w:t>
            </w:r>
          </w:p>
          <w:p>
            <w:pPr>
              <w:rPr>
                <w:rFonts w:ascii="宋体" w:hAnsi="宋体"/>
                <w:szCs w:val="21"/>
              </w:rPr>
            </w:pPr>
            <w:r>
              <w:rPr>
                <w:rFonts w:hint="eastAsia" w:ascii="宋体" w:hAnsi="宋体"/>
                <w:szCs w:val="21"/>
              </w:rPr>
              <w:t>2）生产、生活废弃物分类收集处理率100%     实测：100%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r>
              <w:rPr>
                <w:rFonts w:hint="eastAsia" w:ascii="宋体" w:hAnsi="宋体" w:cs="宋体"/>
                <w:szCs w:val="21"/>
              </w:rPr>
              <w:t>购销部环境目标完成情况：均能达到要求。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《环境因素识别与评价控制程序》</w:t>
            </w:r>
            <w:r>
              <w:rPr>
                <w:rFonts w:hint="eastAsia" w:ascii="宋体" w:cs="宋体"/>
                <w:szCs w:val="21"/>
              </w:rPr>
              <w:t>，根据不同的时态、状态识别了环境因素，通过对其发生的可能性、危害性等进行评价，购销部确定的重要环境因素有：1）潜在火灾、2）固废排放、3）噪声排放。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现场查看，部门的主要工作为产品生产原料提供物资；生产过程中有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---《信息沟通与协商控制程序》</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查见：与顾客和外部供方沟通信息：</w:t>
            </w:r>
          </w:p>
          <w:p>
            <w:pPr>
              <w:numPr>
                <w:ilvl w:val="0"/>
                <w:numId w:val="7"/>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与</w:t>
            </w:r>
            <w:r>
              <w:rPr>
                <w:rFonts w:hint="eastAsia"/>
                <w:szCs w:val="21"/>
                <w:highlight w:val="none"/>
              </w:rPr>
              <w:t>四川兴宏泰旭贸易有限公司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销售合同。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w:t>
            </w:r>
            <w:r>
              <w:rPr>
                <w:rFonts w:hint="eastAsia" w:ascii="宋体" w:cs="宋体"/>
                <w:color w:val="000000"/>
                <w:szCs w:val="21"/>
                <w:highlight w:val="none"/>
              </w:rPr>
              <w:t>聚羧酸高效减水剂</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numPr>
                <w:ilvl w:val="0"/>
                <w:numId w:val="7"/>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与</w:t>
            </w:r>
            <w:r>
              <w:rPr>
                <w:rFonts w:hint="eastAsia" w:ascii="宋体" w:cs="宋体"/>
                <w:color w:val="000000"/>
                <w:szCs w:val="21"/>
                <w:highlight w:val="none"/>
              </w:rPr>
              <w:t>青神泓源商贸有限公司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29</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销售合同。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w:t>
            </w:r>
            <w:r>
              <w:rPr>
                <w:rFonts w:hint="eastAsia" w:ascii="宋体" w:cs="宋体"/>
                <w:color w:val="000000"/>
                <w:szCs w:val="21"/>
                <w:highlight w:val="none"/>
              </w:rPr>
              <w:t>聚羧酸高效减水剂</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pStyle w:val="9"/>
              <w:spacing w:line="400" w:lineRule="exact"/>
              <w:ind w:firstLine="315" w:firstLineChars="15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购销部在2020年12月至2020年2月对合格供应商环境要求进行了确认，提供有（1）成都子饶科技有限公司，（2）西藏奥克化学销售有限公司四川分公司；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spacing w:line="400" w:lineRule="exact"/>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1）告知员工：管理者代表是王玲及职业健康安全事务代表段伟</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pStyle w:val="9"/>
              <w:spacing w:line="400" w:lineRule="exact"/>
              <w:ind w:firstLine="315" w:firstLineChars="150"/>
              <w:rPr>
                <w:rFonts w:hint="eastAsia" w:ascii="宋体" w:hAnsi="宋体" w:eastAsia="宋体" w:cs="宋体"/>
                <w:color w:val="000000"/>
                <w:sz w:val="21"/>
                <w:szCs w:val="21"/>
                <w:highlight w:val="green"/>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查，购销部实施以下环境安全管理制度：《固体废弃物管理规定》《消防管理制度》、《安全检查制度》、《火灾事故应急救援预案》、《环境运行管理制度》等。</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rPr>
              <w:t>潜在火灾；</w:t>
            </w:r>
          </w:p>
          <w:p>
            <w:pPr>
              <w:numPr>
                <w:ilvl w:val="0"/>
                <w:numId w:val="8"/>
              </w:numPr>
              <w:ind w:firstLine="0"/>
              <w:rPr>
                <w:rFonts w:ascii="宋体" w:hAnsi="宋体" w:cs="宋体"/>
                <w:szCs w:val="21"/>
              </w:rPr>
            </w:pPr>
            <w:r>
              <w:rPr>
                <w:rFonts w:hint="eastAsia" w:ascii="宋体" w:hAnsi="宋体" w:cs="宋体"/>
                <w:szCs w:val="21"/>
              </w:rPr>
              <w:t>固废排放；</w:t>
            </w:r>
          </w:p>
          <w:p>
            <w:pPr>
              <w:numPr>
                <w:ilvl w:val="0"/>
                <w:numId w:val="8"/>
              </w:numPr>
              <w:ind w:firstLine="0"/>
              <w:rPr>
                <w:rFonts w:ascii="宋体" w:hAnsi="宋体" w:cs="宋体"/>
                <w:szCs w:val="21"/>
              </w:rPr>
            </w:pPr>
            <w:r>
              <w:rPr>
                <w:rFonts w:hint="eastAsia" w:ascii="宋体" w:hAnsi="宋体" w:cs="宋体"/>
                <w:szCs w:val="21"/>
              </w:rPr>
              <w:t>噪声排放。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查购销部办公区域环境和安全实施情况；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w:t>
            </w:r>
            <w:r>
              <w:rPr>
                <w:rFonts w:hint="eastAsia" w:ascii="宋体" w:hAnsi="宋体" w:cs="宋体"/>
                <w:szCs w:val="21"/>
              </w:rPr>
              <w:t>触电应急方案</w:t>
            </w:r>
            <w:r>
              <w:rPr>
                <w:rFonts w:hint="eastAsia" w:cs="宋体"/>
                <w:szCs w:val="21"/>
              </w:rPr>
              <w:t>》等</w:t>
            </w:r>
          </w:p>
          <w:p>
            <w:pPr>
              <w:spacing w:line="360" w:lineRule="auto"/>
              <w:rPr>
                <w:szCs w:val="21"/>
              </w:rPr>
            </w:pPr>
            <w:r>
              <w:rPr>
                <w:rFonts w:hint="eastAsia" w:cs="宋体"/>
                <w:szCs w:val="21"/>
              </w:rPr>
              <w:t>购销部工作人员的在行政部组织下，参加了公司组织的“火灾急救演习”。</w:t>
            </w:r>
          </w:p>
          <w:p>
            <w:pPr>
              <w:spacing w:line="360" w:lineRule="auto"/>
              <w:jc w:val="left"/>
              <w:rPr>
                <w:rFonts w:ascii="宋体" w:hAnsi="宋体" w:cs="宋体"/>
                <w:szCs w:val="21"/>
              </w:rPr>
            </w:pPr>
            <w:r>
              <w:rPr>
                <w:rFonts w:hint="eastAsia" w:cs="宋体"/>
                <w:szCs w:val="21"/>
              </w:rPr>
              <w:t>查见：火灾和触电演练实况记录：购销部相关人员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日在公司办公区由综合部组织的火灾演练。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ascii="宋体" w:hAnsi="宋体" w:cs="宋体"/>
                <w:szCs w:val="21"/>
              </w:rPr>
            </w:pPr>
            <w:r>
              <w:rPr>
                <w:rFonts w:hint="eastAsia" w:ascii="宋体" w:hAnsi="宋体" w:cs="宋体"/>
                <w:szCs w:val="21"/>
              </w:rPr>
              <w:t>应急准备：在公司办公区域，按要求配置灭火器、器材良好。</w:t>
            </w:r>
          </w:p>
        </w:tc>
        <w:tc>
          <w:tcPr>
            <w:tcW w:w="1585" w:type="dxa"/>
          </w:tcP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受审核部门：购销部   主管领导：段伟，  陪同人员：段伟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   审核时间：202</w:t>
            </w:r>
            <w:r>
              <w:rPr>
                <w:rFonts w:hint="eastAsia"/>
                <w:sz w:val="24"/>
                <w:szCs w:val="24"/>
                <w:lang w:val="en-US" w:eastAsia="zh-CN"/>
              </w:rPr>
              <w:t>1.3.25下午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ISO45001：2018：</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查，购销部的岗位职责和权限如下：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购销部负责人对部门职责清楚。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查购销部</w:t>
            </w:r>
            <w:r>
              <w:rPr>
                <w:rFonts w:hint="eastAsia" w:ascii="宋体" w:hAnsi="宋体"/>
                <w:szCs w:val="21"/>
              </w:rPr>
              <w:t>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p>
          <w:p>
            <w:pPr>
              <w:rPr>
                <w:rFonts w:ascii="宋体" w:hAnsi="宋体"/>
                <w:szCs w:val="21"/>
              </w:rPr>
            </w:pPr>
            <w:r>
              <w:rPr>
                <w:rFonts w:hint="eastAsia" w:ascii="宋体" w:hAnsi="宋体"/>
                <w:szCs w:val="21"/>
              </w:rPr>
              <w:t>1）重大安全事故和伤亡事故为0              实测：0</w:t>
            </w:r>
          </w:p>
          <w:p>
            <w:pPr>
              <w:rPr>
                <w:rFonts w:ascii="宋体" w:hAnsi="宋体"/>
                <w:szCs w:val="21"/>
              </w:rPr>
            </w:pPr>
            <w:r>
              <w:rPr>
                <w:rFonts w:hint="eastAsia" w:ascii="宋体" w:hAnsi="宋体"/>
                <w:szCs w:val="21"/>
                <w:lang w:val="en-US" w:eastAsia="zh-CN"/>
              </w:rPr>
              <w:t>2</w:t>
            </w:r>
            <w:r>
              <w:rPr>
                <w:rFonts w:hint="eastAsia" w:ascii="宋体" w:hAnsi="宋体"/>
                <w:szCs w:val="21"/>
              </w:rPr>
              <w:t>）火灾事故为0                            实测：0</w:t>
            </w:r>
          </w:p>
          <w:p>
            <w:pPr>
              <w:rPr>
                <w:rFonts w:ascii="宋体" w:hAnsi="宋体"/>
                <w:szCs w:val="21"/>
              </w:rPr>
            </w:pPr>
            <w:r>
              <w:rPr>
                <w:rFonts w:hint="eastAsia" w:ascii="宋体" w:hAnsi="宋体"/>
                <w:szCs w:val="21"/>
                <w:lang w:val="en-US" w:eastAsia="zh-CN"/>
              </w:rPr>
              <w:t>3</w:t>
            </w:r>
            <w:r>
              <w:rPr>
                <w:rFonts w:hint="eastAsia" w:ascii="宋体" w:hAnsi="宋体"/>
                <w:szCs w:val="21"/>
              </w:rPr>
              <w:t>）职业病发生为0                          实测：0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r>
              <w:rPr>
                <w:rFonts w:hint="eastAsia" w:ascii="宋体" w:hAnsi="宋体" w:cs="宋体"/>
                <w:szCs w:val="21"/>
              </w:rPr>
              <w:t>购销部职业健康安全目标完成情况：均能达到要求。</w:t>
            </w:r>
          </w:p>
          <w:p>
            <w:pPr>
              <w:widowControl/>
              <w:jc w:val="left"/>
              <w:rPr>
                <w:rFonts w:ascii="宋体" w:hAnsi="宋体"/>
                <w:szCs w:val="21"/>
              </w:rPr>
            </w:pPr>
            <w:r>
              <w:rPr>
                <w:rFonts w:hint="eastAsia" w:ascii="宋体" w:hAnsi="宋体" w:cs="宋体"/>
                <w:szCs w:val="21"/>
              </w:rPr>
              <w:t>查，公司编制了</w:t>
            </w:r>
            <w:r>
              <w:rPr>
                <w:rFonts w:hint="eastAsia" w:ascii="宋体" w:hAnsi="宋体" w:cs="宋体"/>
                <w:szCs w:val="21"/>
                <w:lang w:val="en-US" w:eastAsia="zh-CN"/>
              </w:rPr>
              <w:t>职业健康</w:t>
            </w:r>
            <w:r>
              <w:rPr>
                <w:rFonts w:hint="eastAsia" w:ascii="宋体" w:hAnsi="宋体" w:cs="宋体"/>
                <w:szCs w:val="21"/>
              </w:rPr>
              <w:t>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查，购销部经过辨识与评审形成了</w:t>
            </w:r>
            <w:r>
              <w:rPr>
                <w:rFonts w:hint="eastAsia" w:ascii="宋体" w:hAnsi="宋体" w:cs="宋体"/>
                <w:szCs w:val="21"/>
              </w:rPr>
              <w:t>《危险源识别评价表》，包括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购销部采用打分法确定重大风险是：（1）线路短路、吸烟引发火灾。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9"/>
              <w:spacing w:line="400" w:lineRule="exact"/>
              <w:rPr>
                <w:rFonts w:ascii="宋体" w:hAnsi="宋体" w:cs="宋体"/>
                <w:sz w:val="21"/>
                <w:szCs w:val="21"/>
              </w:rPr>
            </w:pPr>
            <w:r>
              <w:rPr>
                <w:rFonts w:hint="eastAsia" w:ascii="宋体" w:hAnsi="宋体" w:cs="宋体"/>
                <w:kern w:val="2"/>
                <w:sz w:val="21"/>
                <w:szCs w:val="21"/>
              </w:rPr>
              <w:t>---《信息沟通与协商控制程序》</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hint="eastAsia"/>
                <w:sz w:val="21"/>
                <w:szCs w:val="21"/>
                <w:highlight w:val="none"/>
              </w:rPr>
            </w:pPr>
            <w:r>
              <w:rPr>
                <w:rFonts w:hint="eastAsia"/>
                <w:kern w:val="2"/>
                <w:sz w:val="21"/>
                <w:szCs w:val="21"/>
              </w:rPr>
              <w:t>外部，对顾客等相关方进行了管理</w:t>
            </w:r>
            <w:r>
              <w:rPr>
                <w:rFonts w:hint="eastAsia"/>
                <w:kern w:val="2"/>
                <w:sz w:val="21"/>
                <w:szCs w:val="21"/>
                <w:highlight w:val="none"/>
              </w:rPr>
              <w:t>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highlight w:val="none"/>
              </w:rPr>
            </w:pPr>
            <w:r>
              <w:rPr>
                <w:rFonts w:hint="eastAsia" w:ascii="宋体" w:hAnsi="宋体"/>
                <w:color w:val="FF0000"/>
                <w:sz w:val="21"/>
                <w:szCs w:val="21"/>
                <w:highlight w:val="none"/>
              </w:rPr>
              <w:t xml:space="preserve">    </w:t>
            </w:r>
            <w:r>
              <w:rPr>
                <w:rFonts w:hint="eastAsia" w:ascii="宋体" w:hAnsi="宋体" w:cs="Arial"/>
                <w:sz w:val="21"/>
                <w:szCs w:val="21"/>
                <w:highlight w:val="none"/>
              </w:rPr>
              <w:t>外部交流主要通过采购合同和销售合同及电话、信函等方式进行。</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查见：与顾客和外部供方沟通信息：</w:t>
            </w:r>
          </w:p>
          <w:p>
            <w:pPr>
              <w:numPr>
                <w:ilvl w:val="0"/>
                <w:numId w:val="7"/>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与</w:t>
            </w:r>
            <w:r>
              <w:rPr>
                <w:rFonts w:hint="eastAsia"/>
                <w:szCs w:val="21"/>
                <w:highlight w:val="none"/>
              </w:rPr>
              <w:t>四川兴宏泰旭贸易有限公司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销售合同。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w:t>
            </w:r>
            <w:r>
              <w:rPr>
                <w:rFonts w:hint="eastAsia" w:ascii="宋体" w:cs="宋体"/>
                <w:color w:val="000000"/>
                <w:szCs w:val="21"/>
                <w:highlight w:val="none"/>
              </w:rPr>
              <w:t>聚羧酸高效减水剂</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numPr>
                <w:ilvl w:val="0"/>
                <w:numId w:val="7"/>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与</w:t>
            </w:r>
            <w:r>
              <w:rPr>
                <w:rFonts w:hint="eastAsia" w:ascii="宋体" w:cs="宋体"/>
                <w:color w:val="000000"/>
                <w:szCs w:val="21"/>
                <w:highlight w:val="none"/>
              </w:rPr>
              <w:t>青神泓源商贸有限公司</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29</w:t>
            </w:r>
            <w:r>
              <w:rPr>
                <w:rFonts w:hint="eastAsia" w:ascii="宋体" w:hAnsi="宋体" w:cs="宋体"/>
                <w:color w:val="000000"/>
                <w:sz w:val="21"/>
                <w:szCs w:val="21"/>
                <w:highlight w:val="none"/>
              </w:rPr>
              <w:t>日签定的</w:t>
            </w:r>
            <w:r>
              <w:rPr>
                <w:rFonts w:hint="eastAsia" w:ascii="宋体" w:hAnsi="宋体" w:cs="宋体"/>
                <w:color w:val="000000"/>
                <w:sz w:val="21"/>
                <w:szCs w:val="21"/>
                <w:highlight w:val="none"/>
                <w:lang w:eastAsia="zh-CN"/>
              </w:rPr>
              <w:t>产品</w:t>
            </w:r>
            <w:r>
              <w:rPr>
                <w:rFonts w:hint="eastAsia" w:ascii="宋体" w:hAnsi="宋体" w:cs="宋体"/>
                <w:color w:val="000000"/>
                <w:sz w:val="21"/>
                <w:szCs w:val="21"/>
                <w:highlight w:val="none"/>
              </w:rPr>
              <w:t>销售合同。</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供货产品：</w:t>
            </w:r>
            <w:r>
              <w:rPr>
                <w:rFonts w:hint="eastAsia" w:ascii="宋体" w:cs="宋体"/>
                <w:color w:val="000000"/>
                <w:szCs w:val="21"/>
                <w:highlight w:val="none"/>
              </w:rPr>
              <w:t>聚羧酸高效减水剂</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合同内容：需方订购的产品与价款；产品设计与质量要求 ；产品交付；验收与质量异议、货款结算、违约责任等要求；</w:t>
            </w:r>
          </w:p>
          <w:p>
            <w:pPr>
              <w:pStyle w:val="9"/>
              <w:spacing w:line="400" w:lineRule="exact"/>
              <w:ind w:firstLine="315" w:firstLineChars="150"/>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购销部在2020年12月至2020年2月对合格供应商环境要求进行了确认，提供有（1）成都子饶科技有限公司，（2）西藏奥克化学销售有限公司四川分公司；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spacing w:line="400" w:lineRule="exact"/>
              <w:rPr>
                <w:rFonts w:hint="eastAsia" w:ascii="宋体" w:hAnsi="宋体" w:eastAsia="宋体" w:cs="Arial"/>
                <w:iCs/>
                <w:color w:val="auto"/>
                <w:kern w:val="2"/>
                <w:sz w:val="21"/>
                <w:szCs w:val="21"/>
                <w:lang w:val="en-US" w:eastAsia="zh-CN" w:bidi="ar-SA"/>
              </w:rPr>
            </w:pPr>
            <w:r>
              <w:rPr>
                <w:rFonts w:hint="eastAsia" w:ascii="宋体" w:hAnsi="宋体" w:eastAsia="宋体" w:cs="Arial"/>
                <w:iCs/>
                <w:color w:val="auto"/>
                <w:kern w:val="2"/>
                <w:sz w:val="21"/>
                <w:szCs w:val="21"/>
                <w:lang w:val="en-US" w:eastAsia="zh-CN" w:bidi="ar-SA"/>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1）告知员工：管理者代表是王玲及职业健康安全事务代表段伟</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pStyle w:val="9"/>
              <w:spacing w:line="400" w:lineRule="exact"/>
              <w:ind w:firstLine="315" w:firstLineChars="150"/>
              <w:rPr>
                <w:rFonts w:hint="eastAsia" w:ascii="宋体" w:hAnsi="宋体" w:eastAsia="宋体" w:cs="宋体"/>
                <w:color w:val="000000"/>
                <w:sz w:val="21"/>
                <w:szCs w:val="21"/>
                <w:highlight w:val="green"/>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查，购销部实施以下环境安全管理制度：《固体废弃物管理规定》《消防管理制度》、《安全检查制度》、《火灾事故应急救援预案》、《环境运行管理制度》等。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查购销部办公区域环境和安全实施情况；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w:t>
            </w:r>
            <w:r>
              <w:rPr>
                <w:rFonts w:hint="eastAsia" w:ascii="宋体" w:hAnsi="宋体" w:cs="宋体"/>
                <w:szCs w:val="21"/>
              </w:rPr>
              <w:t>触电应急方案</w:t>
            </w:r>
            <w:r>
              <w:rPr>
                <w:rFonts w:hint="eastAsia" w:cs="宋体"/>
                <w:szCs w:val="21"/>
              </w:rPr>
              <w:t>》等</w:t>
            </w:r>
          </w:p>
          <w:p>
            <w:pPr>
              <w:spacing w:line="360" w:lineRule="auto"/>
              <w:rPr>
                <w:szCs w:val="21"/>
              </w:rPr>
            </w:pPr>
            <w:r>
              <w:rPr>
                <w:rFonts w:hint="eastAsia" w:cs="宋体"/>
                <w:szCs w:val="21"/>
              </w:rPr>
              <w:t>购销部工作人员的在行政部组织下，参加了公司组织的“火灾急救演习”。</w:t>
            </w:r>
          </w:p>
          <w:p>
            <w:pPr>
              <w:spacing w:line="360" w:lineRule="auto"/>
              <w:jc w:val="left"/>
              <w:rPr>
                <w:rFonts w:ascii="宋体" w:hAnsi="宋体" w:cs="宋体"/>
                <w:szCs w:val="21"/>
              </w:rPr>
            </w:pPr>
            <w:r>
              <w:rPr>
                <w:rFonts w:hint="eastAsia" w:cs="宋体"/>
                <w:szCs w:val="21"/>
              </w:rPr>
              <w:t>查见：火灾和触电演练实况记录：购销部相关人员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日在公司办公区由综合部组织的火灾演练。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ascii="宋体" w:hAnsi="宋体" w:cs="宋体"/>
                <w:szCs w:val="21"/>
              </w:rPr>
            </w:pPr>
            <w:r>
              <w:rPr>
                <w:rFonts w:hint="eastAsia" w:ascii="宋体" w:hAnsi="宋体" w:cs="宋体"/>
                <w:szCs w:val="21"/>
              </w:rPr>
              <w:t>应急准备：在公司办公区域，按要求配置灭火器、器材良好。</w:t>
            </w:r>
          </w:p>
        </w:tc>
        <w:tc>
          <w:tcPr>
            <w:tcW w:w="1585" w:type="dxa"/>
          </w:tcPr>
          <w:p/>
        </w:tc>
      </w:tr>
    </w:tbl>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受审核部门：生产部   主管领导：陈承</w:t>
            </w:r>
            <w:r>
              <w:rPr>
                <w:rFonts w:hint="eastAsia"/>
                <w:sz w:val="24"/>
                <w:szCs w:val="24"/>
                <w:lang w:val="en-US" w:eastAsia="zh-CN"/>
              </w:rPr>
              <w:t xml:space="preserve">    </w:t>
            </w:r>
            <w:r>
              <w:rPr>
                <w:rFonts w:hint="eastAsia"/>
                <w:sz w:val="24"/>
                <w:szCs w:val="24"/>
              </w:rPr>
              <w:t xml:space="preserve">  陪同人员：王玲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审核时间：202</w:t>
            </w:r>
            <w:r>
              <w:rPr>
                <w:rFonts w:hint="eastAsia"/>
                <w:sz w:val="24"/>
                <w:szCs w:val="24"/>
                <w:lang w:val="en-US" w:eastAsia="zh-CN"/>
              </w:rPr>
              <w:t>1.3.25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ascii="宋体" w:hAnsi="宋体" w:cs="新宋体"/>
                <w:sz w:val="18"/>
                <w:szCs w:val="18"/>
              </w:rPr>
            </w:pPr>
            <w:r>
              <w:rPr>
                <w:rFonts w:hint="eastAsia" w:ascii="宋体" w:hAnsi="宋体" w:cs="新宋体"/>
                <w:sz w:val="18"/>
                <w:szCs w:val="18"/>
              </w:rPr>
              <w:t>QMS-2015：5.3岗位/职责 /权限；6.2质量目标及其实现的策划； 8.1运行策划和控制；8.3设计开发控制； 8.5.1生产和服务提供的控制； 8.5.2标识和可追溯性；8.5.3顾客或外部供方的财产；8.5.4防护；8.5.5交付后的活动；8.5.6更改控制，8.6产品和服务放行</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rPr>
              <w:t>；8.7不合格输出的控制；</w:t>
            </w:r>
          </w:p>
          <w:p>
            <w:pPr>
              <w:rPr>
                <w:rFonts w:hint="eastAsia" w:ascii="宋体" w:hAnsi="宋体" w:eastAsia="宋体" w:cs="新宋体"/>
                <w:sz w:val="18"/>
                <w:szCs w:val="18"/>
                <w:lang w:val="en-US" w:eastAsia="zh-CN"/>
              </w:rPr>
            </w:pPr>
            <w:r>
              <w:rPr>
                <w:rFonts w:hint="eastAsia" w:ascii="宋体" w:hAnsi="宋体" w:cs="新宋体"/>
                <w:sz w:val="18"/>
                <w:szCs w:val="18"/>
              </w:rPr>
              <w:t>EMS-2015：5.3组织的角色、职责和权限、6.1.2环境因素；6.2目标及其达成的策划；；8.1运行策划和控制；8.2应急准备和响应</w:t>
            </w:r>
            <w:r>
              <w:rPr>
                <w:rFonts w:hint="eastAsia" w:ascii="宋体" w:hAnsi="宋体" w:cs="新宋体"/>
                <w:sz w:val="18"/>
                <w:szCs w:val="18"/>
                <w:lang w:val="en-US" w:eastAsia="zh-CN"/>
              </w:rPr>
              <w:t>；</w:t>
            </w:r>
          </w:p>
          <w:p>
            <w:pPr>
              <w:snapToGrid w:val="0"/>
              <w:spacing w:line="240" w:lineRule="exact"/>
              <w:rPr>
                <w:sz w:val="24"/>
                <w:szCs w:val="24"/>
              </w:rPr>
            </w:pPr>
            <w:r>
              <w:rPr>
                <w:rFonts w:hint="eastAsia" w:ascii="宋体" w:hAnsi="宋体" w:cs="新宋体"/>
                <w:sz w:val="18"/>
                <w:szCs w:val="18"/>
              </w:rPr>
              <w:t>ISO45001：2018：5.3组织的角色、职责和权限；6.1.2危险源辨识和职业安全风险评价；6.2目标及其实现的策划；8.1运行策划和控制；8.2应急准备和响应；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查，生产部的岗位职责和权限如下：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1）领导建立和完善管理制度，组织实施并监督、检查生产体系的运行；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2）组织落实、监督调控生产过程各项工艺、质量、安全、成本指标等；  </w:t>
            </w:r>
          </w:p>
          <w:p>
            <w:pPr>
              <w:spacing w:line="336" w:lineRule="auto"/>
              <w:ind w:left="661" w:leftChars="168" w:hanging="308" w:hangingChars="147"/>
              <w:rPr>
                <w:rFonts w:ascii="宋体" w:hAnsi="宋体"/>
                <w:szCs w:val="21"/>
              </w:rPr>
            </w:pPr>
            <w:r>
              <w:rPr>
                <w:rFonts w:hint="eastAsia" w:ascii="宋体" w:hAnsi="宋体" w:cs="宋体"/>
                <w:szCs w:val="21"/>
              </w:rPr>
              <w:t>3）</w:t>
            </w:r>
            <w:r>
              <w:rPr>
                <w:rFonts w:hint="eastAsia" w:ascii="宋体" w:hAnsi="宋体"/>
                <w:szCs w:val="21"/>
              </w:rPr>
              <w:t xml:space="preserve">领导、管理基础设施维护，保证生产现场能够正常生产，设备处于良好状态； </w:t>
            </w:r>
          </w:p>
          <w:p>
            <w:pPr>
              <w:spacing w:line="336" w:lineRule="auto"/>
              <w:ind w:firstLine="420" w:firstLineChars="200"/>
              <w:rPr>
                <w:rFonts w:ascii="宋体" w:hAnsi="宋体" w:cs="宋体"/>
                <w:szCs w:val="21"/>
              </w:rPr>
            </w:pPr>
            <w:r>
              <w:rPr>
                <w:rFonts w:hint="eastAsia" w:ascii="宋体" w:hAnsi="宋体" w:cs="宋体"/>
                <w:szCs w:val="21"/>
              </w:rPr>
              <w:t xml:space="preserve">4）负责原材料进货检验的控制；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5）负责产品生产过程检验的控制；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6)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7)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生产部</w:t>
            </w:r>
            <w:r>
              <w:rPr>
                <w:rFonts w:hint="eastAsia" w:ascii="宋体"/>
                <w:szCs w:val="21"/>
              </w:rPr>
              <w:t>负责人对部门职责清楚。</w:t>
            </w:r>
          </w:p>
        </w:tc>
        <w:tc>
          <w:tcPr>
            <w:tcW w:w="1585" w:type="dxa"/>
          </w:tcPr>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tc>
        <w:tc>
          <w:tcPr>
            <w:tcW w:w="10004" w:type="dxa"/>
          </w:tcPr>
          <w:p>
            <w:pPr>
              <w:spacing w:line="400" w:lineRule="exact"/>
              <w:rPr>
                <w:rFonts w:ascii="宋体" w:hAnsi="宋体"/>
                <w:szCs w:val="21"/>
              </w:rPr>
            </w:pPr>
            <w:r>
              <w:rPr>
                <w:rFonts w:hint="eastAsia" w:ascii="宋体" w:hAnsi="宋体" w:cs="Arial"/>
                <w:iCs/>
                <w:szCs w:val="21"/>
              </w:rPr>
              <w:t>查生产部的质量、环境安全目标为：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月、频次：月/次）</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rPr>
              <w:t xml:space="preserve">1）生产计划按时完成率100%；             </w:t>
            </w:r>
            <w:r>
              <w:rPr>
                <w:rFonts w:hint="eastAsia" w:ascii="宋体" w:hAnsi="宋体" w:cs="Arial"/>
                <w:iCs/>
                <w:szCs w:val="21"/>
                <w:lang w:val="en-US" w:eastAsia="zh-CN"/>
              </w:rPr>
              <w:t xml:space="preserve">      </w:t>
            </w:r>
            <w:r>
              <w:rPr>
                <w:rFonts w:hint="eastAsia" w:ascii="宋体" w:hAnsi="宋体" w:cs="Arial"/>
                <w:iCs/>
                <w:szCs w:val="21"/>
              </w:rPr>
              <w:t xml:space="preserve">  100%</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rPr>
              <w:t xml:space="preserve">2）生产设备完好率≥90%                      </w:t>
            </w:r>
            <w:r>
              <w:rPr>
                <w:rFonts w:hint="eastAsia" w:ascii="宋体" w:hAnsi="宋体" w:cs="Arial"/>
                <w:iCs/>
                <w:szCs w:val="21"/>
                <w:lang w:val="en-US" w:eastAsia="zh-CN"/>
              </w:rPr>
              <w:t xml:space="preserve"> </w:t>
            </w:r>
            <w:r>
              <w:rPr>
                <w:rFonts w:hint="eastAsia" w:ascii="宋体" w:hAnsi="宋体" w:cs="Arial"/>
                <w:iCs/>
                <w:szCs w:val="21"/>
              </w:rPr>
              <w:t xml:space="preserve">    100%</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rPr>
              <w:t xml:space="preserve">3）内部一次交检合格率100%               </w:t>
            </w:r>
            <w:r>
              <w:rPr>
                <w:rFonts w:hint="eastAsia" w:ascii="宋体" w:hAnsi="宋体" w:cs="Arial"/>
                <w:iCs/>
                <w:szCs w:val="21"/>
                <w:lang w:val="en-US" w:eastAsia="zh-CN"/>
              </w:rPr>
              <w:t xml:space="preserve"> </w:t>
            </w:r>
            <w:r>
              <w:rPr>
                <w:rFonts w:hint="eastAsia" w:ascii="宋体" w:hAnsi="宋体" w:cs="Arial"/>
                <w:iCs/>
                <w:szCs w:val="21"/>
              </w:rPr>
              <w:t xml:space="preserve">  </w:t>
            </w:r>
            <w:r>
              <w:rPr>
                <w:rFonts w:hint="eastAsia" w:ascii="宋体" w:hAnsi="宋体" w:cs="Arial"/>
                <w:iCs/>
                <w:szCs w:val="21"/>
                <w:lang w:val="en-US" w:eastAsia="zh-CN"/>
              </w:rPr>
              <w:t xml:space="preserve">     </w:t>
            </w:r>
            <w:r>
              <w:rPr>
                <w:rFonts w:hint="eastAsia" w:ascii="宋体" w:hAnsi="宋体" w:cs="Arial"/>
                <w:iCs/>
                <w:szCs w:val="21"/>
              </w:rPr>
              <w:t xml:space="preserve">100% </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lang w:val="en-US" w:eastAsia="zh-CN"/>
              </w:rPr>
              <w:t>4）</w:t>
            </w:r>
            <w:r>
              <w:rPr>
                <w:rFonts w:hint="eastAsia" w:ascii="宋体" w:hAnsi="宋体" w:cs="Arial"/>
                <w:iCs/>
                <w:szCs w:val="21"/>
              </w:rPr>
              <w:t xml:space="preserve">计量器具及时检定率100%             </w:t>
            </w:r>
            <w:r>
              <w:rPr>
                <w:rFonts w:hint="eastAsia" w:ascii="宋体" w:hAnsi="宋体" w:cs="Arial"/>
                <w:iCs/>
                <w:szCs w:val="21"/>
                <w:lang w:val="en-US" w:eastAsia="zh-CN"/>
              </w:rPr>
              <w:t xml:space="preserve"> </w:t>
            </w:r>
            <w:r>
              <w:rPr>
                <w:rFonts w:hint="eastAsia" w:ascii="宋体" w:hAnsi="宋体" w:cs="Arial"/>
                <w:iCs/>
                <w:szCs w:val="21"/>
              </w:rPr>
              <w:t xml:space="preserve"> </w:t>
            </w:r>
            <w:r>
              <w:rPr>
                <w:rFonts w:hint="eastAsia" w:ascii="宋体" w:hAnsi="宋体" w:cs="Arial"/>
                <w:iCs/>
                <w:szCs w:val="21"/>
                <w:lang w:val="en-US" w:eastAsia="zh-CN"/>
              </w:rPr>
              <w:t xml:space="preserve">      </w:t>
            </w:r>
            <w:r>
              <w:rPr>
                <w:rFonts w:hint="eastAsia" w:ascii="宋体" w:hAnsi="宋体" w:cs="Arial"/>
                <w:iCs/>
                <w:szCs w:val="21"/>
              </w:rPr>
              <w:t xml:space="preserve">  100% </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lang w:val="en-US" w:eastAsia="zh-CN"/>
              </w:rPr>
              <w:t>5</w:t>
            </w:r>
            <w:r>
              <w:rPr>
                <w:rFonts w:hint="eastAsia" w:ascii="宋体" w:hAnsi="宋体" w:cs="Arial"/>
                <w:iCs/>
                <w:szCs w:val="21"/>
              </w:rPr>
              <w:t xml:space="preserve">）对固体废弃物100%处理；                  </w:t>
            </w:r>
            <w:r>
              <w:rPr>
                <w:rFonts w:hint="eastAsia" w:ascii="宋体" w:hAnsi="宋体" w:cs="Arial"/>
                <w:iCs/>
                <w:szCs w:val="21"/>
                <w:lang w:val="en-US" w:eastAsia="zh-CN"/>
              </w:rPr>
              <w:t xml:space="preserve"> </w:t>
            </w:r>
            <w:r>
              <w:rPr>
                <w:rFonts w:hint="eastAsia" w:ascii="宋体" w:hAnsi="宋体" w:cs="Arial"/>
                <w:iCs/>
                <w:szCs w:val="21"/>
              </w:rPr>
              <w:t xml:space="preserve">    100%</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lang w:val="en-US" w:eastAsia="zh-CN"/>
              </w:rPr>
              <w:t>6</w:t>
            </w:r>
            <w:r>
              <w:rPr>
                <w:rFonts w:hint="eastAsia" w:ascii="宋体" w:hAnsi="宋体" w:cs="Arial"/>
                <w:iCs/>
                <w:szCs w:val="21"/>
              </w:rPr>
              <w:t xml:space="preserve">）火灾事故发生率为0；                       </w:t>
            </w:r>
            <w:r>
              <w:rPr>
                <w:rFonts w:hint="eastAsia" w:ascii="宋体" w:hAnsi="宋体" w:cs="Arial"/>
                <w:iCs/>
                <w:szCs w:val="21"/>
                <w:lang w:val="en-US" w:eastAsia="zh-CN"/>
              </w:rPr>
              <w:t xml:space="preserve"> </w:t>
            </w:r>
            <w:r>
              <w:rPr>
                <w:rFonts w:hint="eastAsia" w:ascii="宋体" w:hAnsi="宋体" w:cs="Arial"/>
                <w:iCs/>
                <w:szCs w:val="21"/>
              </w:rPr>
              <w:t xml:space="preserve">   0</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lang w:val="en-US" w:eastAsia="zh-CN"/>
              </w:rPr>
              <w:t>7</w:t>
            </w:r>
            <w:r>
              <w:rPr>
                <w:rFonts w:hint="eastAsia" w:ascii="宋体" w:hAnsi="宋体" w:cs="Arial"/>
                <w:iCs/>
                <w:szCs w:val="21"/>
              </w:rPr>
              <w:t xml:space="preserve">）环境扰民投诉为0                         </w:t>
            </w:r>
            <w:r>
              <w:rPr>
                <w:rFonts w:hint="eastAsia" w:ascii="宋体" w:hAnsi="宋体" w:cs="Arial"/>
                <w:iCs/>
                <w:szCs w:val="21"/>
                <w:lang w:val="en-US" w:eastAsia="zh-CN"/>
              </w:rPr>
              <w:t xml:space="preserve">  </w:t>
            </w:r>
            <w:r>
              <w:rPr>
                <w:rFonts w:hint="eastAsia" w:ascii="宋体" w:hAnsi="宋体" w:cs="Arial"/>
                <w:iCs/>
                <w:szCs w:val="21"/>
              </w:rPr>
              <w:t xml:space="preserve">    0</w:t>
            </w:r>
          </w:p>
          <w:p>
            <w:pPr>
              <w:spacing w:line="400" w:lineRule="atLeast"/>
              <w:ind w:right="170" w:firstLine="420" w:firstLineChars="200"/>
              <w:jc w:val="left"/>
              <w:rPr>
                <w:rFonts w:hint="eastAsia" w:ascii="宋体" w:hAnsi="宋体" w:cs="Arial"/>
                <w:iCs/>
                <w:szCs w:val="21"/>
              </w:rPr>
            </w:pPr>
            <w:r>
              <w:rPr>
                <w:rFonts w:hint="eastAsia" w:ascii="宋体" w:hAnsi="宋体" w:cs="Arial"/>
                <w:iCs/>
                <w:szCs w:val="21"/>
                <w:lang w:val="en-US" w:eastAsia="zh-CN"/>
              </w:rPr>
              <w:t>8</w:t>
            </w:r>
            <w:r>
              <w:rPr>
                <w:rFonts w:hint="eastAsia" w:ascii="宋体" w:hAnsi="宋体" w:cs="Arial"/>
                <w:iCs/>
                <w:szCs w:val="21"/>
                <w:lang w:eastAsia="zh-CN"/>
              </w:rPr>
              <w:t>）</w:t>
            </w:r>
            <w:r>
              <w:rPr>
                <w:rFonts w:hint="eastAsia" w:ascii="宋体" w:hAnsi="宋体" w:cs="Arial"/>
                <w:iCs/>
                <w:szCs w:val="21"/>
              </w:rPr>
              <w:t xml:space="preserve">重大安全事故和伤亡事故为0               </w:t>
            </w:r>
            <w:r>
              <w:rPr>
                <w:rFonts w:hint="eastAsia" w:ascii="宋体" w:hAnsi="宋体" w:cs="Arial"/>
                <w:iCs/>
                <w:szCs w:val="21"/>
                <w:lang w:val="en-US" w:eastAsia="zh-CN"/>
              </w:rPr>
              <w:t xml:space="preserve">  </w:t>
            </w:r>
            <w:r>
              <w:rPr>
                <w:rFonts w:hint="eastAsia" w:ascii="宋体" w:hAnsi="宋体" w:cs="Arial"/>
                <w:iCs/>
                <w:szCs w:val="21"/>
              </w:rPr>
              <w:t xml:space="preserve">    0</w:t>
            </w:r>
          </w:p>
          <w:p>
            <w:pPr>
              <w:spacing w:line="400" w:lineRule="atLeast"/>
              <w:ind w:right="170" w:firstLine="420" w:firstLineChars="20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2021年2</w:t>
            </w:r>
            <w:r>
              <w:rPr>
                <w:rFonts w:hint="eastAsia" w:ascii="宋体" w:hAnsi="宋体"/>
                <w:szCs w:val="21"/>
              </w:rPr>
              <w:t>月</w:t>
            </w:r>
            <w:r>
              <w:rPr>
                <w:rFonts w:hint="eastAsia" w:ascii="宋体" w:hAnsi="宋体" w:cs="宋体"/>
                <w:szCs w:val="21"/>
              </w:rPr>
              <w:t>生产部目标完成情况：均能达到要求。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危险源识别、评价控制程序》，根据不同的时态、状态识别了环境因素，通过对其发生的可能性、危害性等进行评价，生产部确定的重要环境因素有：1）潜在火灾；2）固废的排放；3）噪声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现场查看，生产部的主要工作为</w:t>
            </w:r>
            <w:r>
              <w:rPr>
                <w:rFonts w:hint="eastAsia" w:ascii="宋体" w:hAnsi="宋体"/>
                <w:szCs w:val="21"/>
              </w:rPr>
              <w:t>混凝土外加剂的生产</w:t>
            </w:r>
            <w:r>
              <w:rPr>
                <w:rFonts w:hint="eastAsia"/>
                <w:sz w:val="20"/>
                <w:szCs w:val="22"/>
              </w:rPr>
              <w:t>和</w:t>
            </w:r>
            <w:r>
              <w:rPr>
                <w:rFonts w:hint="eastAsia" w:ascii="宋体" w:cs="宋体"/>
                <w:szCs w:val="21"/>
              </w:rPr>
              <w:t>为公司</w:t>
            </w:r>
            <w:r>
              <w:rPr>
                <w:rFonts w:hint="eastAsia" w:ascii="宋体" w:hAnsi="宋体" w:cs="宋体"/>
                <w:szCs w:val="21"/>
              </w:rPr>
              <w:t>负责原材料进货、过程、成品检验的控制</w:t>
            </w:r>
            <w:r>
              <w:rPr>
                <w:rFonts w:hint="eastAsia" w:ascii="宋体" w:hAnsi="宋体"/>
                <w:szCs w:val="21"/>
              </w:rPr>
              <w:t>。</w:t>
            </w:r>
            <w:r>
              <w:rPr>
                <w:rFonts w:hint="eastAsia" w:ascii="宋体" w:cs="宋体"/>
                <w:szCs w:val="21"/>
              </w:rPr>
              <w:t>生产作业过程中有废包装物及辅料等固废；检验过程中有</w:t>
            </w:r>
            <w:r>
              <w:rPr>
                <w:rFonts w:hint="eastAsia" w:cs="宋体"/>
                <w:szCs w:val="21"/>
              </w:rPr>
              <w:t>办公固废、样件检测后产生的废</w:t>
            </w:r>
            <w:r>
              <w:rPr>
                <w:rFonts w:hint="eastAsia" w:cs="宋体"/>
                <w:color w:val="auto"/>
                <w:szCs w:val="21"/>
              </w:rPr>
              <w:t>料等固废</w:t>
            </w:r>
            <w:r>
              <w:rPr>
                <w:rFonts w:hint="eastAsia" w:ascii="宋体" w:cs="宋体"/>
                <w:color w:val="auto"/>
                <w:szCs w:val="21"/>
              </w:rPr>
              <w:t>，</w:t>
            </w:r>
            <w:r>
              <w:rPr>
                <w:rFonts w:hint="eastAsia"/>
                <w:color w:val="auto"/>
              </w:rPr>
              <w:t>检验检测后的废液，废液全部回收利用，不外排。</w:t>
            </w:r>
            <w:r>
              <w:rPr>
                <w:rFonts w:hint="eastAsia" w:ascii="宋体" w:cs="宋体"/>
                <w:color w:val="auto"/>
                <w:szCs w:val="21"/>
              </w:rPr>
              <w:t>部门的环境因素识别和重要环境因素基本到</w:t>
            </w:r>
            <w:r>
              <w:rPr>
                <w:rFonts w:hint="eastAsia" w:ascii="宋体" w:cs="宋体"/>
                <w:szCs w:val="21"/>
              </w:rPr>
              <w:t>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color w:val="auto"/>
                <w:szCs w:val="21"/>
              </w:rPr>
            </w:pPr>
            <w:r>
              <w:rPr>
                <w:rFonts w:hint="eastAsia" w:ascii="宋体" w:cs="宋体"/>
                <w:szCs w:val="21"/>
              </w:rPr>
              <w:t>查，生产部经过辨识与评审形成了《环境因素、危险源识别、评价控制程序》</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；产品生产中机械伤</w:t>
            </w:r>
            <w:r>
              <w:rPr>
                <w:rFonts w:hint="eastAsia" w:ascii="宋体" w:hAnsi="宋体" w:cs="宋体"/>
                <w:color w:val="auto"/>
                <w:szCs w:val="21"/>
              </w:rPr>
              <w:t>害；</w:t>
            </w:r>
            <w:r>
              <w:rPr>
                <w:rFonts w:hint="eastAsia" w:ascii="宋体" w:hAnsi="宋体"/>
                <w:color w:val="auto"/>
                <w:szCs w:val="21"/>
              </w:rPr>
              <w:t>离子水罐、反应釜、滴加罐、预混罐、储存罐等容器出现储存物品泄露造成的危害</w:t>
            </w:r>
            <w:r>
              <w:rPr>
                <w:rFonts w:hint="eastAsia" w:ascii="宋体" w:hAnsi="宋体" w:cs="宋体"/>
                <w:color w:val="auto"/>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rPr>
              <w:t>生产部</w:t>
            </w:r>
            <w:r>
              <w:rPr>
                <w:rFonts w:hint="eastAsia" w:ascii="宋体" w:hAnsi="宋体" w:cs="宋体"/>
                <w:szCs w:val="21"/>
              </w:rPr>
              <w:t>采用打分法确定重大风险是：（1）触电；（2）火灾；（3）机械伤害。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查，触电风险控制措施有：配置有空开，采用室外电缆等，员工严格按操作规程操作。</w:t>
            </w:r>
          </w:p>
          <w:p>
            <w:pPr>
              <w:spacing w:line="400" w:lineRule="exact"/>
              <w:ind w:firstLine="420" w:firstLineChars="200"/>
              <w:rPr>
                <w:rFonts w:ascii="宋体" w:hAnsi="宋体" w:cs="宋体"/>
                <w:szCs w:val="21"/>
              </w:rPr>
            </w:pPr>
            <w:r>
              <w:rPr>
                <w:rFonts w:hint="eastAsia" w:ascii="宋体" w:hAnsi="宋体" w:cs="宋体"/>
                <w:szCs w:val="21"/>
              </w:rPr>
              <w:t>查；机械伤害风险控制措施有：制定操作规程，确保劳保防护用品按时发放、按规定佩带使用。</w:t>
            </w:r>
          </w:p>
          <w:p>
            <w:pPr>
              <w:widowControl/>
              <w:ind w:firstLine="210" w:firstLineChars="100"/>
              <w:jc w:val="left"/>
              <w:rPr>
                <w:rFonts w:asci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highlight w:val="green"/>
              </w:rPr>
            </w:pPr>
          </w:p>
        </w:tc>
        <w:tc>
          <w:tcPr>
            <w:tcW w:w="10004" w:type="dxa"/>
          </w:tcPr>
          <w:p>
            <w:pPr>
              <w:ind w:firstLine="420" w:firstLineChars="200"/>
              <w:rPr>
                <w:rFonts w:ascii="宋体" w:hAnsi="宋体" w:cs="宋体"/>
                <w:szCs w:val="21"/>
              </w:rPr>
            </w:pPr>
            <w:r>
              <w:rPr>
                <w:rFonts w:hint="eastAsia" w:ascii="宋体" w:hAnsi="宋体" w:cs="宋体"/>
                <w:szCs w:val="21"/>
              </w:rPr>
              <w:t>查，生产部实施以下环境安全管理制度：《固体废弃物管理规定》《消防管理制度》、《安全检查制度》、《火灾事故应急救援预案》、《运行管理制度》等。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9"/>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9"/>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numPr>
                <w:ilvl w:val="0"/>
                <w:numId w:val="9"/>
              </w:numPr>
              <w:rPr>
                <w:rFonts w:ascii="宋体" w:hAnsi="宋体" w:cs="宋体"/>
                <w:szCs w:val="21"/>
              </w:rPr>
            </w:pPr>
            <w:r>
              <w:rPr>
                <w:rFonts w:hint="eastAsia" w:ascii="宋体" w:hAnsi="宋体" w:cs="宋体"/>
                <w:szCs w:val="21"/>
              </w:rPr>
              <w:t>产品生产中机械伤害。</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3）噪声排放。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查生产部办公区域和产品测试室环境和安全实施情况；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现场查看：现场电线有穿管保护，固定布局、现场有禁止吸烟的提醒，办公设备和产品测试设备均有接地保护。</w:t>
            </w:r>
          </w:p>
          <w:p>
            <w:pPr>
              <w:rPr>
                <w:rFonts w:ascii="宋体" w:hAnsi="宋体" w:cs="宋体"/>
                <w:color w:val="000000"/>
                <w:szCs w:val="24"/>
              </w:rPr>
            </w:pPr>
            <w:r>
              <w:rPr>
                <w:rFonts w:hint="eastAsia" w:ascii="宋体" w:hAnsi="宋体" w:cs="宋体"/>
                <w:szCs w:val="21"/>
              </w:rPr>
              <w:t>现场查看：查见生产区域有一般固废收集桶，</w:t>
            </w:r>
            <w:r>
              <w:rPr>
                <w:rFonts w:hint="eastAsia" w:ascii="宋体" w:hAnsi="宋体" w:cs="宋体"/>
                <w:color w:val="000000"/>
                <w:szCs w:val="24"/>
              </w:rPr>
              <w:t>生产固废收集在一起，按要求进行分类收集处理，废桶由供方回收处理。</w:t>
            </w:r>
          </w:p>
          <w:p>
            <w:pPr>
              <w:rPr>
                <w:rFonts w:ascii="宋体" w:hAnsi="宋体" w:cs="宋体"/>
                <w:color w:val="000000"/>
                <w:szCs w:val="24"/>
              </w:rPr>
            </w:pPr>
            <w:r>
              <w:rPr>
                <w:rFonts w:hint="eastAsia" w:ascii="宋体" w:hAnsi="宋体" w:cs="宋体"/>
                <w:color w:val="000000"/>
                <w:szCs w:val="24"/>
              </w:rPr>
              <w:t>噪声控制:现场查看，主要为搅拌过程产生设备运行噪声，采取设备安装减震基础，厂房封闭等措施，厂家噪声很小。</w:t>
            </w:r>
          </w:p>
          <w:p>
            <w:pPr>
              <w:rPr>
                <w:rFonts w:ascii="宋体" w:hAnsi="宋体" w:cs="宋体"/>
                <w:szCs w:val="21"/>
                <w:highlight w:val="green"/>
              </w:rPr>
            </w:pPr>
            <w:r>
              <w:rPr>
                <w:rFonts w:hint="eastAsia" w:ascii="宋体" w:hAnsi="宋体" w:cs="宋体"/>
                <w:color w:val="000000"/>
                <w:szCs w:val="24"/>
              </w:rPr>
              <w:t>化学品泄漏管理：现场查看，生产区域</w:t>
            </w:r>
            <w:r>
              <w:rPr>
                <w:rFonts w:hint="eastAsia" w:ascii="宋体" w:hAnsi="宋体"/>
                <w:szCs w:val="21"/>
              </w:rPr>
              <w:t>有围堰和150m³防泄漏池。能起到预防作用。</w:t>
            </w:r>
          </w:p>
        </w:tc>
        <w:tc>
          <w:tcPr>
            <w:tcW w:w="1585" w:type="dxa"/>
          </w:tcPr>
          <w:p/>
          <w:p/>
          <w:p/>
          <w:p/>
          <w:p>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rPr>
              <w:t>生产部相关人员</w:t>
            </w:r>
            <w:r>
              <w:rPr>
                <w:rFonts w:hint="eastAsia" w:ascii="宋体" w:hAnsi="宋体" w:cs="宋体"/>
                <w:szCs w:val="21"/>
              </w:rPr>
              <w:t>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日在公司</w:t>
            </w:r>
            <w:r>
              <w:rPr>
                <w:rFonts w:hint="eastAsia" w:cs="宋体"/>
                <w:szCs w:val="21"/>
              </w:rPr>
              <w:t>生产部</w:t>
            </w:r>
            <w:r>
              <w:rPr>
                <w:rFonts w:hint="eastAsia" w:ascii="宋体" w:hAnsi="宋体" w:cs="宋体"/>
                <w:szCs w:val="21"/>
              </w:rPr>
              <w:t>由行政部组织的消防演练</w:t>
            </w:r>
            <w:r>
              <w:rPr>
                <w:rFonts w:hint="eastAsia" w:cs="宋体"/>
                <w:szCs w:val="21"/>
              </w:rPr>
              <w:t>。</w:t>
            </w:r>
          </w:p>
          <w:p>
            <w:pPr>
              <w:spacing w:line="400" w:lineRule="atLeast"/>
              <w:ind w:firstLine="420" w:firstLineChars="200"/>
              <w:rPr>
                <w:rFonts w:ascii="宋体" w:cs="宋体"/>
                <w:color w:val="auto"/>
                <w:szCs w:val="21"/>
              </w:rPr>
            </w:pPr>
            <w:r>
              <w:rPr>
                <w:rFonts w:hint="eastAsia" w:ascii="宋体" w:cs="宋体"/>
                <w:szCs w:val="21"/>
              </w:rPr>
              <w:t>查，现场能提供以上演练记录及演练效果</w:t>
            </w:r>
            <w:r>
              <w:rPr>
                <w:rFonts w:hint="eastAsia" w:ascii="宋体" w:cs="宋体"/>
                <w:color w:val="auto"/>
                <w:szCs w:val="21"/>
              </w:rPr>
              <w:t>评估报告。通过演练，部门员工的安全逃生意识有明显的改善和较大提高。使员工掌握了安全逃生的方式和路径，员工能按预案执行和获救等。</w:t>
            </w:r>
          </w:p>
          <w:p>
            <w:pPr>
              <w:spacing w:line="400" w:lineRule="atLeast"/>
              <w:ind w:firstLine="420" w:firstLineChars="200"/>
              <w:rPr>
                <w:rFonts w:ascii="宋体" w:hAnsi="宋体"/>
                <w:color w:val="auto"/>
                <w:szCs w:val="21"/>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在部门办公区域，配置灭火器、消防栓</w:t>
            </w:r>
            <w:r>
              <w:rPr>
                <w:rFonts w:hint="eastAsia" w:ascii="宋体" w:hAnsi="宋体"/>
                <w:color w:val="auto"/>
                <w:szCs w:val="21"/>
              </w:rPr>
              <w:t>。</w:t>
            </w:r>
          </w:p>
          <w:p>
            <w:pPr>
              <w:spacing w:line="400" w:lineRule="atLeast"/>
              <w:ind w:firstLine="420" w:firstLineChars="200"/>
              <w:rPr>
                <w:rFonts w:ascii="宋体" w:hAnsi="宋体"/>
                <w:szCs w:val="21"/>
              </w:rPr>
            </w:pPr>
            <w:r>
              <w:rPr>
                <w:rFonts w:hint="eastAsia" w:ascii="宋体" w:hAnsi="宋体"/>
                <w:color w:val="auto"/>
                <w:szCs w:val="21"/>
              </w:rPr>
              <w:t>另查，公司拟定有《化学品泄漏应急预案》，现场查看，围堰和防泄漏池等设施完好。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60" w:type="dxa"/>
          </w:tcPr>
          <w:p>
            <w:pPr>
              <w:spacing w:line="360" w:lineRule="auto"/>
              <w:ind w:firstLine="420" w:firstLineChars="200"/>
              <w:jc w:val="left"/>
              <w:rPr>
                <w:rFonts w:ascii="宋体" w:hAnsi="宋体" w:cs="宋体"/>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rPr>
            </w:pPr>
            <w:r>
              <w:rPr>
                <w:rFonts w:hint="eastAsia" w:cs="黑体" w:asciiTheme="minorEastAsia" w:hAnsiTheme="minorEastAsia" w:eastAsiaTheme="minorEastAsia"/>
                <w:color w:val="000000"/>
                <w:szCs w:val="21"/>
              </w:rPr>
              <w:t>Q8.1</w:t>
            </w:r>
          </w:p>
        </w:tc>
        <w:tc>
          <w:tcPr>
            <w:tcW w:w="10004" w:type="dxa"/>
          </w:tcPr>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混凝土外加剂的生产，主要为聚羧酸减水剂</w:t>
            </w:r>
            <w:r>
              <w:rPr>
                <w:rFonts w:hint="eastAsia" w:cs="黑体" w:asciiTheme="minorEastAsia" w:hAnsiTheme="minorEastAsia" w:eastAsiaTheme="minorEastAsia"/>
                <w:color w:val="000000"/>
                <w:szCs w:val="21"/>
              </w:rPr>
              <w:t>。</w:t>
            </w:r>
          </w:p>
          <w:p>
            <w:pPr>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ascii="宋体" w:hAnsi="宋体"/>
                <w:szCs w:val="21"/>
              </w:rPr>
              <w:t>GB 8076-2008</w:t>
            </w:r>
            <w:r>
              <w:rPr>
                <w:rFonts w:hint="eastAsia" w:ascii="宋体" w:hAnsi="宋体"/>
                <w:szCs w:val="21"/>
              </w:rPr>
              <w:t>《混凝土外加剂规范》、GB8077-2012《混凝土外加剂匀质性试验方法》</w:t>
            </w:r>
            <w:r>
              <w:rPr>
                <w:rFonts w:hint="eastAsia" w:cs="黑体" w:asciiTheme="minorEastAsia" w:hAnsiTheme="minorEastAsia" w:eastAsiaTheme="minorEastAsia"/>
                <w:color w:val="000000"/>
                <w:szCs w:val="21"/>
              </w:rPr>
              <w:t>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生产部负责产品实现和服务提供的策划，策划输出的具体结果包括以下内容：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a）确定产品和生产的要求；</w:t>
            </w:r>
            <w:r>
              <w:rPr>
                <w:rFonts w:ascii="宋体" w:hAnsi="宋体"/>
                <w:szCs w:val="21"/>
              </w:rPr>
              <w:t>GB 8076-2008</w:t>
            </w:r>
            <w:r>
              <w:rPr>
                <w:rFonts w:hint="eastAsia" w:ascii="宋体" w:hAnsi="宋体"/>
                <w:szCs w:val="21"/>
              </w:rPr>
              <w:t>《混凝土外加剂规范》、GB8077-2012《混凝土外加剂匀质性试验方法》</w:t>
            </w:r>
            <w:r>
              <w:rPr>
                <w:rFonts w:hint="eastAsia" w:cs="黑体" w:asciiTheme="minorEastAsia" w:hAnsiTheme="minorEastAsia" w:eastAsiaTheme="minorEastAsia"/>
                <w:color w:val="000000"/>
                <w:szCs w:val="21"/>
              </w:rPr>
              <w:t>等标准</w:t>
            </w:r>
            <w:r>
              <w:rPr>
                <w:rFonts w:hint="eastAsia" w:ascii="宋体" w:hAnsi="宋体"/>
                <w:szCs w:val="21"/>
              </w:rPr>
              <w:t>、</w:t>
            </w:r>
            <w:r>
              <w:rPr>
                <w:rFonts w:hint="eastAsia" w:cs="黑体" w:asciiTheme="minorEastAsia" w:hAnsiTheme="minorEastAsia" w:eastAsiaTheme="minorEastAsia"/>
                <w:color w:val="000000"/>
                <w:szCs w:val="21"/>
              </w:rPr>
              <w:t>《合同》。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b）建立过程准则以及产品和服务的接收准则；---检验规范、操作指导文件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c）确定符合产品和服务要求的资源；---生产流程图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----外包过程：产品运输；</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----关键过程的识别：配料；</w:t>
            </w:r>
          </w:p>
          <w:p>
            <w:pPr>
              <w:spacing w:line="360" w:lineRule="auto"/>
              <w:ind w:firstLine="420" w:firstLineChars="200"/>
              <w:jc w:val="left"/>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000000"/>
                <w:szCs w:val="21"/>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rPr>
            </w:pPr>
            <w:r>
              <w:rPr>
                <w:rFonts w:hint="eastAsia" w:ascii="宋体" w:hAnsi="宋体"/>
                <w:szCs w:val="21"/>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000000"/>
                <w:szCs w:val="21"/>
              </w:rPr>
            </w:pPr>
            <w:r>
              <w:rPr>
                <w:rFonts w:hint="eastAsia" w:ascii="宋体" w:hAnsi="宋体"/>
                <w:szCs w:val="21"/>
              </w:rPr>
              <w:t>公司所生产的产品严格按照国家标准及客户要求进行生产，配方、工艺成熟，无设计和开发。故该条款不适用，</w:t>
            </w:r>
            <w:r>
              <w:rPr>
                <w:rFonts w:hint="eastAsia" w:ascii="宋体" w:hAnsi="宋体"/>
                <w:color w:val="000000"/>
                <w:szCs w:val="21"/>
              </w:rPr>
              <w:t>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公司制定了《生产和服务提供控制程序》中生产和服务提供条款</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highlight w:val="none"/>
              </w:rPr>
            </w:pPr>
            <w:r>
              <w:rPr>
                <w:rFonts w:hint="eastAsia" w:ascii="宋体" w:hAnsi="宋体" w:cs="宋体"/>
                <w:szCs w:val="21"/>
              </w:rPr>
              <w:t>1、查生产车间及作业工位执行的作业指导书主要包括：生产设备操作规程、生产作业指导书、生产车间操作规程等</w:t>
            </w:r>
          </w:p>
          <w:p>
            <w:pPr>
              <w:rPr>
                <w:rFonts w:ascii="宋体" w:hAnsi="宋体" w:cs="宋体"/>
                <w:szCs w:val="21"/>
                <w:highlight w:val="none"/>
              </w:rPr>
            </w:pPr>
            <w:r>
              <w:rPr>
                <w:rFonts w:hint="eastAsia" w:ascii="宋体" w:hAnsi="宋体" w:cs="宋体"/>
                <w:szCs w:val="21"/>
                <w:highlight w:val="none"/>
              </w:rPr>
              <w:t>3.现场查看：现场有</w:t>
            </w:r>
            <w:r>
              <w:rPr>
                <w:rFonts w:hint="eastAsia" w:ascii="宋体" w:hAnsi="宋体"/>
                <w:szCs w:val="21"/>
                <w:highlight w:val="none"/>
              </w:rPr>
              <w:t>减速机、离子水罐、反应釜、滴加罐、预混罐、储存罐</w:t>
            </w:r>
            <w:r>
              <w:rPr>
                <w:rFonts w:hint="eastAsia" w:ascii="宋体" w:hAnsi="宋体" w:cs="宋体"/>
                <w:szCs w:val="21"/>
                <w:highlight w:val="none"/>
              </w:rPr>
              <w:t>等生产相关设备。工作正常，状态良好，无异常现象，符合产品的生产的条件及要求。</w:t>
            </w:r>
          </w:p>
          <w:p>
            <w:pPr>
              <w:rPr>
                <w:rFonts w:ascii="宋体" w:hAnsi="宋体" w:cs="宋体"/>
                <w:szCs w:val="21"/>
                <w:highlight w:val="none"/>
              </w:rPr>
            </w:pPr>
            <w:r>
              <w:rPr>
                <w:rFonts w:hint="eastAsia" w:ascii="宋体" w:hAnsi="宋体" w:cs="宋体"/>
                <w:szCs w:val="21"/>
                <w:highlight w:val="none"/>
              </w:rPr>
              <w:t>4.现场配置了相应的检测设备，主要为</w:t>
            </w:r>
            <w:r>
              <w:rPr>
                <w:rFonts w:hint="eastAsia"/>
                <w:highlight w:val="none"/>
              </w:rPr>
              <w:t>电子秤、称重传感器、水泥胶砂流动度测定仪、电热恒温鼓干燥箱、电液式压力试验机、水泥粘度凝结测定仪、电子天平等</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5.出示了《生产计划通知单》 明确的产品名称、数量等内容；</w:t>
            </w:r>
          </w:p>
          <w:p>
            <w:pPr>
              <w:widowControl/>
              <w:numPr>
                <w:ilvl w:val="0"/>
                <w:numId w:val="10"/>
              </w:numPr>
              <w:spacing w:line="400" w:lineRule="exact"/>
              <w:rPr>
                <w:rFonts w:ascii="宋体" w:hAnsi="宋体" w:cs="宋体"/>
                <w:szCs w:val="21"/>
                <w:highlight w:val="none"/>
              </w:rPr>
            </w:pPr>
            <w:r>
              <w:rPr>
                <w:rFonts w:hint="eastAsia" w:ascii="宋体" w:hAnsi="宋体" w:cs="宋体"/>
                <w:szCs w:val="21"/>
                <w:highlight w:val="none"/>
              </w:rPr>
              <w:t>生产现场观察：按生产计划单生产，现场查见</w:t>
            </w:r>
            <w:r>
              <w:rPr>
                <w:rFonts w:hint="eastAsia" w:ascii="宋体" w:hAnsi="宋体"/>
                <w:szCs w:val="21"/>
                <w:highlight w:val="none"/>
              </w:rPr>
              <w:t>产品混凝土减水剂在正常生产。</w:t>
            </w:r>
          </w:p>
          <w:p>
            <w:pPr>
              <w:adjustRightInd w:val="0"/>
              <w:snapToGrid w:val="0"/>
              <w:spacing w:line="400" w:lineRule="exact"/>
              <w:rPr>
                <w:rFonts w:ascii="宋体" w:hAnsi="宋体" w:cs="宋体"/>
                <w:szCs w:val="21"/>
              </w:rPr>
            </w:pPr>
            <w:r>
              <w:rPr>
                <w:rFonts w:hint="eastAsia" w:ascii="宋体" w:hAnsi="宋体" w:cs="宋体"/>
                <w:szCs w:val="21"/>
                <w:highlight w:val="none"/>
              </w:rPr>
              <w:t>产品工艺：</w:t>
            </w:r>
            <w:r>
              <w:rPr>
                <w:rFonts w:hint="eastAsia" w:ascii="宋体" w:hAnsi="宋体" w:cs="Arial"/>
                <w:szCs w:val="21"/>
                <w:highlight w:val="none"/>
              </w:rPr>
              <w:t>生产计划单——配料——混合搅拌——检</w:t>
            </w:r>
            <w:r>
              <w:rPr>
                <w:rFonts w:hint="eastAsia" w:ascii="宋体" w:hAnsi="宋体" w:cs="Arial"/>
                <w:szCs w:val="21"/>
              </w:rPr>
              <w:t>测——储罐储存——交付</w:t>
            </w:r>
          </w:p>
          <w:p>
            <w:pPr>
              <w:widowControl/>
              <w:spacing w:line="400" w:lineRule="exact"/>
              <w:rPr>
                <w:rFonts w:ascii="宋体" w:hAnsi="宋体" w:cs="宋体"/>
                <w:szCs w:val="21"/>
              </w:rPr>
            </w:pPr>
            <w:r>
              <w:rPr>
                <w:rFonts w:hint="eastAsia" w:ascii="宋体" w:hAnsi="宋体" w:cs="宋体"/>
                <w:szCs w:val="21"/>
              </w:rPr>
              <w:t>其中配料为关键过程。</w:t>
            </w:r>
          </w:p>
          <w:p>
            <w:pPr>
              <w:widowControl/>
              <w:spacing w:line="400" w:lineRule="exact"/>
              <w:rPr>
                <w:rFonts w:ascii="宋体" w:hAnsi="宋体"/>
                <w:szCs w:val="21"/>
              </w:rPr>
            </w:pPr>
            <w:r>
              <w:rPr>
                <w:rFonts w:hint="eastAsia" w:ascii="宋体" w:hAnsi="宋体"/>
                <w:szCs w:val="21"/>
              </w:rPr>
              <w:t>1）配料、投料工序</w:t>
            </w:r>
          </w:p>
          <w:p>
            <w:pPr>
              <w:widowControl/>
              <w:spacing w:line="400" w:lineRule="exact"/>
              <w:rPr>
                <w:rFonts w:ascii="宋体" w:hAnsi="宋体"/>
                <w:szCs w:val="21"/>
              </w:rPr>
            </w:pPr>
            <w:r>
              <w:rPr>
                <w:rFonts w:hint="eastAsia" w:ascii="宋体" w:hAnsi="宋体"/>
                <w:szCs w:val="21"/>
              </w:rPr>
              <w:t>工作操作要求：按《生产配料单》进行称重，查生产产品为：聚羧酸减水剂，型号：KX-HPC，生产数量：1</w:t>
            </w:r>
            <w:r>
              <w:rPr>
                <w:rFonts w:hint="eastAsia" w:ascii="宋体" w:hAnsi="宋体"/>
                <w:szCs w:val="21"/>
                <w:lang w:val="en-US" w:eastAsia="zh-CN"/>
              </w:rPr>
              <w:t>0</w:t>
            </w:r>
            <w:r>
              <w:rPr>
                <w:rFonts w:hint="eastAsia" w:ascii="宋体" w:hAnsi="宋体"/>
                <w:szCs w:val="21"/>
              </w:rPr>
              <w:t>吨，反应釜内加水8640KG，采用电子秤称量后将原料单独放置在配料桶，1#减水2520KG，3#保坍720KG，硫酸钠120KG，K12： 3.6kg，并用标签进行标识；</w:t>
            </w:r>
          </w:p>
          <w:p>
            <w:pPr>
              <w:widowControl/>
              <w:spacing w:line="400" w:lineRule="exact"/>
              <w:rPr>
                <w:rFonts w:ascii="宋体" w:hAnsi="宋体"/>
                <w:szCs w:val="21"/>
              </w:rPr>
            </w:pPr>
            <w:r>
              <w:rPr>
                <w:rFonts w:hint="eastAsia" w:ascii="宋体" w:hAnsi="宋体"/>
                <w:szCs w:val="21"/>
              </w:rPr>
              <w:t>操作工：陈承</w:t>
            </w:r>
          </w:p>
          <w:p>
            <w:pPr>
              <w:widowControl/>
              <w:spacing w:line="400" w:lineRule="exact"/>
              <w:rPr>
                <w:rFonts w:ascii="宋体" w:hAnsi="宋体"/>
                <w:szCs w:val="21"/>
              </w:rPr>
            </w:pPr>
            <w:r>
              <w:rPr>
                <w:rFonts w:hint="eastAsia" w:ascii="宋体" w:hAnsi="宋体"/>
                <w:szCs w:val="21"/>
              </w:rPr>
              <w:t>生产设备：电子秤</w:t>
            </w:r>
          </w:p>
          <w:p>
            <w:pPr>
              <w:widowControl/>
              <w:spacing w:line="400" w:lineRule="exact"/>
              <w:rPr>
                <w:rFonts w:ascii="宋体" w:hAnsi="宋体"/>
                <w:szCs w:val="21"/>
              </w:rPr>
            </w:pPr>
            <w:r>
              <w:rPr>
                <w:rFonts w:hint="eastAsia" w:ascii="宋体" w:hAnsi="宋体"/>
                <w:szCs w:val="21"/>
              </w:rPr>
              <w:t>查见，工序作业文件：《减水剂生产作业指导书》。</w:t>
            </w:r>
          </w:p>
          <w:p>
            <w:pPr>
              <w:widowControl/>
              <w:spacing w:line="400" w:lineRule="exact"/>
              <w:rPr>
                <w:rFonts w:ascii="宋体" w:hAnsi="宋体"/>
                <w:szCs w:val="21"/>
              </w:rPr>
            </w:pPr>
            <w:r>
              <w:rPr>
                <w:rFonts w:hint="eastAsia" w:ascii="宋体" w:hAnsi="宋体"/>
                <w:szCs w:val="21"/>
              </w:rPr>
              <w:t>查看工序生产记录，主要内容：配料量。现场查看，在配料单上进行签字确认。</w:t>
            </w:r>
          </w:p>
          <w:p>
            <w:pPr>
              <w:widowControl/>
              <w:spacing w:line="400" w:lineRule="exact"/>
              <w:rPr>
                <w:rFonts w:ascii="宋体" w:hAnsi="宋体"/>
                <w:szCs w:val="21"/>
              </w:rPr>
            </w:pPr>
            <w:r>
              <w:rPr>
                <w:rFonts w:hint="eastAsia" w:ascii="宋体" w:hAnsi="宋体"/>
                <w:szCs w:val="21"/>
              </w:rPr>
              <w:t>2、混合搅拌工序</w:t>
            </w:r>
          </w:p>
          <w:p>
            <w:pPr>
              <w:widowControl/>
              <w:spacing w:line="400" w:lineRule="exact"/>
              <w:rPr>
                <w:rFonts w:ascii="宋体" w:hAnsi="宋体"/>
                <w:szCs w:val="21"/>
              </w:rPr>
            </w:pPr>
            <w:r>
              <w:rPr>
                <w:rFonts w:hint="eastAsia" w:ascii="宋体" w:hAnsi="宋体"/>
                <w:szCs w:val="21"/>
              </w:rPr>
              <w:t>工艺要求：按生产工艺要求，通过将原料投加到搅拌罐，常温搅拌，搅拌时间50分钟，至全部原料混合、溶解。同时检查，是否完全搅拌溶解均匀，现场询问检查标准，检查标准为：液体透明。</w:t>
            </w:r>
          </w:p>
          <w:p>
            <w:pPr>
              <w:widowControl/>
              <w:spacing w:line="400" w:lineRule="exact"/>
              <w:rPr>
                <w:rFonts w:ascii="宋体" w:hAnsi="宋体"/>
                <w:szCs w:val="21"/>
              </w:rPr>
            </w:pPr>
            <w:r>
              <w:rPr>
                <w:rFonts w:hint="eastAsia" w:ascii="宋体" w:hAnsi="宋体"/>
                <w:szCs w:val="21"/>
              </w:rPr>
              <w:t>生产设备：搅拌机、反应釜；</w:t>
            </w:r>
          </w:p>
          <w:p>
            <w:pPr>
              <w:widowControl/>
              <w:spacing w:line="400" w:lineRule="exact"/>
              <w:rPr>
                <w:rFonts w:ascii="宋体" w:hAnsi="宋体"/>
                <w:szCs w:val="21"/>
              </w:rPr>
            </w:pPr>
            <w:r>
              <w:rPr>
                <w:rFonts w:hint="eastAsia" w:ascii="宋体" w:hAnsi="宋体"/>
                <w:szCs w:val="21"/>
              </w:rPr>
              <w:t>查见工序作业文件：《减水剂生产作业指导书》。</w:t>
            </w:r>
          </w:p>
          <w:p>
            <w:pPr>
              <w:widowControl/>
              <w:spacing w:line="400" w:lineRule="exact"/>
              <w:rPr>
                <w:rFonts w:ascii="宋体" w:hAnsi="宋体"/>
                <w:szCs w:val="21"/>
              </w:rPr>
            </w:pPr>
            <w:r>
              <w:rPr>
                <w:rFonts w:hint="eastAsia" w:ascii="宋体" w:hAnsi="宋体"/>
                <w:szCs w:val="21"/>
              </w:rPr>
              <w:t>查看，现场提供工序《工序检验记录》。</w:t>
            </w:r>
          </w:p>
          <w:p>
            <w:pPr>
              <w:widowControl/>
              <w:spacing w:line="400" w:lineRule="exact"/>
              <w:rPr>
                <w:rFonts w:ascii="宋体" w:hAnsi="宋体"/>
                <w:szCs w:val="21"/>
              </w:rPr>
            </w:pPr>
          </w:p>
          <w:p>
            <w:pPr>
              <w:widowControl/>
              <w:spacing w:line="400" w:lineRule="exact"/>
              <w:ind w:firstLine="420" w:firstLineChars="200"/>
              <w:rPr>
                <w:rFonts w:ascii="宋体" w:hAnsi="宋体"/>
                <w:szCs w:val="21"/>
              </w:rPr>
            </w:pPr>
            <w:r>
              <w:rPr>
                <w:rFonts w:hint="eastAsia" w:ascii="宋体" w:hAnsi="宋体"/>
                <w:szCs w:val="21"/>
              </w:rPr>
              <w:t>查问生产部负责人：公司的产品在各工序进行自检，经专检合格后才放行到下一工序，下工序按互检要求进行检查，如有问题，返回上工序。产品出厂有专人检验，合格后方能出厂。</w:t>
            </w:r>
          </w:p>
          <w:p>
            <w:pPr>
              <w:widowControl/>
              <w:spacing w:line="400" w:lineRule="exact"/>
              <w:ind w:firstLine="420" w:firstLineChars="200"/>
              <w:rPr>
                <w:rFonts w:ascii="宋体" w:hAnsi="宋体"/>
                <w:szCs w:val="21"/>
              </w:rPr>
            </w:pPr>
            <w:r>
              <w:rPr>
                <w:rFonts w:hint="eastAsia" w:ascii="宋体" w:hAnsi="宋体"/>
                <w:szCs w:val="21"/>
              </w:rPr>
              <w:t>其生产过程基本受控。</w:t>
            </w:r>
          </w:p>
          <w:p>
            <w:pPr>
              <w:spacing w:line="400" w:lineRule="exact"/>
              <w:ind w:firstLine="420" w:firstLineChars="200"/>
              <w:rPr>
                <w:rFonts w:hint="eastAsia" w:ascii="宋体" w:hAnsi="宋体"/>
                <w:szCs w:val="21"/>
              </w:rPr>
            </w:pPr>
            <w:r>
              <w:rPr>
                <w:rFonts w:hint="eastAsia" w:ascii="宋体" w:hAnsi="宋体"/>
                <w:szCs w:val="21"/>
              </w:rPr>
              <w:t>另购销部对交付给顾客的产品进行回访，对相关的客户反馈信息（包括投诉）进行收集、分析和妥善处理。今年年初到现在，未发生质量投诉，反馈信息均进行了分析处理，并验证了情况。</w:t>
            </w:r>
          </w:p>
          <w:p>
            <w:pPr>
              <w:pStyle w:val="2"/>
              <w:ind w:firstLine="500"/>
              <w:rPr>
                <w:rFonts w:hint="eastAsia" w:ascii="宋体" w:hAnsi="宋体"/>
                <w:szCs w:val="21"/>
                <w:lang w:val="en-US" w:eastAsia="zh-CN"/>
              </w:rPr>
            </w:pPr>
            <w:r>
              <w:rPr>
                <w:rFonts w:hint="eastAsia" w:ascii="宋体" w:hAnsi="宋体"/>
                <w:szCs w:val="21"/>
                <w:lang w:val="en-US" w:eastAsia="zh-CN"/>
              </w:rPr>
              <w:t>现场查看公司出入库记录如下：</w:t>
            </w:r>
          </w:p>
          <w:p>
            <w:pPr>
              <w:pStyle w:val="2"/>
              <w:ind w:firstLine="500"/>
              <w:rPr>
                <w:rFonts w:hint="default" w:ascii="宋体" w:hAnsi="宋体"/>
                <w:szCs w:val="21"/>
                <w:lang w:val="en-US" w:eastAsia="zh-CN"/>
              </w:rPr>
            </w:pPr>
            <w:r>
              <w:drawing>
                <wp:inline distT="0" distB="0" distL="114300" distR="114300">
                  <wp:extent cx="5611495" cy="3256280"/>
                  <wp:effectExtent l="0" t="0" r="1206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611495" cy="3256280"/>
                          </a:xfrm>
                          <a:prstGeom prst="rect">
                            <a:avLst/>
                          </a:prstGeom>
                          <a:noFill/>
                          <a:ln>
                            <a:noFill/>
                          </a:ln>
                        </pic:spPr>
                      </pic:pic>
                    </a:graphicData>
                  </a:graphic>
                </wp:inline>
              </w:drawing>
            </w:r>
          </w:p>
          <w:p>
            <w:pPr>
              <w:ind w:firstLine="420" w:firstLineChars="200"/>
              <w:rPr>
                <w:rFonts w:ascii="宋体" w:hAnsi="宋体"/>
                <w:szCs w:val="21"/>
              </w:rPr>
            </w:pPr>
            <w:r>
              <w:rPr>
                <w:rFonts w:hint="eastAsia" w:ascii="宋体" w:hAnsi="宋体" w:cs="宋体"/>
                <w:szCs w:val="21"/>
              </w:rPr>
              <w:t>整个过程基本受控；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现场查见，公司在生产过程中对标识和可追溯性进行了规定。</w:t>
            </w:r>
          </w:p>
          <w:p>
            <w:pPr>
              <w:spacing w:line="400" w:lineRule="exact"/>
              <w:rPr>
                <w:rFonts w:ascii="宋体" w:hAnsi="宋体"/>
                <w:szCs w:val="21"/>
              </w:rPr>
            </w:pPr>
            <w:r>
              <w:rPr>
                <w:rFonts w:hint="eastAsia" w:ascii="宋体" w:hAnsi="宋体"/>
                <w:szCs w:val="21"/>
              </w:rPr>
              <w:t>1．在生产现场，车间的原料、成品按区域进行存放标识；</w:t>
            </w:r>
          </w:p>
          <w:p>
            <w:pPr>
              <w:spacing w:line="400" w:lineRule="exact"/>
              <w:rPr>
                <w:rFonts w:ascii="宋体" w:hAnsi="宋体"/>
                <w:szCs w:val="21"/>
              </w:rPr>
            </w:pPr>
            <w:r>
              <w:rPr>
                <w:rFonts w:hint="eastAsia" w:ascii="宋体" w:hAnsi="宋体"/>
                <w:szCs w:val="21"/>
              </w:rPr>
              <w:t>2．成品按要求标识产品名称，型号规格，生产批号、生产日期等，粘贴在储存罐上；</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3.通过上述标识可以追溯产品的生产的日期、品质状况、顾客信息等。</w:t>
            </w:r>
          </w:p>
          <w:p>
            <w:pPr>
              <w:rPr>
                <w:rFonts w:ascii="宋体" w:hAnsi="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1、转运：对产品的搬运主要为人工转运和泵送，操作人员动作小心，未有损坏情况。</w:t>
            </w:r>
          </w:p>
          <w:p>
            <w:pPr>
              <w:rPr>
                <w:rFonts w:ascii="宋体" w:hAnsi="宋体" w:cs="宋体"/>
                <w:color w:val="000000"/>
                <w:szCs w:val="21"/>
              </w:rPr>
            </w:pPr>
            <w:r>
              <w:rPr>
                <w:rFonts w:hint="eastAsia" w:ascii="宋体" w:hAnsi="宋体" w:cs="宋体"/>
                <w:color w:val="000000"/>
                <w:szCs w:val="21"/>
              </w:rPr>
              <w:t>2、包装：产品无包装，采用储存罐存放，运输采用罐车运输，可以有效地对产品进行保护，未见有由于盛装不当情况。</w:t>
            </w:r>
          </w:p>
          <w:p>
            <w:pPr>
              <w:spacing w:line="400" w:lineRule="exact"/>
              <w:rPr>
                <w:rFonts w:ascii="宋体" w:hAnsi="宋体" w:cs="宋体"/>
                <w:color w:val="000000"/>
                <w:szCs w:val="21"/>
              </w:rPr>
            </w:pPr>
            <w:r>
              <w:rPr>
                <w:rFonts w:hint="eastAsia" w:ascii="宋体" w:hAnsi="宋体" w:cs="宋体"/>
                <w:color w:val="000000"/>
                <w:szCs w:val="21"/>
              </w:rPr>
              <w:t>3. 贮存：各种原料、成品均贮存的场所适当，通风、采光、防潮等条件良好。</w:t>
            </w:r>
          </w:p>
          <w:p>
            <w:pPr>
              <w:spacing w:line="400" w:lineRule="exact"/>
              <w:rPr>
                <w:rFonts w:ascii="宋体" w:hAnsi="宋体" w:cs="宋体"/>
                <w:color w:val="000000"/>
                <w:szCs w:val="21"/>
              </w:rPr>
            </w:pPr>
            <w:r>
              <w:rPr>
                <w:rFonts w:hint="eastAsia" w:ascii="宋体" w:hAnsi="宋体" w:cs="宋体"/>
                <w:color w:val="000000"/>
                <w:szCs w:val="21"/>
              </w:rPr>
              <w:t>4. 查，产品入库，验收、保管有相应的管理要求。入库有检验；在库有管理，各库产品分区放置，标识、状态基本清楚；出库有记录。</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现场贴有禁止吸烟及处罚标识，配备有灭火器，制定有消防应急预案。</w:t>
            </w:r>
          </w:p>
          <w:p>
            <w:pPr>
              <w:rPr>
                <w:rFonts w:ascii="宋体" w:hAnsi="宋体" w:cs="宋体"/>
                <w:color w:val="000000"/>
                <w:szCs w:val="21"/>
              </w:rPr>
            </w:pPr>
            <w:r>
              <w:rPr>
                <w:rFonts w:hint="eastAsia" w:ascii="宋体" w:hAnsi="宋体" w:cs="宋体"/>
                <w:color w:val="000000"/>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公司对服务提供的更改管控要求予以明确规定：包括对其更改的评审、授权信息及需采取的措施等。经查：体系运行至今，暂无生产提供的更改情形。</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highlight w:val="none"/>
              </w:rPr>
            </w:pPr>
            <w:r>
              <w:rPr>
                <w:rFonts w:hint="eastAsia" w:ascii="宋体" w:hAnsi="宋体" w:cs="宋体"/>
                <w:szCs w:val="21"/>
                <w:highlight w:val="none"/>
              </w:rPr>
              <w:t xml:space="preserve">Q8.6 </w:t>
            </w:r>
          </w:p>
        </w:tc>
        <w:tc>
          <w:tcPr>
            <w:tcW w:w="10004" w:type="dxa"/>
          </w:tcPr>
          <w:p>
            <w:pPr>
              <w:rPr>
                <w:rFonts w:ascii="宋体" w:hAnsi="宋体" w:cs="宋体"/>
                <w:szCs w:val="21"/>
                <w:highlight w:val="none"/>
              </w:rPr>
            </w:pPr>
            <w:r>
              <w:rPr>
                <w:rFonts w:hint="eastAsia" w:ascii="宋体" w:hAnsi="宋体" w:cs="宋体"/>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s="宋体"/>
                <w:szCs w:val="21"/>
                <w:highlight w:val="none"/>
              </w:rPr>
            </w:pPr>
            <w:r>
              <w:rPr>
                <w:rFonts w:hint="eastAsia" w:ascii="宋体" w:hAnsi="宋体" w:cs="宋体"/>
                <w:szCs w:val="21"/>
                <w:highlight w:val="none"/>
              </w:rPr>
              <w:t>◆公司对特殊放行或紧急放行情况予以界定，原则上，一般情况下不许特殊放行或紧急放行；若特殊情况下，要实施紧急放行时，一定要得到生产部负责人许可、公司总经理批准，适用时得到顾客的批准后方可实施。体系运行至今尚未发生特殊放行或紧急放行的情况。</w:t>
            </w:r>
          </w:p>
          <w:p>
            <w:pPr>
              <w:rPr>
                <w:rFonts w:ascii="宋体" w:hAnsi="宋体" w:cs="宋体"/>
                <w:szCs w:val="21"/>
                <w:highlight w:val="none"/>
              </w:rPr>
            </w:pPr>
            <w:r>
              <w:rPr>
                <w:rFonts w:hint="eastAsia" w:ascii="宋体" w:hAnsi="宋体" w:cs="宋体"/>
                <w:szCs w:val="21"/>
                <w:highlight w:val="none"/>
              </w:rPr>
              <w:t>◆公司明确对各阶段产品和服务的放行均须实施必要的记录并保留。</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公司成品按照GB 8076-2008混凝土外加剂标准进行检验。</w:t>
            </w:r>
          </w:p>
          <w:p>
            <w:pPr>
              <w:numPr>
                <w:ilvl w:val="0"/>
                <w:numId w:val="11"/>
              </w:numPr>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进料检验（主要对型号、批次和合格证明进行验证）：</w:t>
            </w:r>
          </w:p>
          <w:p>
            <w:pPr>
              <w:widowControl/>
              <w:spacing w:line="400" w:lineRule="exact"/>
              <w:jc w:val="left"/>
              <w:rPr>
                <w:rFonts w:ascii="宋体" w:hAnsi="宋体" w:cs="宋体"/>
                <w:szCs w:val="21"/>
                <w:highlight w:val="none"/>
              </w:rPr>
            </w:pPr>
            <w:r>
              <w:rPr>
                <w:rFonts w:hint="eastAsia" w:ascii="宋体" w:hAnsi="宋体" w:cs="宋体"/>
                <w:szCs w:val="21"/>
                <w:highlight w:val="none"/>
              </w:rPr>
              <w:t>查《入库验收单》</w:t>
            </w:r>
          </w:p>
          <w:p>
            <w:pPr>
              <w:widowControl/>
              <w:spacing w:line="400" w:lineRule="exact"/>
              <w:jc w:val="left"/>
              <w:rPr>
                <w:rFonts w:hint="default" w:ascii="宋体" w:hAnsi="宋体" w:eastAsia="宋体" w:cs="宋体"/>
                <w:kern w:val="0"/>
                <w:szCs w:val="21"/>
                <w:highlight w:val="none"/>
                <w:lang w:val="en-US" w:eastAsia="zh-CN"/>
              </w:rPr>
            </w:pPr>
            <w:r>
              <w:rPr>
                <w:rFonts w:hint="eastAsia" w:ascii="宋体" w:hAnsi="宋体" w:cs="宋体"/>
                <w:szCs w:val="21"/>
                <w:highlight w:val="none"/>
              </w:rPr>
              <w:t>1）抽查：采购下单日期：</w:t>
            </w:r>
            <w:r>
              <w:rPr>
                <w:rFonts w:hint="eastAsia" w:ascii="宋体" w:hAnsi="宋体" w:cs="宋体"/>
                <w:szCs w:val="21"/>
                <w:highlight w:val="none"/>
                <w:lang w:val="en-US" w:eastAsia="zh-CN"/>
              </w:rPr>
              <w:t>2020年12月19日</w:t>
            </w:r>
          </w:p>
          <w:p>
            <w:pPr>
              <w:widowControl/>
              <w:spacing w:line="400" w:lineRule="exact"/>
              <w:jc w:val="left"/>
              <w:rPr>
                <w:rFonts w:hint="default" w:eastAsia="宋体"/>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临沂市德瑞高分子材料有限公司</w:t>
            </w:r>
          </w:p>
          <w:p>
            <w:pPr>
              <w:widowControl/>
              <w:spacing w:line="360" w:lineRule="auto"/>
              <w:jc w:val="left"/>
              <w:rPr>
                <w:rFonts w:hint="eastAsia" w:ascii="宋体" w:hAnsi="宋体" w:cs="宋体"/>
                <w:szCs w:val="21"/>
                <w:highlight w:val="none"/>
                <w:lang w:val="en-US" w:eastAsia="zh-CN"/>
              </w:rPr>
            </w:pPr>
            <w:r>
              <w:rPr>
                <w:rFonts w:hint="eastAsia" w:ascii="宋体" w:hAnsi="宋体" w:cs="宋体"/>
                <w:kern w:val="0"/>
                <w:szCs w:val="21"/>
                <w:highlight w:val="none"/>
              </w:rPr>
              <w:t>品名：</w:t>
            </w:r>
            <w:r>
              <w:rPr>
                <w:rFonts w:hint="eastAsia" w:ascii="宋体" w:hAnsi="宋体" w:cs="宋体"/>
                <w:szCs w:val="21"/>
                <w:highlight w:val="none"/>
                <w:lang w:val="en-US" w:eastAsia="zh-CN"/>
              </w:rPr>
              <w:t>丙烯酸羟乙酯</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检验项目 ：名称/外观/规格/型号</w:t>
            </w:r>
            <w:r>
              <w:rPr>
                <w:rFonts w:hint="eastAsia" w:ascii="宋体" w:hAnsi="宋体" w:cs="宋体"/>
                <w:kern w:val="0"/>
                <w:szCs w:val="21"/>
                <w:highlight w:val="none"/>
                <w:lang w:val="en-US" w:eastAsia="zh-CN"/>
              </w:rPr>
              <w:t>/重</w:t>
            </w:r>
            <w:r>
              <w:rPr>
                <w:rFonts w:hint="eastAsia" w:ascii="宋体" w:hAnsi="宋体" w:cs="宋体"/>
                <w:kern w:val="0"/>
                <w:szCs w:val="21"/>
                <w:highlight w:val="none"/>
              </w:rPr>
              <w:t>量</w:t>
            </w:r>
            <w:r>
              <w:rPr>
                <w:rFonts w:hint="eastAsia" w:ascii="宋体" w:hAnsi="宋体" w:cs="宋体"/>
                <w:kern w:val="0"/>
                <w:szCs w:val="21"/>
                <w:highlight w:val="none"/>
                <w:lang w:val="en-US" w:eastAsia="zh-CN"/>
              </w:rPr>
              <w:t>/检验报告等</w:t>
            </w:r>
            <w:r>
              <w:rPr>
                <w:rFonts w:hint="eastAsia" w:ascii="宋体" w:hAnsi="宋体" w:cs="宋体"/>
                <w:kern w:val="0"/>
                <w:szCs w:val="21"/>
                <w:highlight w:val="none"/>
              </w:rPr>
              <w:t xml:space="preserve">。       </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结论：合格，入库  </w:t>
            </w:r>
          </w:p>
          <w:p>
            <w:pPr>
              <w:widowControl/>
              <w:spacing w:line="360" w:lineRule="auto"/>
              <w:jc w:val="left"/>
              <w:rPr>
                <w:rFonts w:hint="default" w:ascii="宋体" w:hAnsi="宋体" w:eastAsia="宋体" w:cs="宋体"/>
                <w:szCs w:val="21"/>
                <w:highlight w:val="none"/>
                <w:lang w:val="en-US" w:eastAsia="zh-CN"/>
              </w:rPr>
            </w:pPr>
            <w:r>
              <w:rPr>
                <w:rFonts w:hint="eastAsia" w:ascii="宋体" w:hAnsi="宋体" w:cs="宋体"/>
                <w:kern w:val="0"/>
                <w:szCs w:val="21"/>
                <w:highlight w:val="none"/>
              </w:rPr>
              <w:t>检验人：陈承</w:t>
            </w:r>
            <w:r>
              <w:rPr>
                <w:rFonts w:hint="eastAsia" w:ascii="宋体" w:hAnsi="宋体" w:cs="宋体"/>
                <w:szCs w:val="21"/>
                <w:highlight w:val="none"/>
                <w:lang w:val="en-US" w:eastAsia="zh-CN"/>
              </w:rPr>
              <w:t>2021年2月23日</w:t>
            </w:r>
          </w:p>
          <w:p>
            <w:pPr>
              <w:pStyle w:val="2"/>
              <w:rPr>
                <w:highlight w:val="none"/>
              </w:rPr>
            </w:pPr>
          </w:p>
          <w:p>
            <w:pPr>
              <w:pStyle w:val="17"/>
              <w:widowControl/>
              <w:numPr>
                <w:ilvl w:val="0"/>
                <w:numId w:val="12"/>
              </w:numPr>
              <w:spacing w:line="360" w:lineRule="auto"/>
              <w:ind w:firstLineChars="0"/>
              <w:jc w:val="left"/>
              <w:rPr>
                <w:rFonts w:ascii="宋体" w:hAnsi="宋体" w:cs="宋体"/>
                <w:kern w:val="0"/>
                <w:szCs w:val="21"/>
                <w:highlight w:val="none"/>
              </w:rPr>
            </w:pPr>
            <w:r>
              <w:rPr>
                <w:rFonts w:hint="eastAsia" w:ascii="宋体" w:hAnsi="宋体" w:cs="宋体"/>
                <w:kern w:val="0"/>
                <w:szCs w:val="21"/>
                <w:highlight w:val="none"/>
              </w:rPr>
              <w:t>抽查：采购下单日期：</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.10.11</w:t>
            </w:r>
          </w:p>
          <w:p>
            <w:pPr>
              <w:pStyle w:val="2"/>
              <w:rPr>
                <w:highlight w:val="none"/>
              </w:rPr>
            </w:pPr>
            <w:r>
              <w:rPr>
                <w:rFonts w:hint="eastAsia" w:ascii="宋体" w:hAnsi="宋体" w:cs="宋体"/>
                <w:szCs w:val="21"/>
                <w:highlight w:val="none"/>
              </w:rPr>
              <w:t>供应商：成都利川化工有限公司</w:t>
            </w:r>
          </w:p>
          <w:p>
            <w:pPr>
              <w:widowControl/>
              <w:spacing w:line="360" w:lineRule="auto"/>
              <w:jc w:val="left"/>
              <w:rPr>
                <w:rFonts w:hint="eastAsia" w:ascii="宋体" w:hAnsi="宋体" w:eastAsia="宋体" w:cs="宋体"/>
                <w:szCs w:val="21"/>
                <w:highlight w:val="none"/>
                <w:lang w:val="en-US" w:eastAsia="zh-CN"/>
              </w:rPr>
            </w:pPr>
            <w:r>
              <w:rPr>
                <w:rFonts w:hint="eastAsia" w:ascii="宋体" w:hAnsi="宋体" w:cs="宋体"/>
                <w:kern w:val="0"/>
                <w:szCs w:val="21"/>
                <w:highlight w:val="none"/>
              </w:rPr>
              <w:t>品名：</w:t>
            </w:r>
            <w:r>
              <w:rPr>
                <w:rFonts w:hint="eastAsia" w:ascii="宋体" w:hAnsi="宋体" w:cs="宋体"/>
                <w:kern w:val="0"/>
                <w:szCs w:val="21"/>
                <w:highlight w:val="none"/>
                <w:lang w:val="en-US" w:eastAsia="zh-CN"/>
              </w:rPr>
              <w:t>巯基丙酸</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检验项目 ：名称/外观/规格/型号</w:t>
            </w:r>
            <w:r>
              <w:rPr>
                <w:rFonts w:hint="eastAsia" w:ascii="宋体" w:hAnsi="宋体" w:cs="宋体"/>
                <w:kern w:val="0"/>
                <w:szCs w:val="21"/>
                <w:highlight w:val="none"/>
                <w:lang w:val="en-US" w:eastAsia="zh-CN"/>
              </w:rPr>
              <w:t>/重</w:t>
            </w:r>
            <w:r>
              <w:rPr>
                <w:rFonts w:hint="eastAsia" w:ascii="宋体" w:hAnsi="宋体" w:cs="宋体"/>
                <w:kern w:val="0"/>
                <w:szCs w:val="21"/>
                <w:highlight w:val="none"/>
              </w:rPr>
              <w:t>量</w:t>
            </w:r>
            <w:r>
              <w:rPr>
                <w:rFonts w:hint="eastAsia" w:ascii="宋体" w:hAnsi="宋体" w:cs="宋体"/>
                <w:kern w:val="0"/>
                <w:szCs w:val="21"/>
                <w:highlight w:val="none"/>
                <w:lang w:val="en-US" w:eastAsia="zh-CN"/>
              </w:rPr>
              <w:t>/检验报告等</w:t>
            </w:r>
            <w:r>
              <w:rPr>
                <w:rFonts w:hint="eastAsia" w:ascii="宋体" w:hAnsi="宋体" w:cs="宋体"/>
                <w:kern w:val="0"/>
                <w:szCs w:val="21"/>
                <w:highlight w:val="none"/>
              </w:rPr>
              <w:t xml:space="preserve">。       </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结论：合格，入库      </w:t>
            </w:r>
          </w:p>
          <w:p>
            <w:pPr>
              <w:widowControl/>
              <w:spacing w:line="360" w:lineRule="auto"/>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检验人：陈承</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.10.1</w:t>
            </w:r>
            <w:r>
              <w:rPr>
                <w:rFonts w:hint="eastAsia" w:ascii="宋体" w:hAnsi="宋体" w:cs="宋体"/>
                <w:szCs w:val="21"/>
                <w:highlight w:val="none"/>
                <w:lang w:val="en-US" w:eastAsia="zh-CN"/>
              </w:rPr>
              <w:t>7</w:t>
            </w: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kern w:val="0"/>
                <w:szCs w:val="21"/>
                <w:highlight w:val="none"/>
              </w:rPr>
            </w:pPr>
            <w:r>
              <w:rPr>
                <w:rFonts w:hint="eastAsia" w:ascii="宋体" w:hAnsi="宋体" w:cs="宋体"/>
                <w:szCs w:val="21"/>
                <w:highlight w:val="none"/>
              </w:rPr>
              <w:t>3、</w:t>
            </w:r>
            <w:r>
              <w:rPr>
                <w:rFonts w:hint="eastAsia" w:ascii="宋体" w:hAnsi="宋体" w:cs="宋体"/>
                <w:kern w:val="0"/>
                <w:szCs w:val="21"/>
                <w:highlight w:val="none"/>
              </w:rPr>
              <w:t>抽查：采购下单日期：</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.12</w:t>
            </w:r>
          </w:p>
          <w:p>
            <w:pPr>
              <w:pStyle w:val="2"/>
              <w:rPr>
                <w:rFonts w:hint="default" w:eastAsia="宋体"/>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云南中云上允糖业有限公司</w:t>
            </w:r>
          </w:p>
          <w:p>
            <w:pPr>
              <w:widowControl/>
              <w:spacing w:line="360" w:lineRule="auto"/>
              <w:jc w:val="left"/>
              <w:rPr>
                <w:rFonts w:hint="default" w:ascii="宋体" w:hAnsi="宋体" w:eastAsia="宋体" w:cs="宋体"/>
                <w:szCs w:val="21"/>
                <w:highlight w:val="none"/>
                <w:lang w:val="en-US" w:eastAsia="zh-CN"/>
              </w:rPr>
            </w:pPr>
            <w:r>
              <w:rPr>
                <w:rFonts w:hint="eastAsia" w:ascii="宋体" w:hAnsi="宋体" w:cs="宋体"/>
                <w:kern w:val="0"/>
                <w:szCs w:val="21"/>
                <w:highlight w:val="none"/>
              </w:rPr>
              <w:t>品名：</w:t>
            </w:r>
            <w:r>
              <w:rPr>
                <w:rFonts w:hint="eastAsia" w:ascii="宋体" w:hAnsi="宋体" w:cs="宋体"/>
                <w:szCs w:val="21"/>
                <w:highlight w:val="none"/>
                <w:lang w:val="en-US" w:eastAsia="zh-CN"/>
              </w:rPr>
              <w:t>白砂糖</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检验项目 ：名称/外观/规格/型号</w:t>
            </w:r>
            <w:r>
              <w:rPr>
                <w:rFonts w:hint="eastAsia" w:ascii="宋体" w:hAnsi="宋体" w:cs="宋体"/>
                <w:kern w:val="0"/>
                <w:szCs w:val="21"/>
                <w:highlight w:val="none"/>
                <w:lang w:val="en-US" w:eastAsia="zh-CN"/>
              </w:rPr>
              <w:t>/重</w:t>
            </w:r>
            <w:r>
              <w:rPr>
                <w:rFonts w:hint="eastAsia" w:ascii="宋体" w:hAnsi="宋体" w:cs="宋体"/>
                <w:kern w:val="0"/>
                <w:szCs w:val="21"/>
                <w:highlight w:val="none"/>
              </w:rPr>
              <w:t>量</w:t>
            </w:r>
            <w:r>
              <w:rPr>
                <w:rFonts w:hint="eastAsia" w:ascii="宋体" w:hAnsi="宋体" w:cs="宋体"/>
                <w:kern w:val="0"/>
                <w:szCs w:val="21"/>
                <w:highlight w:val="none"/>
                <w:lang w:val="en-US" w:eastAsia="zh-CN"/>
              </w:rPr>
              <w:t>/检验报告等</w:t>
            </w:r>
            <w:r>
              <w:rPr>
                <w:rFonts w:hint="eastAsia" w:ascii="宋体" w:hAnsi="宋体" w:cs="宋体"/>
                <w:kern w:val="0"/>
                <w:szCs w:val="21"/>
                <w:highlight w:val="none"/>
              </w:rPr>
              <w:t xml:space="preserve">。      </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 xml:space="preserve">结论：合格，入库      </w:t>
            </w:r>
          </w:p>
          <w:p>
            <w:pPr>
              <w:widowControl/>
              <w:spacing w:line="360" w:lineRule="auto"/>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检验人：陈承</w:t>
            </w:r>
            <w:r>
              <w:rPr>
                <w:rFonts w:hint="eastAsia" w:ascii="宋体" w:hAnsi="宋体" w:cs="宋体"/>
                <w:szCs w:val="21"/>
                <w:highlight w:val="none"/>
              </w:rPr>
              <w:t>20</w:t>
            </w:r>
            <w:r>
              <w:rPr>
                <w:rFonts w:hint="eastAsia" w:ascii="宋体" w:hAnsi="宋体" w:cs="宋体"/>
                <w:szCs w:val="21"/>
                <w:highlight w:val="none"/>
                <w:lang w:val="en-US" w:eastAsia="zh-CN"/>
              </w:rPr>
              <w:t>21.03.15</w:t>
            </w:r>
          </w:p>
          <w:p>
            <w:pPr>
              <w:spacing w:line="400" w:lineRule="exact"/>
              <w:jc w:val="left"/>
              <w:rPr>
                <w:rFonts w:ascii="宋体" w:hAnsi="宋体" w:cs="宋体"/>
                <w:color w:val="000000"/>
                <w:szCs w:val="21"/>
                <w:highlight w:val="none"/>
              </w:rPr>
            </w:pPr>
          </w:p>
          <w:p>
            <w:pPr>
              <w:pStyle w:val="17"/>
              <w:numPr>
                <w:ilvl w:val="0"/>
                <w:numId w:val="11"/>
              </w:numPr>
              <w:spacing w:line="400" w:lineRule="exact"/>
              <w:ind w:firstLineChars="0"/>
              <w:jc w:val="left"/>
              <w:rPr>
                <w:rFonts w:ascii="宋体" w:hAnsi="宋体" w:cs="宋体"/>
                <w:color w:val="000000"/>
                <w:szCs w:val="21"/>
                <w:highlight w:val="none"/>
              </w:rPr>
            </w:pPr>
            <w:r>
              <w:rPr>
                <w:rFonts w:hint="eastAsia" w:ascii="宋体" w:hAnsi="宋体" w:cs="宋体"/>
                <w:color w:val="000000"/>
                <w:szCs w:val="21"/>
                <w:highlight w:val="none"/>
              </w:rPr>
              <w:t>公司根据检验规则和检验标准、生产工艺的要求在各生产关键工序均设置了验收控制点。</w:t>
            </w:r>
          </w:p>
          <w:p>
            <w:pPr>
              <w:numPr>
                <w:ilvl w:val="1"/>
                <w:numId w:val="11"/>
              </w:numPr>
              <w:tabs>
                <w:tab w:val="left" w:pos="1045"/>
                <w:tab w:val="clear" w:pos="1320"/>
              </w:tabs>
              <w:spacing w:line="400" w:lineRule="exact"/>
              <w:ind w:hanging="695"/>
              <w:jc w:val="left"/>
              <w:rPr>
                <w:rFonts w:ascii="宋体" w:hAnsi="宋体" w:cs="宋体"/>
                <w:szCs w:val="21"/>
                <w:highlight w:val="none"/>
              </w:rPr>
            </w:pPr>
            <w:r>
              <w:rPr>
                <w:rFonts w:hint="eastAsia" w:ascii="宋体" w:hAnsi="宋体" w:cs="宋体"/>
                <w:szCs w:val="21"/>
                <w:highlight w:val="none"/>
              </w:rPr>
              <w:t>抽：20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01</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日减水剂《过程检验记录》：</w:t>
            </w:r>
          </w:p>
          <w:p>
            <w:pPr>
              <w:tabs>
                <w:tab w:val="left" w:pos="1045"/>
              </w:tabs>
              <w:spacing w:line="400" w:lineRule="exact"/>
              <w:ind w:left="625"/>
              <w:jc w:val="left"/>
              <w:rPr>
                <w:rFonts w:ascii="宋体" w:hAnsi="宋体" w:cs="宋体"/>
                <w:szCs w:val="21"/>
                <w:highlight w:val="none"/>
              </w:rPr>
            </w:pPr>
            <w:r>
              <w:rPr>
                <w:rFonts w:hint="eastAsia" w:ascii="宋体" w:hAnsi="宋体" w:cs="宋体"/>
                <w:szCs w:val="21"/>
                <w:highlight w:val="none"/>
              </w:rPr>
              <w:t>检验规则：正常生产每罐检验1次</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检验工序：配料</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项目          标准             结果</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配料比例     按公司配方（略）  合格</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材料品种     5种              合格</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结论：合格</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检验员：颜磊</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检验工序：搅拌混合</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项目          标准             结果</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搅拌时间      50分钟            50分钟</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结论：合格</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检验员：颜磊</w:t>
            </w:r>
          </w:p>
          <w:p>
            <w:pPr>
              <w:numPr>
                <w:ilvl w:val="0"/>
                <w:numId w:val="11"/>
              </w:numPr>
              <w:tabs>
                <w:tab w:val="left" w:pos="1045"/>
              </w:tabs>
              <w:spacing w:line="400" w:lineRule="exact"/>
              <w:jc w:val="left"/>
              <w:rPr>
                <w:rFonts w:ascii="宋体" w:hAnsi="宋体" w:cs="宋体"/>
                <w:szCs w:val="21"/>
                <w:highlight w:val="none"/>
              </w:rPr>
            </w:pPr>
            <w:r>
              <w:rPr>
                <w:rFonts w:hint="eastAsia" w:ascii="宋体" w:hAnsi="宋体" w:cs="宋体"/>
                <w:szCs w:val="21"/>
                <w:highlight w:val="none"/>
              </w:rPr>
              <w:t>成品检验：</w:t>
            </w:r>
          </w:p>
          <w:p>
            <w:pPr>
              <w:spacing w:line="400" w:lineRule="exact"/>
              <w:ind w:left="105"/>
              <w:jc w:val="left"/>
              <w:rPr>
                <w:rFonts w:ascii="宋体" w:hAnsi="宋体" w:cs="宋体"/>
                <w:szCs w:val="21"/>
                <w:highlight w:val="none"/>
              </w:rPr>
            </w:pPr>
            <w:r>
              <w:rPr>
                <w:rFonts w:hint="eastAsia" w:ascii="宋体" w:hAnsi="宋体" w:cs="宋体"/>
                <w:szCs w:val="21"/>
                <w:highlight w:val="none"/>
              </w:rPr>
              <w:t>公司通过产品标准对成品进行了检验，根据检验结果，合格品由库房开出验收入库单入库。</w:t>
            </w:r>
          </w:p>
          <w:p>
            <w:pPr>
              <w:numPr>
                <w:ilvl w:val="1"/>
                <w:numId w:val="11"/>
              </w:numPr>
              <w:tabs>
                <w:tab w:val="left" w:pos="1045"/>
              </w:tabs>
              <w:spacing w:line="400" w:lineRule="exact"/>
              <w:ind w:hanging="695"/>
              <w:jc w:val="left"/>
              <w:rPr>
                <w:rFonts w:ascii="宋体" w:hAnsi="宋体" w:cs="宋体"/>
                <w:szCs w:val="21"/>
                <w:highlight w:val="none"/>
              </w:rPr>
            </w:pPr>
            <w:r>
              <w:rPr>
                <w:rFonts w:hint="eastAsia" w:ascii="宋体" w:hAnsi="宋体" w:cs="宋体"/>
                <w:szCs w:val="21"/>
                <w:highlight w:val="none"/>
              </w:rPr>
              <w:t>抽见：202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日《产品出厂检验报告》</w:t>
            </w:r>
          </w:p>
          <w:p>
            <w:pPr>
              <w:pStyle w:val="2"/>
              <w:rPr>
                <w:rFonts w:hint="eastAsia" w:eastAsia="宋体"/>
                <w:highlight w:val="none"/>
                <w:lang w:eastAsia="zh-CN"/>
              </w:rPr>
            </w:pPr>
            <w:r>
              <w:rPr>
                <w:rFonts w:hint="eastAsia" w:eastAsia="宋体"/>
                <w:highlight w:val="none"/>
                <w:lang w:eastAsia="zh-CN"/>
              </w:rPr>
              <w:drawing>
                <wp:inline distT="0" distB="0" distL="114300" distR="114300">
                  <wp:extent cx="5504180" cy="3375660"/>
                  <wp:effectExtent l="0" t="0" r="12700" b="7620"/>
                  <wp:docPr id="3" name="图片 3" descr="1616638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16638665(1)"/>
                          <pic:cNvPicPr>
                            <a:picLocks noChangeAspect="1"/>
                          </pic:cNvPicPr>
                        </pic:nvPicPr>
                        <pic:blipFill>
                          <a:blip r:embed="rId7"/>
                          <a:stretch>
                            <a:fillRect/>
                          </a:stretch>
                        </pic:blipFill>
                        <pic:spPr>
                          <a:xfrm>
                            <a:off x="0" y="0"/>
                            <a:ext cx="5504180" cy="3375660"/>
                          </a:xfrm>
                          <a:prstGeom prst="rect">
                            <a:avLst/>
                          </a:prstGeom>
                        </pic:spPr>
                      </pic:pic>
                    </a:graphicData>
                  </a:graphic>
                </wp:inline>
              </w:drawing>
            </w:r>
          </w:p>
          <w:p>
            <w:pPr>
              <w:numPr>
                <w:ilvl w:val="1"/>
                <w:numId w:val="11"/>
              </w:numPr>
              <w:tabs>
                <w:tab w:val="left" w:pos="1045"/>
              </w:tabs>
              <w:spacing w:line="400" w:lineRule="exact"/>
              <w:ind w:hanging="695"/>
              <w:jc w:val="left"/>
              <w:rPr>
                <w:rFonts w:ascii="宋体" w:hAnsi="宋体" w:cs="宋体"/>
                <w:szCs w:val="21"/>
                <w:highlight w:val="none"/>
              </w:rPr>
            </w:pPr>
            <w:r>
              <w:rPr>
                <w:rFonts w:hint="eastAsia" w:ascii="宋体" w:hAnsi="宋体" w:cs="宋体"/>
                <w:szCs w:val="21"/>
                <w:highlight w:val="none"/>
              </w:rPr>
              <w:t>抽见：202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7</w:t>
            </w:r>
            <w:r>
              <w:rPr>
                <w:rFonts w:hint="eastAsia" w:ascii="宋体" w:hAnsi="宋体" w:cs="宋体"/>
                <w:szCs w:val="21"/>
                <w:highlight w:val="none"/>
              </w:rPr>
              <w:t>日《产品出厂检验报告》</w:t>
            </w:r>
          </w:p>
          <w:p>
            <w:pPr>
              <w:spacing w:line="400" w:lineRule="exact"/>
              <w:ind w:firstLine="420" w:firstLineChars="200"/>
              <w:jc w:val="left"/>
              <w:rPr>
                <w:rFonts w:ascii="宋体" w:hAnsi="宋体" w:cs="宋体"/>
                <w:szCs w:val="21"/>
                <w:highlight w:val="none"/>
              </w:rPr>
            </w:pPr>
            <w:r>
              <w:rPr>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63500</wp:posOffset>
                  </wp:positionV>
                  <wp:extent cx="5971540" cy="4452620"/>
                  <wp:effectExtent l="0" t="0" r="2540" b="1270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971540" cy="4452620"/>
                          </a:xfrm>
                          <a:prstGeom prst="rect">
                            <a:avLst/>
                          </a:prstGeom>
                          <a:noFill/>
                          <a:ln>
                            <a:noFill/>
                          </a:ln>
                        </pic:spPr>
                      </pic:pic>
                    </a:graphicData>
                  </a:graphic>
                </wp:anchor>
              </w:drawing>
            </w:r>
          </w:p>
          <w:p>
            <w:pPr>
              <w:numPr>
                <w:ilvl w:val="1"/>
                <w:numId w:val="11"/>
              </w:numPr>
              <w:tabs>
                <w:tab w:val="left" w:pos="1045"/>
              </w:tabs>
              <w:spacing w:line="400" w:lineRule="exact"/>
              <w:ind w:hanging="695"/>
              <w:jc w:val="left"/>
              <w:rPr>
                <w:rFonts w:ascii="宋体" w:hAnsi="宋体" w:cs="宋体"/>
                <w:szCs w:val="21"/>
                <w:highlight w:val="none"/>
              </w:rPr>
            </w:pPr>
            <w:r>
              <w:rPr>
                <w:rFonts w:hint="eastAsia" w:ascii="宋体" w:hAnsi="宋体" w:cs="宋体"/>
                <w:szCs w:val="21"/>
                <w:highlight w:val="none"/>
              </w:rPr>
              <w:t>抽见：202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日《产品出厂检验报告》</w:t>
            </w:r>
            <w:r>
              <w:rPr>
                <w:rFonts w:hint="eastAsia" w:ascii="宋体" w:hAnsi="宋体" w:cs="宋体"/>
                <w:szCs w:val="21"/>
                <w:highlight w:val="none"/>
                <w:lang w:eastAsia="zh-CN"/>
              </w:rPr>
              <w:t>：</w:t>
            </w:r>
          </w:p>
          <w:p>
            <w:pPr>
              <w:spacing w:line="400" w:lineRule="exact"/>
              <w:ind w:firstLine="420" w:firstLineChars="200"/>
              <w:jc w:val="left"/>
              <w:rPr>
                <w:rFonts w:ascii="宋体" w:hAnsi="宋体" w:cs="宋体"/>
                <w:szCs w:val="21"/>
                <w:highlight w:val="none"/>
              </w:rPr>
            </w:pPr>
            <w:r>
              <w:rPr>
                <w:highlight w:val="none"/>
              </w:rPr>
              <w:drawing>
                <wp:anchor distT="0" distB="0" distL="114300" distR="114300" simplePos="0" relativeHeight="251660288" behindDoc="0" locked="0" layoutInCell="1" allowOverlap="1">
                  <wp:simplePos x="0" y="0"/>
                  <wp:positionH relativeFrom="column">
                    <wp:posOffset>48260</wp:posOffset>
                  </wp:positionH>
                  <wp:positionV relativeFrom="paragraph">
                    <wp:posOffset>138430</wp:posOffset>
                  </wp:positionV>
                  <wp:extent cx="5556250" cy="3347085"/>
                  <wp:effectExtent l="0" t="0" r="6350" b="571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5556250" cy="3347085"/>
                          </a:xfrm>
                          <a:prstGeom prst="rect">
                            <a:avLst/>
                          </a:prstGeom>
                          <a:noFill/>
                          <a:ln>
                            <a:noFill/>
                          </a:ln>
                        </pic:spPr>
                      </pic:pic>
                    </a:graphicData>
                  </a:graphic>
                </wp:anchor>
              </w:drawing>
            </w:r>
          </w:p>
          <w:p>
            <w:pPr>
              <w:pStyle w:val="2"/>
              <w:ind w:firstLine="230" w:firstLineChars="100"/>
              <w:rPr>
                <w:rFonts w:hint="eastAsia" w:eastAsia="宋体"/>
                <w:highlight w:val="none"/>
                <w:lang w:eastAsia="zh-CN"/>
              </w:rPr>
            </w:pPr>
            <w:r>
              <w:rPr>
                <w:rFonts w:hint="eastAsia"/>
                <w:highlight w:val="none"/>
                <w:lang w:eastAsia="zh-CN"/>
              </w:rPr>
              <w:t>。。。。。。。。</w:t>
            </w:r>
          </w:p>
          <w:p>
            <w:pPr>
              <w:spacing w:line="400" w:lineRule="atLeast"/>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查，公司产品的有型式试验要求，</w:t>
            </w:r>
            <w:r>
              <w:rPr>
                <w:rFonts w:hint="eastAsia" w:ascii="宋体" w:hAnsi="宋体" w:cs="宋体"/>
                <w:szCs w:val="21"/>
                <w:highlight w:val="none"/>
                <w:lang w:val="en-US" w:eastAsia="zh-CN"/>
              </w:rPr>
              <w:t>现场提供由四川省材科院检验检测有限公司出具的标准型高性能</w:t>
            </w:r>
            <w:r>
              <w:rPr>
                <w:rFonts w:hint="eastAsia" w:ascii="宋体" w:hAnsi="宋体" w:cs="宋体"/>
                <w:szCs w:val="21"/>
                <w:highlight w:val="none"/>
              </w:rPr>
              <w:t>减水剂</w:t>
            </w:r>
            <w:r>
              <w:rPr>
                <w:rFonts w:hint="eastAsia" w:ascii="宋体" w:hAnsi="宋体" w:cs="宋体"/>
                <w:szCs w:val="21"/>
                <w:highlight w:val="none"/>
                <w:lang w:eastAsia="zh-CN"/>
              </w:rPr>
              <w:t>、</w:t>
            </w:r>
            <w:r>
              <w:rPr>
                <w:rFonts w:hint="eastAsia" w:ascii="宋体" w:hAnsi="宋体" w:cs="宋体"/>
                <w:szCs w:val="21"/>
                <w:highlight w:val="none"/>
                <w:lang w:val="en-US" w:eastAsia="zh-CN"/>
              </w:rPr>
              <w:t>缓凝型高性能减水剂</w:t>
            </w:r>
            <w:r>
              <w:rPr>
                <w:rFonts w:hint="eastAsia" w:ascii="宋体" w:hAnsi="宋体" w:cs="宋体"/>
                <w:szCs w:val="21"/>
                <w:highlight w:val="none"/>
              </w:rPr>
              <w:t>的型式检验报告。</w:t>
            </w:r>
            <w:r>
              <w:rPr>
                <w:rFonts w:hint="eastAsia" w:ascii="宋体" w:hAnsi="宋体" w:cs="宋体"/>
                <w:szCs w:val="21"/>
                <w:highlight w:val="none"/>
                <w:lang w:val="en-US" w:eastAsia="zh-CN"/>
              </w:rPr>
              <w:t>去年审核不符合为该条款，经本次验证未出现类似不符合。</w:t>
            </w:r>
          </w:p>
          <w:p>
            <w:pPr>
              <w:spacing w:line="4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查，公司的检验员，均经过培训、考核，并有公司的质检员授权。</w:t>
            </w:r>
          </w:p>
          <w:p>
            <w:pPr>
              <w:rPr>
                <w:rFonts w:ascii="宋体" w:hAnsi="宋体" w:cs="宋体"/>
                <w:szCs w:val="21"/>
                <w:highlight w:val="none"/>
              </w:rPr>
            </w:pPr>
            <w:r>
              <w:rPr>
                <w:rFonts w:hint="eastAsia" w:ascii="宋体" w:hAnsi="宋体" w:cs="宋体"/>
                <w:szCs w:val="21"/>
                <w:highlight w:val="none"/>
              </w:rPr>
              <w:t>经查，公司至今，没有原辅料、半成品、成品让步放行的情况，产品的放行均有授权的质检人员的签字。</w:t>
            </w:r>
          </w:p>
        </w:tc>
        <w:tc>
          <w:tcPr>
            <w:tcW w:w="1585" w:type="dxa"/>
          </w:tcPr>
          <w:p/>
          <w:p/>
          <w:p/>
          <w:p>
            <w:r>
              <w:rPr>
                <w:rFonts w:hint="eastAsia"/>
                <w:lang w:val="en-US" w:eastAsia="zh-CN"/>
              </w:rPr>
              <w:t>符合</w:t>
            </w:r>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highlight w:val="none"/>
              </w:rPr>
            </w:pPr>
            <w:r>
              <w:rPr>
                <w:rFonts w:hint="eastAsia" w:ascii="宋体" w:hAnsi="宋体" w:cs="宋体"/>
                <w:szCs w:val="21"/>
                <w:highlight w:val="none"/>
              </w:rPr>
              <w:t xml:space="preserve">Q8.7 </w:t>
            </w:r>
          </w:p>
        </w:tc>
        <w:tc>
          <w:tcPr>
            <w:tcW w:w="10004" w:type="dxa"/>
          </w:tcPr>
          <w:p>
            <w:pPr>
              <w:rPr>
                <w:rFonts w:hint="eastAsia" w:ascii="宋体" w:hAnsi="宋体" w:cs="宋体"/>
                <w:szCs w:val="21"/>
                <w:highlight w:val="none"/>
              </w:rPr>
            </w:pPr>
            <w:r>
              <w:rPr>
                <w:rFonts w:hint="eastAsia" w:ascii="宋体" w:hAnsi="宋体" w:cs="宋体"/>
                <w:szCs w:val="21"/>
                <w:highlight w:val="none"/>
              </w:rPr>
              <w:t>组织编制了《不合格品控制程序》：该公司的不合格处理方式有:降级使用或改变用途；报废或退货。</w:t>
            </w:r>
          </w:p>
          <w:p>
            <w:pPr>
              <w:pStyle w:val="2"/>
              <w:ind w:firstLine="460" w:firstLineChars="200"/>
              <w:rPr>
                <w:rFonts w:hint="default" w:eastAsia="宋体"/>
                <w:highlight w:val="none"/>
                <w:lang w:val="en-US" w:eastAsia="zh-CN"/>
              </w:rPr>
            </w:pPr>
            <w:r>
              <w:rPr>
                <w:rFonts w:hint="eastAsia"/>
                <w:highlight w:val="none"/>
                <w:lang w:val="en-US" w:eastAsia="zh-CN"/>
              </w:rPr>
              <w:t>负责人介绍公司每批产品由技术人员到客户现场根据客户情况按配方进行配置，待客户现场同意后再回厂按照配方进行投产，生产过程中未出现不合格情况产生。</w:t>
            </w:r>
          </w:p>
          <w:p>
            <w:pPr>
              <w:spacing w:line="400" w:lineRule="exact"/>
              <w:ind w:firstLine="420" w:firstLineChars="200"/>
              <w:rPr>
                <w:rFonts w:ascii="宋体" w:hAnsi="宋体" w:cs="宋体"/>
                <w:color w:val="000000"/>
                <w:szCs w:val="21"/>
                <w:highlight w:val="none"/>
              </w:rPr>
            </w:pPr>
            <w:r>
              <w:rPr>
                <w:rFonts w:hint="eastAsia" w:ascii="宋体" w:hAnsi="宋体"/>
                <w:szCs w:val="21"/>
                <w:highlight w:val="none"/>
              </w:rPr>
              <w:t>负责人讲：组织基本上没有让步接收、让步放行、让步使用的情况。</w:t>
            </w:r>
          </w:p>
        </w:tc>
        <w:tc>
          <w:tcPr>
            <w:tcW w:w="1585" w:type="dxa"/>
          </w:tcPr>
          <w:p>
            <w:r>
              <w:rPr>
                <w:rFonts w:hint="eastAsia"/>
                <w:lang w:val="en-US" w:eastAsia="zh-CN"/>
              </w:rPr>
              <w:t>符合</w:t>
            </w:r>
          </w:p>
        </w:tc>
      </w:tr>
    </w:tbl>
    <w:p>
      <w:pPr>
        <w:pStyle w:val="7"/>
      </w:pPr>
      <w:r>
        <w:rPr>
          <w:rFonts w:hint="eastAsia"/>
        </w:rPr>
        <w:t>说明：不符合标注N</w:t>
      </w:r>
    </w:p>
    <w:p/>
    <w:p>
      <w:pPr>
        <w:spacing w:line="480" w:lineRule="exact"/>
        <w:jc w:val="center"/>
        <w:rPr>
          <w:rFonts w:hint="eastAsia" w:ascii="隶书" w:hAnsi="宋体" w:eastAsia="隶书"/>
          <w:bCs/>
          <w:color w:val="000000"/>
          <w:sz w:val="36"/>
          <w:szCs w:val="36"/>
        </w:rPr>
      </w:pPr>
      <w:bookmarkStart w:id="3" w:name="_GoBack"/>
      <w:bookmarkEnd w:id="3"/>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07F1E"/>
    <w:multiLevelType w:val="singleLevel"/>
    <w:tmpl w:val="81107F1E"/>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ED30AFC2"/>
    <w:multiLevelType w:val="singleLevel"/>
    <w:tmpl w:val="ED30AFC2"/>
    <w:lvl w:ilvl="0" w:tentative="0">
      <w:start w:val="1"/>
      <w:numFmt w:val="decimal"/>
      <w:suff w:val="nothing"/>
      <w:lvlText w:val="%1）"/>
      <w:lvlJc w:val="left"/>
    </w:lvl>
  </w:abstractNum>
  <w:abstractNum w:abstractNumId="4">
    <w:nsid w:val="F2C8CD03"/>
    <w:multiLevelType w:val="singleLevel"/>
    <w:tmpl w:val="F2C8CD03"/>
    <w:lvl w:ilvl="0" w:tentative="0">
      <w:start w:val="1"/>
      <w:numFmt w:val="decimal"/>
      <w:suff w:val="nothing"/>
      <w:lvlText w:val="%1）"/>
      <w:lvlJc w:val="left"/>
    </w:lvl>
  </w:abstractNum>
  <w:abstractNum w:abstractNumId="5">
    <w:nsid w:val="00000001"/>
    <w:multiLevelType w:val="multilevel"/>
    <w:tmpl w:val="00000001"/>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25F21D9"/>
    <w:multiLevelType w:val="multilevel"/>
    <w:tmpl w:val="025F21D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6B573BE3"/>
    <w:multiLevelType w:val="multilevel"/>
    <w:tmpl w:val="6B573BE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08B4FA9"/>
    <w:multiLevelType w:val="multilevel"/>
    <w:tmpl w:val="708B4FA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0"/>
  </w:num>
  <w:num w:numId="3">
    <w:abstractNumId w:val="2"/>
  </w:num>
  <w:num w:numId="4">
    <w:abstractNumId w:val="1"/>
  </w:num>
  <w:num w:numId="5">
    <w:abstractNumId w:val="11"/>
  </w:num>
  <w:num w:numId="6">
    <w:abstractNumId w:val="3"/>
  </w:num>
  <w:num w:numId="7">
    <w:abstractNumId w:val="8"/>
  </w:num>
  <w:num w:numId="8">
    <w:abstractNumId w:val="7"/>
  </w:num>
  <w:num w:numId="9">
    <w:abstractNumId w:val="4"/>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0636B3"/>
    <w:rsid w:val="13A45A26"/>
    <w:rsid w:val="1A30014C"/>
    <w:rsid w:val="1C6326B2"/>
    <w:rsid w:val="1ED86E97"/>
    <w:rsid w:val="2F753CBC"/>
    <w:rsid w:val="30084B62"/>
    <w:rsid w:val="34235BB6"/>
    <w:rsid w:val="348162DF"/>
    <w:rsid w:val="410A4FC6"/>
    <w:rsid w:val="42F32B37"/>
    <w:rsid w:val="4B8079D3"/>
    <w:rsid w:val="50C203FA"/>
    <w:rsid w:val="54641807"/>
    <w:rsid w:val="58495C99"/>
    <w:rsid w:val="5A24376E"/>
    <w:rsid w:val="61CA3B23"/>
    <w:rsid w:val="66D72FD9"/>
    <w:rsid w:val="68C16D11"/>
    <w:rsid w:val="698876CE"/>
    <w:rsid w:val="7639599F"/>
    <w:rsid w:val="77F00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2021-03-25T06:50:44Z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