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553"/>
        <w:gridCol w:w="6"/>
        <w:gridCol w:w="567"/>
        <w:gridCol w:w="732"/>
        <w:gridCol w:w="510"/>
        <w:gridCol w:w="75"/>
        <w:gridCol w:w="101"/>
        <w:gridCol w:w="589"/>
        <w:gridCol w:w="261"/>
        <w:gridCol w:w="414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盛维时代（成都）工程技术有限公司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中国（四川）自由贸易试验区成都高新区益州大道中段722号4栋11楼1108号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王舒玲</w:t>
            </w:r>
            <w:bookmarkEnd w:id="2"/>
          </w:p>
        </w:tc>
        <w:tc>
          <w:tcPr>
            <w:tcW w:w="155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17760521761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610094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693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55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0222-2021-Q</w:t>
            </w:r>
            <w:bookmarkEnd w:id="8"/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计算机软件及辅助设备的销售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29.09.01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2021年03月25日 上午至2021年03月26日 上午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5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95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85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29.09.01</w:t>
            </w:r>
          </w:p>
        </w:tc>
        <w:tc>
          <w:tcPr>
            <w:tcW w:w="195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858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950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858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950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858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950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张心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2021年03月2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2021年03月2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2021年03月</w:t>
            </w:r>
            <w:r>
              <w:rPr>
                <w:rFonts w:hint="eastAsia"/>
                <w:b/>
                <w:sz w:val="20"/>
                <w:lang w:val="en-US" w:eastAsia="zh-CN"/>
              </w:rPr>
              <w:t>22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  <w:sz w:val="20"/>
                <w:lang w:val="en-US" w:eastAsia="zh-CN"/>
              </w:rPr>
              <w:t>03</w:t>
            </w:r>
            <w:r>
              <w:rPr>
                <w:rFonts w:hint="eastAsia"/>
                <w:b/>
                <w:color w:val="000000" w:themeColor="text1"/>
                <w:sz w:val="20"/>
              </w:rPr>
              <w:t>月</w:t>
            </w:r>
            <w:r>
              <w:rPr>
                <w:rFonts w:hint="eastAsia"/>
                <w:b/>
                <w:color w:val="000000" w:themeColor="text1"/>
                <w:sz w:val="20"/>
                <w:lang w:val="en-US" w:eastAsia="zh-CN"/>
              </w:rPr>
              <w:t>25</w:t>
            </w:r>
            <w:r>
              <w:rPr>
                <w:rFonts w:hint="eastAsia"/>
                <w:b/>
                <w:color w:val="000000" w:themeColor="text1"/>
                <w:sz w:val="20"/>
              </w:rPr>
              <w:t>日</w:t>
            </w: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color w:val="000000" w:themeColor="text1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首次会议：张心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8:30-10:00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7.4沟通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9.2内部审核；9.3管理评审；10.1改进 总则；10.3持续改进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10:00-12:00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人事部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5.3组织的角色、职责和权限；6.2质量目标及其实现的策划；7.1.2人员；7.1.6组织知识；7.2能力；7.3意识；7.5文件化信息；9.1.1监测、分析和评价总则；9.1.3分析和评价；10.2不合格和纠正措施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12：00-13:00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6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销售部：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 8.1运行策划和控制；8.2产品和服务的要求；8.3设计开发控制；8.5.1生产和服务提供的控制；8.5.2标识和可追溯性；8.5.3顾客或外部供方的财产；8.5.4防护；8.5.5交付后的活动；8.5.6更改控制；9.1.2顾客满意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64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  <w:sz w:val="20"/>
                <w:lang w:val="en-US" w:eastAsia="zh-CN"/>
              </w:rPr>
              <w:t>03</w:t>
            </w:r>
            <w:r>
              <w:rPr>
                <w:rFonts w:hint="eastAsia"/>
                <w:b/>
                <w:color w:val="000000" w:themeColor="text1"/>
                <w:sz w:val="20"/>
              </w:rPr>
              <w:t>月</w:t>
            </w:r>
            <w:r>
              <w:rPr>
                <w:rFonts w:hint="eastAsia"/>
                <w:b/>
                <w:color w:val="000000" w:themeColor="text1"/>
                <w:sz w:val="20"/>
                <w:lang w:val="en-US" w:eastAsia="zh-CN"/>
              </w:rPr>
              <w:t>26</w:t>
            </w:r>
            <w:r>
              <w:rPr>
                <w:rFonts w:hint="eastAsia"/>
                <w:b/>
                <w:color w:val="000000" w:themeColor="text1"/>
                <w:sz w:val="20"/>
              </w:rPr>
              <w:t>日</w:t>
            </w: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0-1</w:t>
            </w:r>
            <w:bookmarkStart w:id="17" w:name="_GoBack"/>
            <w:bookmarkEnd w:id="17"/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采购部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张心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5.3组织的角色、职责和权限；6.2质量目标及其实现的策划；7.1.3基础设施；7.1.4过程运行环境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7.1.5监视和测量资源；8.4外部提供过程、产品和服务的控制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8.6产品和服务放行；8.7不合格输出的控制；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5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审核组内部沟通,并与受审核方沟通；末次会议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（张心）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E47444"/>
    <w:rsid w:val="16F34252"/>
    <w:rsid w:val="176B5698"/>
    <w:rsid w:val="1EDD30CA"/>
    <w:rsid w:val="57242E96"/>
    <w:rsid w:val="5F5578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zx</cp:lastModifiedBy>
  <dcterms:modified xsi:type="dcterms:W3CDTF">2021-03-21T07:15:47Z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