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成都联印包装有限公司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2021年03月23日 上午至2021年03月23日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