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r>
        <w:rPr>
          <w:rFonts w:hint="eastAsia" w:eastAsia="隶书"/>
          <w:sz w:val="30"/>
          <w:szCs w:val="30"/>
          <w:lang w:eastAsia="zh-CN"/>
        </w:rPr>
        <w:drawing>
          <wp:anchor distT="0" distB="0" distL="114300" distR="114300" simplePos="0" relativeHeight="251658240" behindDoc="0" locked="0" layoutInCell="1" allowOverlap="1">
            <wp:simplePos x="0" y="0"/>
            <wp:positionH relativeFrom="column">
              <wp:posOffset>-572135</wp:posOffset>
            </wp:positionH>
            <wp:positionV relativeFrom="paragraph">
              <wp:posOffset>-949960</wp:posOffset>
            </wp:positionV>
            <wp:extent cx="7585075" cy="10696575"/>
            <wp:effectExtent l="0" t="0" r="15875" b="9525"/>
            <wp:wrapNone/>
            <wp:docPr id="1" name="图片 1" descr="1 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005"/>
                    <pic:cNvPicPr>
                      <a:picLocks noChangeAspect="1"/>
                    </pic:cNvPicPr>
                  </pic:nvPicPr>
                  <pic:blipFill>
                    <a:blip r:embed="rId6"/>
                    <a:stretch>
                      <a:fillRect/>
                    </a:stretch>
                  </pic:blipFill>
                  <pic:spPr>
                    <a:xfrm>
                      <a:off x="0" y="0"/>
                      <a:ext cx="7585075" cy="10696575"/>
                    </a:xfrm>
                    <a:prstGeom prst="rect">
                      <a:avLst/>
                    </a:prstGeom>
                  </pic:spPr>
                </pic:pic>
              </a:graphicData>
            </a:graphic>
          </wp:anchor>
        </w:drawing>
      </w:r>
    </w:p>
    <w:p>
      <w:pPr>
        <w:snapToGrid w:val="0"/>
        <w:spacing w:line="240" w:lineRule="exact"/>
        <w:jc w:val="center"/>
        <w:rPr>
          <w:rFonts w:hint="eastAsia" w:eastAsia="隶书"/>
          <w:sz w:val="30"/>
          <w:szCs w:val="30"/>
          <w:lang w:eastAsia="zh-CN"/>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江西欣盛泰实业有限公司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0061-2019-QEO-2021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Q:监查2,E:监查2,O:监查2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褚敏杰</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2018-N1QMS-2068076</w:t>
            </w:r>
          </w:p>
          <w:p>
            <w:pPr>
              <w:snapToGrid w:val="0"/>
              <w:spacing w:line="320" w:lineRule="exact"/>
              <w:ind w:left="1309"/>
              <w:rPr>
                <w:sz w:val="16"/>
                <w:szCs w:val="16"/>
              </w:rPr>
            </w:pPr>
            <w:r>
              <w:rPr>
                <w:sz w:val="16"/>
                <w:szCs w:val="16"/>
              </w:rPr>
              <w:t>2018-N1EMS-2068076</w:t>
            </w:r>
          </w:p>
          <w:p>
            <w:pPr>
              <w:snapToGrid w:val="0"/>
              <w:spacing w:line="320" w:lineRule="exact"/>
              <w:ind w:left="1309"/>
              <w:rPr>
                <w:sz w:val="16"/>
                <w:szCs w:val="16"/>
              </w:rPr>
            </w:pPr>
            <w:r>
              <w:rPr>
                <w:sz w:val="16"/>
                <w:szCs w:val="16"/>
              </w:rPr>
              <w:t>2019-N1OHSMS-2068076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文波</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2019-N1QMS-1257737</w:t>
            </w:r>
          </w:p>
          <w:p>
            <w:pPr>
              <w:snapToGrid w:val="0"/>
              <w:spacing w:line="320" w:lineRule="exact"/>
              <w:ind w:left="1309"/>
              <w:rPr>
                <w:sz w:val="16"/>
                <w:szCs w:val="16"/>
              </w:rPr>
            </w:pPr>
            <w:r>
              <w:rPr>
                <w:sz w:val="16"/>
                <w:szCs w:val="16"/>
              </w:rPr>
              <w:t>2019-N1EMS-1257737</w:t>
            </w:r>
          </w:p>
          <w:p>
            <w:pPr>
              <w:snapToGrid w:val="0"/>
              <w:spacing w:line="320" w:lineRule="exact"/>
              <w:ind w:left="1309"/>
              <w:rPr>
                <w:sz w:val="16"/>
                <w:szCs w:val="16"/>
              </w:rPr>
            </w:pPr>
            <w:r>
              <w:rPr>
                <w:sz w:val="16"/>
                <w:szCs w:val="16"/>
              </w:rPr>
              <w:t>2020-N1OHSMS-1257737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2021.3.29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2021.3.30-0.5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2021.3.30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8" w:name="_GoBack"/>
      <w:bookmarkEnd w:id="8"/>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I北京国标联合认证有限公司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9"/>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4D5D86"/>
    <w:rsid w:val="101323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semiHidden/>
    <w:unhideWhenUsed/>
    <w:uiPriority w:val="99"/>
    <w:pPr>
      <w:spacing w:after="120" w:afterLines="0" w:afterAutospacing="0"/>
      <w:ind w:firstLine="720" w:firstLineChars="200"/>
    </w:pPr>
    <w:rPr>
      <w:rFonts w:ascii="Times New Roman" w:hAnsi="Times New Roman" w:eastAsia="宋体" w:cs="Times New Roman"/>
      <w:sz w:val="21"/>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rPr>
  </w:style>
  <w:style w:type="character" w:customStyle="1" w:styleId="7">
    <w:name w:val="页脚 字符"/>
    <w:link w:val="3"/>
    <w:locked/>
    <w:uiPriority w:val="99"/>
    <w:rPr>
      <w:rFonts w:ascii="Times New Roman" w:hAnsi="Times New Roman" w:eastAsia="宋体" w:cs="Times New Roman"/>
      <w:sz w:val="20"/>
      <w:szCs w:val="20"/>
    </w:rPr>
  </w:style>
  <w:style w:type="character" w:customStyle="1" w:styleId="8">
    <w:name w:val="页眉 字符"/>
    <w:link w:val="4"/>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2021-03-31T01:19:34Z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