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C519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034"/>
        <w:gridCol w:w="283"/>
        <w:gridCol w:w="101"/>
        <w:gridCol w:w="183"/>
        <w:gridCol w:w="141"/>
        <w:gridCol w:w="526"/>
        <w:gridCol w:w="608"/>
        <w:gridCol w:w="1141"/>
      </w:tblGrid>
      <w:tr w:rsidR="003126DE" w:rsidTr="00176A18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江西万佳保险设备有限公司</w:t>
            </w:r>
            <w:bookmarkEnd w:id="0"/>
          </w:p>
        </w:tc>
      </w:tr>
      <w:tr w:rsidR="003126DE" w:rsidTr="00176A18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C519C" w:rsidP="00176A18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江西省樟树市城北工业园区</w:t>
            </w:r>
            <w:bookmarkEnd w:id="1"/>
          </w:p>
        </w:tc>
      </w:tr>
      <w:tr w:rsidR="003126DE" w:rsidTr="00176A18">
        <w:trPr>
          <w:trHeight w:val="409"/>
        </w:trPr>
        <w:tc>
          <w:tcPr>
            <w:tcW w:w="148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皮丽霞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0795-7364666</w:t>
            </w:r>
            <w:bookmarkEnd w:id="3"/>
          </w:p>
        </w:tc>
        <w:tc>
          <w:tcPr>
            <w:tcW w:w="708" w:type="dxa"/>
            <w:gridSpan w:val="4"/>
            <w:vAlign w:val="center"/>
          </w:tcPr>
          <w:p w:rsidR="00830456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3126DE" w:rsidTr="00176A18">
        <w:trPr>
          <w:trHeight w:val="415"/>
        </w:trPr>
        <w:tc>
          <w:tcPr>
            <w:tcW w:w="148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76A18" w:rsidP="00176A18">
            <w:pPr>
              <w:spacing w:line="280" w:lineRule="exact"/>
            </w:pPr>
            <w:bookmarkStart w:id="5" w:name="最高管理者"/>
            <w:bookmarkEnd w:id="5"/>
            <w:r>
              <w:t>陈可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3"/>
            <w:vAlign w:val="center"/>
          </w:tcPr>
          <w:p w:rsidR="00830456" w:rsidRDefault="00177EA6" w:rsidP="00176A18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08" w:type="dxa"/>
            <w:gridSpan w:val="4"/>
            <w:vAlign w:val="center"/>
          </w:tcPr>
          <w:p w:rsidR="00830456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5" w:type="dxa"/>
            <w:gridSpan w:val="3"/>
            <w:vAlign w:val="center"/>
          </w:tcPr>
          <w:p w:rsidR="00830456" w:rsidRDefault="004C519C" w:rsidP="00176A18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2263272109@qq.com</w:t>
            </w:r>
            <w:bookmarkEnd w:id="7"/>
          </w:p>
        </w:tc>
      </w:tr>
      <w:tr w:rsidR="003126D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0079-2019-QE-2021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126D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质量管理体系：第（2）次监督</w:t>
            </w:r>
          </w:p>
          <w:p w:rsidR="003126DE" w:rsidRPr="00272FFB" w:rsidRDefault="004C519C" w:rsidP="00176A18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环境管理体系：第（2）次监督</w:t>
            </w:r>
          </w:p>
          <w:p w:rsidR="003126DE" w:rsidRPr="00272FFB" w:rsidRDefault="004C519C" w:rsidP="00176A18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3126D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76A18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☑OHSMS</w:t>
            </w:r>
            <w:r w:rsidR="004C519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176A18" w:rsidRDefault="00176A18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☑QMS、EMS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</w:tc>
      </w:tr>
      <w:tr w:rsidR="003126D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</w:t>
            </w:r>
          </w:p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级金库门、危险品库房（炸药、雷管）、危险品存放柜（炸药、雷管）、密集架、书架、专用架体的生产及其所涉及场所的相关环境管理活动</w:t>
            </w:r>
          </w:p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：文件柜、货架、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级金库门、危险品库房（炸药、雷管）、危险品存放柜（炸药、雷管）、密集架、书架、专用架体的生产所涉及场所的相关职业健康安全管理活动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17.06.02;17.12.01;23.01.01</w:t>
            </w:r>
          </w:p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17.06.02;17.12.01;23.01.01</w:t>
            </w:r>
          </w:p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</w:t>
            </w:r>
            <w:bookmarkEnd w:id="14"/>
          </w:p>
        </w:tc>
      </w:tr>
      <w:tr w:rsidR="003126DE" w:rsidTr="00176A18">
        <w:trPr>
          <w:trHeight w:val="596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3126D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C519C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126D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76A18" w:rsidP="00176A18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4C519C">
              <w:rPr>
                <w:rFonts w:hint="eastAsia"/>
                <w:b/>
                <w:sz w:val="20"/>
              </w:rPr>
              <w:t>普通话</w:t>
            </w:r>
            <w:r w:rsidR="004C519C">
              <w:rPr>
                <w:rFonts w:hint="eastAsia"/>
                <w:sz w:val="20"/>
                <w:lang w:val="de-DE"/>
              </w:rPr>
              <w:t>□</w:t>
            </w:r>
            <w:r w:rsidR="004C519C">
              <w:rPr>
                <w:rFonts w:hint="eastAsia"/>
                <w:b/>
                <w:sz w:val="20"/>
              </w:rPr>
              <w:t>英语</w:t>
            </w:r>
            <w:r w:rsidR="004C519C">
              <w:rPr>
                <w:rFonts w:hint="eastAsia"/>
                <w:sz w:val="20"/>
                <w:lang w:val="de-DE"/>
              </w:rPr>
              <w:t>□</w:t>
            </w:r>
            <w:r w:rsidR="004C519C">
              <w:rPr>
                <w:rFonts w:hint="eastAsia"/>
                <w:b/>
                <w:sz w:val="20"/>
              </w:rPr>
              <w:t>其他</w:t>
            </w:r>
          </w:p>
        </w:tc>
      </w:tr>
      <w:tr w:rsidR="003126DE" w:rsidTr="00176A18">
        <w:trPr>
          <w:trHeight w:val="332"/>
        </w:trPr>
        <w:tc>
          <w:tcPr>
            <w:tcW w:w="10321" w:type="dxa"/>
            <w:gridSpan w:val="20"/>
            <w:vAlign w:val="center"/>
          </w:tcPr>
          <w:p w:rsidR="000401FF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126DE" w:rsidTr="00176A1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126DE" w:rsidTr="00176A1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E518F3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Q:17.06.02,17.12.01,23.01.01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E:17.06.02,17.12.01,23.01.01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O:17.12.05,23.01.01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3126DE" w:rsidTr="00176A1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E518F3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177EA6" w:rsidP="00176A18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4C519C" w:rsidP="00176A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3126DE" w:rsidTr="00176A18">
        <w:trPr>
          <w:trHeight w:val="540"/>
        </w:trPr>
        <w:tc>
          <w:tcPr>
            <w:tcW w:w="10321" w:type="dxa"/>
            <w:gridSpan w:val="20"/>
            <w:vAlign w:val="center"/>
          </w:tcPr>
          <w:p w:rsidR="00272FFB" w:rsidRDefault="004C519C" w:rsidP="00176A18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126D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76A18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76A18" w:rsidP="00176A18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77EA6" w:rsidP="00176A18">
            <w:pPr>
              <w:spacing w:line="280" w:lineRule="exact"/>
            </w:pPr>
          </w:p>
        </w:tc>
      </w:tr>
      <w:tr w:rsidR="003126DE" w:rsidTr="00176A18">
        <w:trPr>
          <w:trHeight w:val="410"/>
        </w:trPr>
        <w:tc>
          <w:tcPr>
            <w:tcW w:w="1201" w:type="dxa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76A18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77EA6" w:rsidP="00176A18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77EA6" w:rsidP="00176A18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77EA6" w:rsidP="00176A18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77EA6" w:rsidP="00176A18">
            <w:pPr>
              <w:spacing w:line="280" w:lineRule="exact"/>
            </w:pPr>
          </w:p>
        </w:tc>
      </w:tr>
      <w:tr w:rsidR="003126DE" w:rsidTr="00176A18">
        <w:trPr>
          <w:trHeight w:val="416"/>
        </w:trPr>
        <w:tc>
          <w:tcPr>
            <w:tcW w:w="1201" w:type="dxa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76A18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2021-3-29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76A18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2021-3-29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C519C" w:rsidP="00176A18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77EA6" w:rsidP="00176A18">
            <w:pPr>
              <w:spacing w:line="280" w:lineRule="exact"/>
            </w:pPr>
          </w:p>
        </w:tc>
      </w:tr>
    </w:tbl>
    <w:p w:rsidR="000401FF" w:rsidRDefault="004C519C" w:rsidP="00E518F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176A18" w:rsidTr="00AC0DBB">
        <w:trPr>
          <w:cantSplit/>
          <w:trHeight w:val="9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76A18" w:rsidRDefault="00176A18" w:rsidP="00AC0DB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76A18" w:rsidRDefault="00176A18" w:rsidP="00AC0DB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176A18" w:rsidRDefault="00176A18" w:rsidP="00AC0DB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176A18" w:rsidRDefault="00176A18" w:rsidP="00AC0DB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76A18" w:rsidRDefault="00176A18" w:rsidP="00AC0DBB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D43B2" w:rsidTr="00AC0DBB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AC0DB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559" w:type="dxa"/>
            <w:vAlign w:val="center"/>
          </w:tcPr>
          <w:p w:rsidR="00FD43B2" w:rsidRDefault="00FD43B2" w:rsidP="00AC0DB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30～9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6804" w:type="dxa"/>
            <w:gridSpan w:val="2"/>
          </w:tcPr>
          <w:p w:rsidR="00FD43B2" w:rsidRDefault="00FD43B2" w:rsidP="00AC0DBB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AC0DB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D43B2" w:rsidTr="00AC0DBB">
        <w:trPr>
          <w:cantSplit/>
          <w:trHeight w:val="197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00～12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12:00～1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D43B2" w:rsidRPr="00AD51B2" w:rsidRDefault="00FD43B2" w:rsidP="00BF02B6">
            <w:pPr>
              <w:spacing w:line="260" w:lineRule="exact"/>
              <w:rPr>
                <w:rFonts w:asci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3810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/信息交流、Q8.3删减合理性、9.3管理评审、10.1改进、10.3持续改进</w:t>
            </w:r>
          </w:p>
          <w:p w:rsidR="00FD43B2" w:rsidRPr="0038107B" w:rsidRDefault="00FD43B2" w:rsidP="00BF02B6">
            <w:pPr>
              <w:pStyle w:val="a5"/>
              <w:spacing w:line="26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38107B">
              <w:rPr>
                <w:rFonts w:ascii="宋体" w:hAnsi="宋体" w:hint="eastAsia"/>
                <w:sz w:val="18"/>
                <w:szCs w:val="18"/>
              </w:rPr>
              <w:t>标准</w:t>
            </w:r>
            <w:r w:rsidRPr="0038107B">
              <w:rPr>
                <w:rFonts w:ascii="宋体" w:hAnsi="宋体"/>
                <w:sz w:val="18"/>
                <w:szCs w:val="18"/>
              </w:rPr>
              <w:t>/</w:t>
            </w:r>
            <w:r w:rsidRPr="0038107B">
              <w:rPr>
                <w:rFonts w:ascii="宋体" w:hAnsi="宋体" w:hint="eastAsia"/>
                <w:sz w:val="18"/>
                <w:szCs w:val="18"/>
              </w:rPr>
              <w:t>规范</w:t>
            </w:r>
            <w:r w:rsidRPr="0038107B">
              <w:rPr>
                <w:rFonts w:ascii="宋体" w:hAnsi="宋体"/>
                <w:sz w:val="18"/>
                <w:szCs w:val="18"/>
              </w:rPr>
              <w:t>/</w:t>
            </w:r>
            <w:r w:rsidRPr="0038107B">
              <w:rPr>
                <w:rFonts w:ascii="宋体" w:hAnsi="宋体" w:hint="eastAsia"/>
                <w:sz w:val="18"/>
                <w:szCs w:val="18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FD43B2" w:rsidTr="00AC0DBB">
        <w:trPr>
          <w:cantSplit/>
          <w:trHeight w:val="148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30～17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981" w:type="dxa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823" w:type="dxa"/>
          </w:tcPr>
          <w:p w:rsidR="00FD43B2" w:rsidRPr="0038107B" w:rsidRDefault="00FD43B2" w:rsidP="00BF02B6">
            <w:pPr>
              <w:snapToGrid w:val="0"/>
              <w:spacing w:line="260" w:lineRule="exact"/>
              <w:ind w:rightChars="50" w:right="120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38107B">
              <w:rPr>
                <w:rFonts w:ascii="宋体" w:hAnsi="宋体" w:cs="Arial"/>
                <w:sz w:val="18"/>
                <w:szCs w:val="18"/>
              </w:rPr>
              <w:t>QMS: 5.3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38107B">
              <w:rPr>
                <w:rFonts w:ascii="宋体" w:hAnsi="宋体" w:cs="Arial"/>
                <w:sz w:val="18"/>
                <w:szCs w:val="18"/>
              </w:rPr>
              <w:t>6.2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质量目标、</w:t>
            </w:r>
            <w:r w:rsidRPr="0038107B">
              <w:rPr>
                <w:rFonts w:ascii="宋体" w:hAnsi="宋体" w:cs="Arial"/>
                <w:sz w:val="18"/>
                <w:szCs w:val="18"/>
              </w:rPr>
              <w:t>7.1.5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监视和测量资源、</w:t>
            </w:r>
            <w:r w:rsidRPr="0038107B">
              <w:rPr>
                <w:rFonts w:ascii="宋体" w:hAnsi="宋体" w:cs="Arial"/>
                <w:sz w:val="18"/>
                <w:szCs w:val="18"/>
              </w:rPr>
              <w:t>8.6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产品和服务的放行、</w:t>
            </w:r>
            <w:r w:rsidRPr="0038107B">
              <w:rPr>
                <w:rFonts w:ascii="宋体" w:hAnsi="宋体" w:cs="Arial"/>
                <w:sz w:val="18"/>
                <w:szCs w:val="18"/>
              </w:rPr>
              <w:t>8.7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不合格输出的控制，</w:t>
            </w:r>
            <w:r w:rsidRPr="0038107B">
              <w:rPr>
                <w:rFonts w:ascii="宋体" w:hAnsi="宋体" w:cs="Arial"/>
                <w:spacing w:val="-6"/>
                <w:sz w:val="18"/>
                <w:szCs w:val="18"/>
              </w:rPr>
              <w:t xml:space="preserve"> </w:t>
            </w:r>
          </w:p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sz w:val="18"/>
                <w:szCs w:val="18"/>
              </w:rPr>
            </w:pPr>
            <w:r w:rsidRPr="0038107B">
              <w:rPr>
                <w:rFonts w:ascii="宋体" w:hAnsi="宋体" w:cs="Arial"/>
                <w:sz w:val="18"/>
                <w:szCs w:val="18"/>
              </w:rPr>
              <w:t>EMS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/OMS：</w:t>
            </w:r>
            <w:r w:rsidRPr="0038107B">
              <w:rPr>
                <w:rFonts w:ascii="宋体" w:hAnsi="宋体" w:cs="Arial"/>
                <w:sz w:val="18"/>
                <w:szCs w:val="18"/>
              </w:rPr>
              <w:t>5.3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38107B">
              <w:rPr>
                <w:rFonts w:ascii="宋体" w:hAnsi="宋体" w:cs="Arial"/>
                <w:sz w:val="18"/>
                <w:szCs w:val="18"/>
              </w:rPr>
              <w:t>6.2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/职业健康安全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目标、</w:t>
            </w:r>
            <w:r w:rsidRPr="0038107B">
              <w:rPr>
                <w:rFonts w:ascii="宋体" w:hAnsi="宋体" w:cs="Arial"/>
                <w:sz w:val="18"/>
                <w:szCs w:val="18"/>
              </w:rPr>
              <w:t>6.1.2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环境因素/</w:t>
            </w:r>
            <w:r w:rsidRPr="0038107B">
              <w:rPr>
                <w:rFonts w:ascii="宋体" w:hAnsi="宋体" w:cs="Arial" w:hint="eastAsia"/>
                <w:bCs/>
                <w:sz w:val="18"/>
                <w:szCs w:val="18"/>
              </w:rPr>
              <w:t>危险源辨识与评价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hAnsi="宋体" w:cs="Arial"/>
                <w:sz w:val="18"/>
                <w:szCs w:val="18"/>
              </w:rPr>
              <w:t>8.1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8.2应急准备和响应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D43B2" w:rsidTr="00AC0DBB">
        <w:trPr>
          <w:cantSplit/>
          <w:trHeight w:val="148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2021.4.2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12:00～1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823" w:type="dxa"/>
            <w:vAlign w:val="center"/>
          </w:tcPr>
          <w:p w:rsidR="00FD43B2" w:rsidRPr="0038107B" w:rsidRDefault="00FD43B2" w:rsidP="00BF02B6">
            <w:pPr>
              <w:snapToGrid w:val="0"/>
              <w:spacing w:line="260" w:lineRule="exact"/>
              <w:ind w:rightChars="50" w:right="120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38107B">
              <w:rPr>
                <w:rFonts w:ascii="宋体" w:hAnsi="宋体" w:cs="Arial" w:hint="eastAsia"/>
                <w:sz w:val="18"/>
                <w:szCs w:val="18"/>
              </w:rPr>
              <w:t>Q:5.3组织的岗位、职责和权限、6.2质量目标、7.1.3</w:t>
            </w:r>
            <w:r w:rsidR="006965C3">
              <w:rPr>
                <w:rFonts w:ascii="宋体" w:hAnsi="宋体" w:cs="Arial" w:hint="eastAsia"/>
                <w:sz w:val="18"/>
                <w:szCs w:val="18"/>
              </w:rPr>
              <w:t>基础设施</w:t>
            </w:r>
            <w:r w:rsidRPr="0038107B">
              <w:rPr>
                <w:rFonts w:ascii="宋体" w:hAnsi="宋体" w:cs="Arial" w:hint="eastAsia"/>
                <w:sz w:val="18"/>
                <w:szCs w:val="18"/>
              </w:rPr>
              <w:t>、8.1运行策划和控制、8.5.1生产和服务提供的控制、8.5.2产品标识和可追朔性、8.5.4产品防护、8.5.6更改控制</w:t>
            </w:r>
          </w:p>
          <w:p w:rsidR="00FD43B2" w:rsidRPr="0038107B" w:rsidRDefault="00FD43B2" w:rsidP="00BF02B6">
            <w:pPr>
              <w:snapToGrid w:val="0"/>
              <w:spacing w:line="260" w:lineRule="exact"/>
              <w:ind w:rightChars="50" w:right="120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8107B">
              <w:rPr>
                <w:rFonts w:ascii="宋体" w:hAnsi="宋体" w:cs="Arial" w:hint="eastAsia"/>
                <w:sz w:val="18"/>
                <w:szCs w:val="18"/>
              </w:rPr>
              <w:t>E/O:5.3组织的岗位、职责和权限、6.2环境/职业健康安全目标、6.1.2环境因素/危险源的识别与评价、6.1.4措施的策划、6.1.3合规义务、9.1.2合规性评价、8.1运行策划和控制、8.2应急准备和响应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FD43B2" w:rsidTr="00AC0DBB">
        <w:trPr>
          <w:cantSplit/>
          <w:trHeight w:val="148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00～14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12:00～1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D43B2" w:rsidRPr="00093384" w:rsidRDefault="00FD43B2" w:rsidP="00BF02B6">
            <w:pPr>
              <w:spacing w:line="260" w:lineRule="exac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/>
                <w:b/>
                <w:sz w:val="18"/>
                <w:szCs w:val="18"/>
              </w:rPr>
              <w:t>办公室</w:t>
            </w:r>
          </w:p>
          <w:p w:rsidR="00FD43B2" w:rsidRDefault="00FD43B2" w:rsidP="00BF02B6">
            <w:pPr>
              <w:spacing w:line="260" w:lineRule="exact"/>
              <w:rPr>
                <w:rFonts w:ascii="宋体"/>
                <w:b/>
                <w:bCs/>
                <w:sz w:val="18"/>
                <w:szCs w:val="18"/>
              </w:rPr>
            </w:pPr>
            <w:r w:rsidRPr="00093384">
              <w:rPr>
                <w:rFonts w:ascii="宋体" w:hAnsi="宋体" w:cs="Arial" w:hint="eastAsia"/>
                <w:b/>
                <w:sz w:val="18"/>
                <w:szCs w:val="18"/>
              </w:rPr>
              <w:t>及厂区</w:t>
            </w:r>
          </w:p>
        </w:tc>
        <w:tc>
          <w:tcPr>
            <w:tcW w:w="5823" w:type="dxa"/>
            <w:vAlign w:val="center"/>
          </w:tcPr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38107B">
              <w:rPr>
                <w:rFonts w:ascii="宋体" w:cs="Arial" w:hint="eastAsia"/>
                <w:sz w:val="18"/>
                <w:szCs w:val="18"/>
              </w:rPr>
              <w:t>Q:5.3组织的岗位、职责和权限、6.2质量目标、7.1.2人员、7.2能力、7.3意识、7.1.6组织知识、</w:t>
            </w:r>
            <w:r w:rsidR="006965C3" w:rsidRPr="00786ECD">
              <w:rPr>
                <w:rFonts w:ascii="宋体" w:cs="Arial" w:hint="eastAsia"/>
                <w:color w:val="0000FF"/>
                <w:sz w:val="18"/>
                <w:szCs w:val="18"/>
              </w:rPr>
              <w:t>7.5成文信息的控制</w:t>
            </w:r>
            <w:r w:rsidR="006965C3">
              <w:rPr>
                <w:rFonts w:asci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cs="Arial" w:hint="eastAsia"/>
                <w:sz w:val="18"/>
                <w:szCs w:val="18"/>
              </w:rPr>
              <w:t>9.1.1监视、测量、分析和评价总则、9.1.3分析与评价、9.2内部审核、10.2</w:t>
            </w:r>
            <w:r w:rsidRPr="00FD43B2">
              <w:rPr>
                <w:rFonts w:ascii="宋体" w:cs="Arial" w:hint="eastAsia"/>
                <w:sz w:val="18"/>
                <w:szCs w:val="18"/>
              </w:rPr>
              <w:t>不合格和纠正措施</w:t>
            </w:r>
          </w:p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38107B">
              <w:rPr>
                <w:rFonts w:ascii="宋体" w:cs="Arial" w:hint="eastAsia"/>
                <w:sz w:val="18"/>
                <w:szCs w:val="18"/>
              </w:rPr>
              <w:t>E/O:5.3组织的岗位、职责和权限、6.1.2环境因素/危险源的识别与评价、6.1.4措施的策划、6.2环境/职业健康安全目标及控制的策划、7.2能力、</w:t>
            </w:r>
            <w:r w:rsidR="006965C3">
              <w:rPr>
                <w:rFonts w:ascii="宋体" w:cs="Arial" w:hint="eastAsia"/>
                <w:sz w:val="18"/>
                <w:szCs w:val="18"/>
              </w:rPr>
              <w:t>7.3意识、7.5</w:t>
            </w:r>
            <w:r w:rsidR="006965C3" w:rsidRPr="00786ECD">
              <w:rPr>
                <w:rFonts w:ascii="宋体" w:cs="Arial" w:hint="eastAsia"/>
                <w:color w:val="0000FF"/>
                <w:sz w:val="18"/>
                <w:szCs w:val="18"/>
              </w:rPr>
              <w:t>成文信息的控制</w:t>
            </w:r>
            <w:r w:rsidR="006965C3">
              <w:rPr>
                <w:rFonts w:asci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cs="Arial" w:hint="eastAsia"/>
                <w:sz w:val="18"/>
                <w:szCs w:val="18"/>
              </w:rPr>
              <w:t>8.1运行策划和控制、8.2应急准备和响应、9.1.1监视、测量、分析和评价、9.2 内部审核、10.2不符合/事件和纠正措施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D43B2" w:rsidTr="00AC0DBB">
        <w:trPr>
          <w:cantSplit/>
          <w:trHeight w:val="148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2021.4.1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00～17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981" w:type="dxa"/>
          </w:tcPr>
          <w:p w:rsidR="00FD43B2" w:rsidRDefault="00FD43B2" w:rsidP="00BF02B6">
            <w:pPr>
              <w:spacing w:line="260" w:lineRule="exac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823" w:type="dxa"/>
            <w:vAlign w:val="center"/>
          </w:tcPr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38107B">
              <w:rPr>
                <w:rFonts w:asci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cs="Arial"/>
                <w:sz w:val="18"/>
                <w:szCs w:val="18"/>
                <w:u w:val="single"/>
              </w:rPr>
            </w:pPr>
            <w:r w:rsidRPr="0038107B">
              <w:rPr>
                <w:rFonts w:ascii="宋体" w:cs="Arial" w:hint="eastAsia"/>
                <w:sz w:val="18"/>
                <w:szCs w:val="18"/>
              </w:rPr>
              <w:t>EMS/OMS: 5.3组织的岗位、职责和权限、6.2环境与职业健康安全目标、6.1.2环境因素/危险源辨识与评价、6.1.4措施的策划</w:t>
            </w:r>
            <w:r>
              <w:rPr>
                <w:rFonts w:asci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D43B2" w:rsidTr="00AC0DBB">
        <w:trPr>
          <w:cantSplit/>
          <w:trHeight w:val="12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2021.4.2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12:00～1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8107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FD43B2" w:rsidRDefault="00FD43B2" w:rsidP="00BF02B6">
            <w:pPr>
              <w:spacing w:line="260" w:lineRule="exac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823" w:type="dxa"/>
            <w:vAlign w:val="center"/>
          </w:tcPr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3810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QMS:5.3组织的岗位、职责和权限、6.2质量目标、8.2产品和服务的要求、8.5.3顾客或外部供方的财产、9.1.2顾客满意、8.5.5交付后的活动、</w:t>
            </w:r>
          </w:p>
          <w:p w:rsidR="00FD43B2" w:rsidRPr="0038107B" w:rsidRDefault="00FD43B2" w:rsidP="00BF02B6">
            <w:pPr>
              <w:adjustRightInd w:val="0"/>
              <w:snapToGrid w:val="0"/>
              <w:spacing w:line="26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38107B">
              <w:rPr>
                <w:rFonts w:ascii="宋体" w:cs="Arial" w:hint="eastAsia"/>
                <w:sz w:val="18"/>
                <w:szCs w:val="18"/>
              </w:rPr>
              <w:t>EMS/OMS: 5.3组织的岗位、职责和权限、6.2环境与职业健康安全目标、6.1.2环境因素/危险源辨识与评价、6.1.4措施的策划</w:t>
            </w:r>
            <w:r>
              <w:rPr>
                <w:rFonts w:ascii="宋体" w:cs="Arial" w:hint="eastAsia"/>
                <w:sz w:val="18"/>
                <w:szCs w:val="18"/>
              </w:rPr>
              <w:t>、</w:t>
            </w:r>
            <w:r w:rsidRPr="0038107B">
              <w:rPr>
                <w:rFonts w:asci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FD43B2" w:rsidTr="00AC0DBB">
        <w:trPr>
          <w:cantSplit/>
          <w:trHeight w:val="84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2021.4.2</w:t>
            </w:r>
          </w:p>
        </w:tc>
        <w:tc>
          <w:tcPr>
            <w:tcW w:w="1559" w:type="dxa"/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BF02B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FD43B2" w:rsidRDefault="00FD43B2" w:rsidP="00BF02B6">
            <w:pPr>
              <w:spacing w:line="26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FD43B2" w:rsidRDefault="00FD43B2" w:rsidP="00BF02B6">
            <w:pPr>
              <w:spacing w:line="26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>
              <w:rPr>
                <w:rFonts w:ascii="宋体" w:hAnsi="宋体" w:cs="Arial"/>
                <w:sz w:val="18"/>
                <w:szCs w:val="18"/>
              </w:rPr>
              <w:t>QMS\EMS\OHSMS</w:t>
            </w:r>
            <w:r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D43B2" w:rsidRDefault="00FD43B2" w:rsidP="00BF02B6">
            <w:pPr>
              <w:spacing w:line="26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0401FF" w:rsidRDefault="004C519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C519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C519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C519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C519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C519C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272FFB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A6" w:rsidRDefault="00177EA6" w:rsidP="003126DE">
      <w:r>
        <w:separator/>
      </w:r>
    </w:p>
  </w:endnote>
  <w:endnote w:type="continuationSeparator" w:id="1">
    <w:p w:rsidR="00177EA6" w:rsidRDefault="00177EA6" w:rsidP="00312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A6" w:rsidRDefault="00177EA6" w:rsidP="003126DE">
      <w:r>
        <w:separator/>
      </w:r>
    </w:p>
  </w:footnote>
  <w:footnote w:type="continuationSeparator" w:id="1">
    <w:p w:rsidR="00177EA6" w:rsidRDefault="00177EA6" w:rsidP="00312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F5BF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F5BF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C519C" w:rsidP="00176A1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519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19C" w:rsidRPr="00390345">
      <w:rPr>
        <w:rStyle w:val="CharChar1"/>
        <w:rFonts w:hint="default"/>
      </w:rPr>
      <w:t>北京国标联合认证有限公司</w:t>
    </w:r>
    <w:r w:rsidR="004C519C" w:rsidRPr="00390345">
      <w:rPr>
        <w:rStyle w:val="CharChar1"/>
        <w:rFonts w:hint="default"/>
      </w:rPr>
      <w:tab/>
    </w:r>
    <w:r w:rsidR="004C519C" w:rsidRPr="00390345">
      <w:rPr>
        <w:rStyle w:val="CharChar1"/>
        <w:rFonts w:hint="default"/>
      </w:rPr>
      <w:tab/>
    </w:r>
  </w:p>
  <w:p w:rsidR="00BD72F2" w:rsidRPr="00BD72F2" w:rsidRDefault="004C519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77E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6DE"/>
    <w:rsid w:val="000C68B2"/>
    <w:rsid w:val="00176A18"/>
    <w:rsid w:val="00177EA6"/>
    <w:rsid w:val="003126DE"/>
    <w:rsid w:val="0033439E"/>
    <w:rsid w:val="003B7304"/>
    <w:rsid w:val="004C519C"/>
    <w:rsid w:val="006965C3"/>
    <w:rsid w:val="00786ECD"/>
    <w:rsid w:val="008542CF"/>
    <w:rsid w:val="008F5BFC"/>
    <w:rsid w:val="009C164B"/>
    <w:rsid w:val="00BF02B6"/>
    <w:rsid w:val="00E32F87"/>
    <w:rsid w:val="00E518F3"/>
    <w:rsid w:val="00FD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499</Words>
  <Characters>2850</Characters>
  <Application>Microsoft Office Word</Application>
  <DocSecurity>0</DocSecurity>
  <Lines>23</Lines>
  <Paragraphs>6</Paragraphs>
  <ScaleCrop>false</ScaleCrop>
  <Company>微软中国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dcterms:created xsi:type="dcterms:W3CDTF">2015-06-17T14:31:00Z</dcterms:created>
  <dcterms:modified xsi:type="dcterms:W3CDTF">2021-04-02T01:35:00Z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