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0200-2021-QEO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无锡市宜净环保科技有限公司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宜兴市新街街道百合场路18号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214205</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宜兴市新街街道百合场路18号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214205</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91320282MA1Y20X78X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13023353365</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丁寅</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张玉云   </w:t>
      </w:r>
      <w:r>
        <w:rPr>
          <w:rFonts w:hint="eastAsia"/>
          <w:b/>
          <w:color w:val="000000" w:themeColor="text1"/>
          <w:sz w:val="22"/>
          <w:szCs w:val="22"/>
        </w:rPr>
        <w:t>组织人数：</w:t>
      </w:r>
      <w:bookmarkStart w:id="11" w:name="企业人数"/>
      <w:r>
        <w:rPr>
          <w:b/>
          <w:color w:val="000000" w:themeColor="text1"/>
          <w:sz w:val="22"/>
          <w:szCs w:val="22"/>
        </w:rPr>
        <w:t>15</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4" w:name="审核范围"/>
      <w:r>
        <w:rPr>
          <w:rFonts w:hint="eastAsia"/>
          <w:b/>
          <w:color w:val="000000" w:themeColor="text1"/>
          <w:sz w:val="22"/>
          <w:szCs w:val="22"/>
        </w:rPr>
        <w:t>Q：环保设备的销售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E：环保设备的销售所涉及场所的相关环境管理活动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O：环保设备的销售所涉及场所的相关职业健康安全管理活动</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3733800</wp:posOffset>
            </wp:positionH>
            <wp:positionV relativeFrom="paragraph">
              <wp:posOffset>120650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bookmarkStart w:id="15" w:name="_GoBack"/>
      <w:bookmarkEnd w:id="15"/>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2021.3.22</w:t>
      </w:r>
      <w:r>
        <w:rPr>
          <w:rFonts w:hint="eastAsia"/>
          <w:b/>
          <w:color w:val="000000" w:themeColor="text1"/>
          <w:sz w:val="22"/>
          <w:szCs w:val="22"/>
        </w:rPr>
        <w:t xml:space="preserve">                                   日期：</w:t>
      </w:r>
      <w:r>
        <w:rPr>
          <w:rFonts w:hint="eastAsia"/>
          <w:b/>
          <w:color w:val="000000" w:themeColor="text1"/>
          <w:sz w:val="22"/>
          <w:szCs w:val="22"/>
          <w:lang w:val="en-US" w:eastAsia="zh-CN"/>
        </w:rPr>
        <w:t>2021.3.22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0AC7D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2021-03-18T08:28:02Z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