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江苏一见达环保有限公司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15006151568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604208583@qq.com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E：污水处理设备制造、销售；环保设备、环保填料、净水设备的销售所涉及场所的相关环境管理活动</w:t>
            </w:r>
          </w:p>
          <w:p>
            <w:r>
              <w:t>O：污水处理设备制造、销售；环保设备、环保填料、净水设备的销售所涉及场所的相关职业健康安全管理活动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E：18.05.07;29.12.00</w:t>
            </w:r>
          </w:p>
          <w:p>
            <w:r>
              <w:t>O：18.05.07;29.12.00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2021年03月18日 上午至2021年03月18日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2021.3.16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.3.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伍光华、张磊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体系覆盖产品及产品生产关键过程、特殊过程的识别和确认情况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环境因素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适用的法律和其他要求的获取、识别程序实施情况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巡查现场，特种设备查看，识别二阶段审核的资源配置情况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方针的制定与贯彻情况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firstLineChars="0"/>
              <w:textAlignment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32"/>
              </w:tabs>
              <w:spacing w:line="240" w:lineRule="exact"/>
              <w:ind w:left="598" w:leftChars="0" w:hanging="420" w:firstLineChars="0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管理体系文件审核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3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2833700A"/>
    <w:multiLevelType w:val="multilevel"/>
    <w:tmpl w:val="2833700A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abstractNum w:abstractNumId="2">
    <w:nsid w:val="711D3461"/>
    <w:multiLevelType w:val="multilevel"/>
    <w:tmpl w:val="711D3461"/>
    <w:lvl w:ilvl="0" w:tentative="0">
      <w:start w:val="1"/>
      <w:numFmt w:val="decimal"/>
      <w:lvlText w:val="%1)"/>
      <w:lvlJc w:val="left"/>
      <w:pPr>
        <w:ind w:left="598" w:hanging="420"/>
      </w:pPr>
    </w:lvl>
    <w:lvl w:ilvl="1" w:tentative="0">
      <w:start w:val="1"/>
      <w:numFmt w:val="lowerLetter"/>
      <w:lvlText w:val="%2)"/>
      <w:lvlJc w:val="left"/>
      <w:pPr>
        <w:ind w:left="1018" w:hanging="420"/>
      </w:pPr>
    </w:lvl>
    <w:lvl w:ilvl="2" w:tentative="0">
      <w:start w:val="1"/>
      <w:numFmt w:val="lowerRoman"/>
      <w:lvlText w:val="%3."/>
      <w:lvlJc w:val="right"/>
      <w:pPr>
        <w:ind w:left="1438" w:hanging="420"/>
      </w:pPr>
    </w:lvl>
    <w:lvl w:ilvl="3" w:tentative="0">
      <w:start w:val="1"/>
      <w:numFmt w:val="decimal"/>
      <w:lvlText w:val="%4."/>
      <w:lvlJc w:val="left"/>
      <w:pPr>
        <w:ind w:left="1858" w:hanging="420"/>
      </w:pPr>
    </w:lvl>
    <w:lvl w:ilvl="4" w:tentative="0">
      <w:start w:val="1"/>
      <w:numFmt w:val="lowerLetter"/>
      <w:lvlText w:val="%5)"/>
      <w:lvlJc w:val="left"/>
      <w:pPr>
        <w:ind w:left="2278" w:hanging="420"/>
      </w:pPr>
    </w:lvl>
    <w:lvl w:ilvl="5" w:tentative="0">
      <w:start w:val="1"/>
      <w:numFmt w:val="lowerRoman"/>
      <w:lvlText w:val="%6."/>
      <w:lvlJc w:val="right"/>
      <w:pPr>
        <w:ind w:left="2698" w:hanging="420"/>
      </w:pPr>
    </w:lvl>
    <w:lvl w:ilvl="6" w:tentative="0">
      <w:start w:val="1"/>
      <w:numFmt w:val="decimal"/>
      <w:lvlText w:val="%7."/>
      <w:lvlJc w:val="left"/>
      <w:pPr>
        <w:ind w:left="3118" w:hanging="420"/>
      </w:pPr>
    </w:lvl>
    <w:lvl w:ilvl="7" w:tentative="0">
      <w:start w:val="1"/>
      <w:numFmt w:val="lowerLetter"/>
      <w:lvlText w:val="%8)"/>
      <w:lvlJc w:val="left"/>
      <w:pPr>
        <w:ind w:left="3538" w:hanging="420"/>
      </w:pPr>
    </w:lvl>
    <w:lvl w:ilvl="8" w:tentative="0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12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2021-03-17T03:14:23Z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