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2"/>
                <w:szCs w:val="22"/>
              </w:rPr>
              <w:t>成都蓝轩清洁服务有限公司</w:t>
            </w:r>
            <w:bookmarkEnd w:id="0"/>
            <w:bookmarkStart w:id="9" w:name="_GoBack"/>
            <w:bookmarkEnd w:id="9"/>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0179-2018-QEO-2021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18"/>
                <w:szCs w:val="18"/>
              </w:rPr>
            </w:pPr>
            <w:r>
              <w:rPr>
                <w:rFonts w:hint="eastAsia"/>
                <w:sz w:val="18"/>
                <w:szCs w:val="18"/>
              </w:rPr>
              <w:t>文平</w:t>
            </w:r>
          </w:p>
        </w:tc>
        <w:tc>
          <w:tcPr>
            <w:tcW w:w="1184" w:type="dxa"/>
            <w:vAlign w:val="center"/>
          </w:tcPr>
          <w:p>
            <w:pPr>
              <w:spacing w:line="280" w:lineRule="exact"/>
              <w:rPr>
                <w:rFonts w:hint="eastAsia"/>
                <w:sz w:val="18"/>
                <w:szCs w:val="18"/>
              </w:rPr>
            </w:pPr>
            <w:r>
              <w:rPr>
                <w:rFonts w:hint="eastAsia"/>
                <w:sz w:val="18"/>
                <w:szCs w:val="18"/>
              </w:rPr>
              <w:t>组长</w:t>
            </w:r>
          </w:p>
        </w:tc>
        <w:tc>
          <w:tcPr>
            <w:tcW w:w="5595" w:type="dxa"/>
            <w:gridSpan w:val="3"/>
            <w:vAlign w:val="center"/>
          </w:tcPr>
          <w:p>
            <w:pPr>
              <w:spacing w:line="280" w:lineRule="exact"/>
              <w:rPr>
                <w:rFonts w:hint="eastAsia"/>
                <w:sz w:val="18"/>
                <w:szCs w:val="18"/>
              </w:rPr>
            </w:pPr>
            <w:r>
              <w:rPr>
                <w:rFonts w:hint="eastAsia"/>
                <w:sz w:val="18"/>
                <w:szCs w:val="18"/>
              </w:rPr>
              <w:t>2019-N1QMS-3093566</w:t>
            </w:r>
          </w:p>
          <w:p>
            <w:pPr>
              <w:spacing w:line="280" w:lineRule="exact"/>
              <w:rPr>
                <w:rFonts w:hint="eastAsia"/>
                <w:sz w:val="18"/>
                <w:szCs w:val="18"/>
              </w:rPr>
            </w:pPr>
            <w:r>
              <w:rPr>
                <w:rFonts w:hint="eastAsia"/>
                <w:sz w:val="18"/>
                <w:szCs w:val="18"/>
              </w:rPr>
              <w:t>2018-N1EMS-2093566</w:t>
            </w:r>
          </w:p>
          <w:p>
            <w:pPr>
              <w:spacing w:line="280" w:lineRule="exact"/>
              <w:rPr>
                <w:rFonts w:hint="eastAsia"/>
                <w:sz w:val="18"/>
                <w:szCs w:val="18"/>
              </w:rPr>
            </w:pPr>
            <w:r>
              <w:rPr>
                <w:rFonts w:hint="eastAsia"/>
                <w:sz w:val="18"/>
                <w:szCs w:val="18"/>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18"/>
                <w:szCs w:val="18"/>
              </w:rPr>
            </w:pPr>
            <w:r>
              <w:rPr>
                <w:rFonts w:hint="eastAsia"/>
                <w:sz w:val="18"/>
                <w:szCs w:val="18"/>
              </w:rPr>
              <w:t>余家龙</w:t>
            </w:r>
          </w:p>
        </w:tc>
        <w:tc>
          <w:tcPr>
            <w:tcW w:w="1184" w:type="dxa"/>
            <w:vAlign w:val="center"/>
          </w:tcPr>
          <w:p>
            <w:pPr>
              <w:spacing w:line="280" w:lineRule="exact"/>
              <w:rPr>
                <w:rFonts w:hint="eastAsia"/>
                <w:sz w:val="18"/>
                <w:szCs w:val="18"/>
              </w:rPr>
            </w:pPr>
            <w:r>
              <w:rPr>
                <w:rFonts w:hint="eastAsia"/>
                <w:sz w:val="18"/>
                <w:szCs w:val="18"/>
              </w:rPr>
              <w:t>组员</w:t>
            </w:r>
          </w:p>
        </w:tc>
        <w:tc>
          <w:tcPr>
            <w:tcW w:w="5595" w:type="dxa"/>
            <w:gridSpan w:val="3"/>
            <w:vAlign w:val="center"/>
          </w:tcPr>
          <w:p>
            <w:pPr>
              <w:spacing w:line="280" w:lineRule="exact"/>
              <w:rPr>
                <w:rFonts w:hint="eastAsia"/>
                <w:sz w:val="18"/>
                <w:szCs w:val="18"/>
              </w:rPr>
            </w:pPr>
            <w:r>
              <w:rPr>
                <w:rFonts w:hint="eastAsia"/>
                <w:sz w:val="18"/>
                <w:szCs w:val="18"/>
              </w:rPr>
              <w:t>2020-N1QMS-1262293</w:t>
            </w:r>
          </w:p>
          <w:p>
            <w:pPr>
              <w:spacing w:line="280" w:lineRule="exact"/>
              <w:rPr>
                <w:rFonts w:hint="eastAsia"/>
                <w:sz w:val="18"/>
                <w:szCs w:val="18"/>
              </w:rPr>
            </w:pPr>
            <w:r>
              <w:rPr>
                <w:rFonts w:hint="eastAsia"/>
                <w:sz w:val="18"/>
                <w:szCs w:val="18"/>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18"/>
                <w:szCs w:val="18"/>
              </w:rPr>
            </w:pPr>
            <w:r>
              <w:rPr>
                <w:rFonts w:hint="eastAsia"/>
                <w:sz w:val="18"/>
                <w:szCs w:val="18"/>
              </w:rPr>
              <w:t>宋明珠</w:t>
            </w:r>
          </w:p>
        </w:tc>
        <w:tc>
          <w:tcPr>
            <w:tcW w:w="1184" w:type="dxa"/>
            <w:vAlign w:val="center"/>
          </w:tcPr>
          <w:p>
            <w:pPr>
              <w:spacing w:line="280" w:lineRule="exact"/>
              <w:rPr>
                <w:rFonts w:hint="eastAsia"/>
                <w:sz w:val="18"/>
                <w:szCs w:val="18"/>
              </w:rPr>
            </w:pPr>
            <w:r>
              <w:rPr>
                <w:rFonts w:hint="eastAsia"/>
                <w:sz w:val="18"/>
                <w:szCs w:val="18"/>
              </w:rPr>
              <w:t>组员</w:t>
            </w:r>
          </w:p>
        </w:tc>
        <w:tc>
          <w:tcPr>
            <w:tcW w:w="5595" w:type="dxa"/>
            <w:gridSpan w:val="3"/>
            <w:vAlign w:val="center"/>
          </w:tcPr>
          <w:p>
            <w:pPr>
              <w:spacing w:line="280" w:lineRule="exact"/>
              <w:rPr>
                <w:rFonts w:hint="eastAsia"/>
                <w:sz w:val="18"/>
                <w:szCs w:val="18"/>
              </w:rPr>
            </w:pPr>
            <w:r>
              <w:rPr>
                <w:rFonts w:hint="eastAsia"/>
                <w:sz w:val="18"/>
                <w:szCs w:val="18"/>
              </w:rPr>
              <w:t>2020-N1QMS-1247783</w:t>
            </w:r>
          </w:p>
          <w:p>
            <w:pPr>
              <w:spacing w:line="280" w:lineRule="exact"/>
              <w:rPr>
                <w:rFonts w:hint="eastAsia"/>
                <w:sz w:val="18"/>
                <w:szCs w:val="18"/>
              </w:rPr>
            </w:pPr>
            <w:r>
              <w:rPr>
                <w:rFonts w:hint="eastAsia"/>
                <w:sz w:val="18"/>
                <w:szCs w:val="18"/>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18"/>
                <w:szCs w:val="18"/>
              </w:rPr>
            </w:pPr>
            <w:r>
              <w:rPr>
                <w:rFonts w:hint="eastAsia"/>
                <w:sz w:val="18"/>
                <w:szCs w:val="18"/>
              </w:rPr>
              <w:t>陈伟</w:t>
            </w:r>
          </w:p>
        </w:tc>
        <w:tc>
          <w:tcPr>
            <w:tcW w:w="1184" w:type="dxa"/>
            <w:vAlign w:val="center"/>
          </w:tcPr>
          <w:p>
            <w:pPr>
              <w:spacing w:line="280" w:lineRule="exact"/>
              <w:rPr>
                <w:rFonts w:hint="eastAsia"/>
                <w:sz w:val="18"/>
                <w:szCs w:val="18"/>
              </w:rPr>
            </w:pPr>
            <w:r>
              <w:rPr>
                <w:rFonts w:hint="eastAsia"/>
                <w:sz w:val="18"/>
                <w:szCs w:val="18"/>
              </w:rPr>
              <w:t>组员</w:t>
            </w:r>
          </w:p>
        </w:tc>
        <w:tc>
          <w:tcPr>
            <w:tcW w:w="5595" w:type="dxa"/>
            <w:gridSpan w:val="3"/>
            <w:vAlign w:val="center"/>
          </w:tcPr>
          <w:p>
            <w:pPr>
              <w:spacing w:line="280" w:lineRule="exact"/>
              <w:rPr>
                <w:rFonts w:hint="eastAsia"/>
                <w:sz w:val="18"/>
                <w:szCs w:val="18"/>
              </w:rPr>
            </w:pPr>
            <w:r>
              <w:rPr>
                <w:rFonts w:hint="eastAsia"/>
                <w:sz w:val="18"/>
                <w:szCs w:val="18"/>
              </w:rPr>
              <w:t>2020-N1QMS-1265256</w:t>
            </w:r>
          </w:p>
          <w:p>
            <w:pPr>
              <w:spacing w:line="280" w:lineRule="exact"/>
              <w:rPr>
                <w:rFonts w:hint="eastAsia"/>
                <w:sz w:val="18"/>
                <w:szCs w:val="18"/>
              </w:rPr>
            </w:pPr>
            <w:r>
              <w:rPr>
                <w:rFonts w:hint="eastAsia"/>
                <w:sz w:val="18"/>
                <w:szCs w:val="18"/>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pacing w:line="280" w:lineRule="exact"/>
              <w:rPr>
                <w:rFonts w:hint="eastAsia"/>
                <w:sz w:val="18"/>
                <w:szCs w:val="18"/>
              </w:rPr>
            </w:pPr>
            <w:r>
              <w:rPr>
                <w:rFonts w:hint="eastAsia"/>
                <w:sz w:val="18"/>
                <w:szCs w:val="18"/>
              </w:rPr>
              <w:t>李林</w:t>
            </w:r>
          </w:p>
        </w:tc>
        <w:tc>
          <w:tcPr>
            <w:tcW w:w="1184" w:type="dxa"/>
            <w:vAlign w:val="center"/>
          </w:tcPr>
          <w:p>
            <w:pPr>
              <w:spacing w:line="280" w:lineRule="exact"/>
              <w:rPr>
                <w:rFonts w:hint="eastAsia"/>
                <w:sz w:val="18"/>
                <w:szCs w:val="18"/>
              </w:rPr>
            </w:pPr>
            <w:r>
              <w:rPr>
                <w:rFonts w:hint="eastAsia"/>
                <w:sz w:val="18"/>
                <w:szCs w:val="18"/>
              </w:rPr>
              <w:t>组员</w:t>
            </w:r>
          </w:p>
        </w:tc>
        <w:tc>
          <w:tcPr>
            <w:tcW w:w="5595" w:type="dxa"/>
            <w:gridSpan w:val="3"/>
            <w:vAlign w:val="center"/>
          </w:tcPr>
          <w:p>
            <w:pPr>
              <w:spacing w:line="280" w:lineRule="exact"/>
              <w:rPr>
                <w:rFonts w:hint="eastAsia"/>
                <w:sz w:val="18"/>
                <w:szCs w:val="18"/>
              </w:rPr>
            </w:pPr>
            <w:r>
              <w:rPr>
                <w:rFonts w:hint="eastAsia"/>
                <w:sz w:val="18"/>
                <w:szCs w:val="18"/>
              </w:rPr>
              <w:t>2019-N1QMS-1242345</w:t>
            </w:r>
          </w:p>
          <w:p>
            <w:pPr>
              <w:spacing w:line="280" w:lineRule="exact"/>
              <w:rPr>
                <w:rFonts w:hint="eastAsia"/>
                <w:sz w:val="18"/>
                <w:szCs w:val="18"/>
              </w:rPr>
            </w:pPr>
            <w:r>
              <w:rPr>
                <w:rFonts w:hint="eastAsia"/>
                <w:sz w:val="18"/>
                <w:szCs w:val="18"/>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2021年03月19日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2021年03月19日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645C66"/>
    <w:rsid w:val="0C0E6AF2"/>
    <w:rsid w:val="1B06786B"/>
    <w:rsid w:val="1C647D2D"/>
    <w:rsid w:val="219B510F"/>
    <w:rsid w:val="28B503FB"/>
    <w:rsid w:val="2F680CF7"/>
    <w:rsid w:val="44E121F5"/>
    <w:rsid w:val="47482C8D"/>
    <w:rsid w:val="47A740BA"/>
    <w:rsid w:val="4ABD5CA7"/>
    <w:rsid w:val="57FD4695"/>
    <w:rsid w:val="58312A18"/>
    <w:rsid w:val="6B8C28A6"/>
    <w:rsid w:val="6CA70681"/>
    <w:rsid w:val="76AE3A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2021-03-17T06:17:02Z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