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</w:t>
      </w:r>
      <w:bookmarkStart w:id="3" w:name="_GoBack"/>
      <w:bookmarkEnd w:id="3"/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color w:val="000000"/>
                <w:szCs w:val="21"/>
              </w:rPr>
              <w:t>青海湘和有色金属有限责任公司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Q:12.01.03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E:12.01.03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O:12.01.03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张慧琴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Q:12.01.03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E:12.01.03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O:12.01.03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安涛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锌尾渣、烟煤—富氧侧吹熔炼</w:t>
            </w:r>
            <w:r>
              <w:rPr>
                <w:rFonts w:hint="eastAsia"/>
                <w:lang w:val="en-US" w:eastAsia="zh-CN"/>
              </w:rPr>
              <w:t>—</w:t>
            </w:r>
            <w:r>
              <w:rPr>
                <w:rFonts w:hint="eastAsia"/>
                <w:lang w:eastAsia="zh-CN"/>
              </w:rPr>
              <w:t>侧吹炉（—次氧化锌）—制酸系统—硫酸</w:t>
            </w: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pStyle w:val="4"/>
              <w:rPr>
                <w:b/>
                <w:sz w:val="20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锌碚砂、焦炭—烘焙—锌浮渣、石灰石、石英石—电炉还原熔炼—</w:t>
            </w:r>
            <w:r>
              <w:rPr>
                <w:rFonts w:hint="eastAsia"/>
                <w:lang w:val="en-US" w:eastAsia="zh-CN"/>
              </w:rPr>
              <w:t>锌蒸汽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lang w:eastAsia="zh-CN"/>
              </w:rPr>
              <w:t>—</w:t>
            </w:r>
            <w:r>
              <w:rPr>
                <w:rFonts w:hint="eastAsia"/>
                <w:lang w:val="en-US" w:eastAsia="zh-CN"/>
              </w:rPr>
              <w:t>冷凝—锌粉—筛分包装</w:t>
            </w:r>
          </w:p>
          <w:p>
            <w:pPr>
              <w:pStyle w:val="4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关键过程：</w:t>
            </w:r>
            <w:r>
              <w:rPr>
                <w:rFonts w:hint="eastAsia"/>
                <w:lang w:eastAsia="zh-CN"/>
              </w:rPr>
              <w:t>富氧侧吹熔炼、电炉还原熔炼</w:t>
            </w:r>
          </w:p>
          <w:p>
            <w:pPr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特殊过程：</w:t>
            </w:r>
            <w:r>
              <w:rPr>
                <w:rFonts w:hint="eastAsia" w:cs="Times New Roman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/>
                <w:b w:val="0"/>
                <w:bCs/>
                <w:szCs w:val="22"/>
              </w:rPr>
              <w:t>噪声；粉尘排放；固体废物；火灾发生；水、电、原材料消耗。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rPr>
                <w:rFonts w:hint="eastAsia"/>
                <w:b w:val="0"/>
                <w:bCs/>
                <w:szCs w:val="22"/>
              </w:rPr>
            </w:pPr>
            <w:r>
              <w:rPr>
                <w:rFonts w:hint="eastAsia"/>
                <w:b w:val="0"/>
                <w:bCs/>
                <w:szCs w:val="22"/>
              </w:rPr>
              <w:t>机械伤害</w:t>
            </w:r>
            <w:r>
              <w:rPr>
                <w:rFonts w:hint="eastAsia"/>
                <w:b w:val="0"/>
                <w:bCs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Cs w:val="22"/>
              </w:rPr>
              <w:t>触电伤害 （检修、设备运行等</w:t>
            </w:r>
            <w:r>
              <w:rPr>
                <w:rFonts w:hint="eastAsia"/>
                <w:b w:val="0"/>
                <w:bCs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Cs w:val="22"/>
              </w:rPr>
              <w:t>高处坠落</w:t>
            </w:r>
            <w:r>
              <w:rPr>
                <w:rFonts w:hint="eastAsia"/>
                <w:b w:val="0"/>
                <w:bCs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Cs w:val="22"/>
              </w:rPr>
              <w:t>职业病伤害</w:t>
            </w:r>
            <w:r>
              <w:rPr>
                <w:rFonts w:hint="eastAsia"/>
                <w:b w:val="0"/>
                <w:bCs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Cs w:val="22"/>
              </w:rPr>
              <w:t>火灾爆炸</w:t>
            </w:r>
            <w:r>
              <w:rPr>
                <w:rFonts w:hint="eastAsia"/>
                <w:b w:val="0"/>
                <w:bCs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中毒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《民法典》《</w:t>
            </w:r>
            <w:r>
              <w:rPr>
                <w:rFonts w:hint="eastAsia"/>
                <w:b w:val="0"/>
                <w:bCs/>
                <w:szCs w:val="22"/>
              </w:rPr>
              <w:t>中华人民共和国安全生产法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》《</w:t>
            </w:r>
            <w:r>
              <w:rPr>
                <w:rFonts w:hint="eastAsia"/>
                <w:b w:val="0"/>
                <w:bCs/>
                <w:szCs w:val="22"/>
              </w:rPr>
              <w:t>青海省安全生产条例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》《</w:t>
            </w:r>
            <w:r>
              <w:rPr>
                <w:rFonts w:hint="eastAsia"/>
                <w:b w:val="0"/>
                <w:bCs/>
                <w:szCs w:val="22"/>
              </w:rPr>
              <w:t>青海省大气污染防治条例</w:t>
            </w:r>
            <w:r>
              <w:rPr>
                <w:rFonts w:hint="eastAsia"/>
                <w:b w:val="0"/>
                <w:bCs/>
                <w:szCs w:val="22"/>
                <w:lang w:val="en-US" w:eastAsia="zh-CN"/>
              </w:rPr>
              <w:t>》</w:t>
            </w:r>
            <w:r>
              <w:rPr>
                <w:rFonts w:hint="eastAsia"/>
                <w:b w:val="0"/>
                <w:bCs/>
                <w:szCs w:val="22"/>
              </w:rPr>
              <w:t>《能源计量监督管理办法》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</w:t>
      </w:r>
      <w:r>
        <w:rPr>
          <w:rFonts w:hint="eastAsia" w:ascii="宋体" w:hAnsi="Times New Roman" w:cs="Times New Roman"/>
          <w:b/>
          <w:sz w:val="22"/>
          <w:szCs w:val="22"/>
        </w:rPr>
        <w:t>人员)：</w:t>
      </w:r>
      <w:r>
        <w:rPr>
          <w:rFonts w:hint="eastAsia"/>
          <w:b/>
          <w:sz w:val="20"/>
          <w:lang w:val="en-US" w:eastAsia="zh-CN"/>
        </w:rPr>
        <w:t>张慧琴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日期：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2021.3.1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6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审核组长：</w:t>
      </w:r>
      <w:r>
        <w:rPr>
          <w:rFonts w:hint="eastAsia" w:ascii="宋体" w:cs="Times New Roman"/>
          <w:b/>
          <w:sz w:val="22"/>
          <w:szCs w:val="22"/>
          <w:lang w:eastAsia="zh-CN"/>
        </w:rPr>
        <w:t>周涛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日期：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2021.3.1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>6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621707"/>
    <w:rsid w:val="08DE4C8D"/>
    <w:rsid w:val="170F0188"/>
    <w:rsid w:val="19DF1FB8"/>
    <w:rsid w:val="26D21709"/>
    <w:rsid w:val="2A2505BF"/>
    <w:rsid w:val="3C365C61"/>
    <w:rsid w:val="3C7106F5"/>
    <w:rsid w:val="40F36D47"/>
    <w:rsid w:val="50F6631F"/>
    <w:rsid w:val="5A7E6E08"/>
    <w:rsid w:val="61A2208A"/>
    <w:rsid w:val="6DA04E2B"/>
    <w:rsid w:val="71115733"/>
    <w:rsid w:val="7A2564D5"/>
    <w:rsid w:val="7E0F1685"/>
    <w:rsid w:val="7F437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538"/>
    </w:pPr>
    <w:rPr>
      <w:sz w:val="28"/>
      <w:szCs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2021-03-27T14:45:35Z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BD4A1DE6C8694CEEBBC376F8639A9A9A</vt:lpwstr>
  </property>
</Properties>
</file>