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宁波三森家居用品有限公司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91330206MA2AHTXD8Q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宁波三森家居用品有限公司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浙江省慈溪滨海经济开发区灵峰北路85号2幢、4幢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浙江省慈溪滨海经济开发区灵峰北路85号2幢、4幢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Q:塑料日用品及文具（饭盒、杯盖、笔套、塑料包、塑料配件）的制造；纺织成品（布袋、笔袋、化妆棉、鼠标垫、编织篮）的制造；木制品玩具及塑料玩具的制造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宁波三森家居用品有限公司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浙江省慈溪滨海经济开发区灵峰北路85号2幢、4幢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浙江省慈溪滨海经济开发区灵峰北路85号2幢、4幢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Q:塑料日用品及文具（饭盒、杯盖、笔套、塑料包、塑料配件）的制造；纺织成品（布袋、笔袋、化妆棉、鼠标垫、编织篮）的制造；木制品玩具及塑料玩具的制造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70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