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成都市平吉餐饮管理有限公司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罗田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2019-N0QMS-1256319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马超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ISC-JSZJ-262</w:t>
            </w:r>
          </w:p>
          <w:p>
            <w:pPr>
              <w:snapToGrid w:val="0"/>
              <w:spacing w:line="320" w:lineRule="exact"/>
              <w:ind w:left="1309"/>
              <w:rPr>
                <w:sz w:val="22"/>
                <w:szCs w:val="22"/>
                <w:highlight w:val="none"/>
              </w:rPr>
            </w:pPr>
            <w:r>
              <w:rPr>
                <w:sz w:val="22"/>
                <w:szCs w:val="22"/>
                <w:highlight w:val="none"/>
              </w:rPr>
              <w:t>成都佳维餐饮管理有限公司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2021年03月14日 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2021年03月16日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EF67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2021-03-15T09:08:11Z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