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noWrap w:val="0"/>
            <w:vAlign w:val="center"/>
          </w:tcPr>
          <w:p>
            <w:pPr>
              <w:rPr>
                <w:rFonts w:hint="eastAsia" w:eastAsia="宋体"/>
                <w:color w:val="auto"/>
                <w:sz w:val="24"/>
                <w:szCs w:val="24"/>
                <w:lang w:eastAsia="zh-CN"/>
              </w:rPr>
            </w:pPr>
            <w:r>
              <w:rPr>
                <w:rFonts w:hint="eastAsia"/>
                <w:color w:val="auto"/>
                <w:sz w:val="24"/>
                <w:szCs w:val="24"/>
              </w:rPr>
              <w:t xml:space="preserve">受审核部门：管理层，   主管领导： </w:t>
            </w:r>
            <w:r>
              <w:rPr>
                <w:rFonts w:hint="eastAsia"/>
                <w:color w:val="auto"/>
                <w:sz w:val="24"/>
                <w:szCs w:val="24"/>
                <w:lang w:eastAsia="zh-CN"/>
              </w:rPr>
              <w:t>熊家丽</w:t>
            </w:r>
            <w:r>
              <w:rPr>
                <w:rFonts w:hint="eastAsia"/>
                <w:color w:val="auto"/>
                <w:sz w:val="24"/>
                <w:szCs w:val="24"/>
              </w:rPr>
              <w:t>，陪同人员：</w:t>
            </w:r>
            <w:r>
              <w:rPr>
                <w:rFonts w:hint="eastAsia"/>
                <w:color w:val="auto"/>
                <w:sz w:val="24"/>
                <w:szCs w:val="24"/>
                <w:lang w:eastAsia="zh-CN"/>
              </w:rPr>
              <w:t>杨伟国</w:t>
            </w:r>
          </w:p>
        </w:tc>
        <w:tc>
          <w:tcPr>
            <w:tcW w:w="100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85" w:type="dxa"/>
            <w:noWrap w:val="0"/>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w:t>
            </w:r>
            <w:r>
              <w:rPr>
                <w:rFonts w:hint="eastAsia"/>
                <w:color w:val="auto"/>
                <w:sz w:val="24"/>
                <w:szCs w:val="24"/>
                <w:lang w:eastAsia="zh-CN"/>
              </w:rPr>
              <w:t>2021年03月14日</w:t>
            </w:r>
          </w:p>
        </w:tc>
        <w:tc>
          <w:tcPr>
            <w:tcW w:w="10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585" w:type="dxa"/>
            <w:noWrap w:val="0"/>
            <w:vAlign w:val="center"/>
          </w:tcPr>
          <w:p>
            <w:pPr>
              <w:rPr>
                <w:color w:val="auto"/>
                <w:sz w:val="24"/>
                <w:szCs w:val="24"/>
              </w:rPr>
            </w:pPr>
            <w:r>
              <w:rPr>
                <w:rFonts w:hint="eastAsia"/>
                <w:color w:val="auto"/>
                <w:sz w:val="24"/>
                <w:szCs w:val="24"/>
              </w:rPr>
              <w:t>审核条款：</w:t>
            </w:r>
          </w:p>
        </w:tc>
        <w:tc>
          <w:tcPr>
            <w:tcW w:w="100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585" w:type="dxa"/>
            <w:noWrap w:val="0"/>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val="en-US" w:eastAsia="zh-CN"/>
              </w:rPr>
              <w:t>质量</w:t>
            </w:r>
            <w:r>
              <w:rPr>
                <w:rFonts w:hint="eastAsia" w:ascii="宋体" w:hAnsi="宋体" w:cs="宋体"/>
                <w:color w:val="auto"/>
                <w:sz w:val="21"/>
                <w:szCs w:val="21"/>
              </w:rPr>
              <w:t>管理体系的范围是：</w:t>
            </w:r>
          </w:p>
          <w:p>
            <w:pPr>
              <w:rPr>
                <w:rFonts w:hint="eastAsia" w:ascii="宋体" w:hAnsi="宋体" w:cs="宋体"/>
                <w:color w:val="auto"/>
                <w:sz w:val="21"/>
                <w:szCs w:val="21"/>
              </w:rPr>
            </w:pPr>
            <w:r>
              <w:rPr>
                <w:color w:val="auto"/>
                <w:sz w:val="20"/>
              </w:rPr>
              <w:t>服装、遮阳产品（布艺窗帘、百叶、卷帘、柔纱帘）、地毯、工艺品、床上用品的销售及售后服务</w:t>
            </w: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cs="宋体"/>
                <w:color w:val="auto"/>
                <w:sz w:val="21"/>
                <w:szCs w:val="21"/>
              </w:rPr>
            </w:pPr>
            <w:r>
              <w:rPr>
                <w:rFonts w:hint="eastAsia" w:ascii="宋体" w:hAnsi="宋体" w:cs="宋体"/>
                <w:color w:val="auto"/>
                <w:sz w:val="21"/>
                <w:szCs w:val="21"/>
              </w:rPr>
              <w:t>公司QMS不适用（即删减）条款：8.3；删减理由：公司的产品主要根据行业标准及顾客要求进行服务，不涉及设计开发工作，因此对标准8.3条款进行删减，删减基本合理。</w:t>
            </w:r>
          </w:p>
          <w:p>
            <w:pPr>
              <w:rPr>
                <w:rFonts w:hint="eastAsia" w:ascii="宋体" w:hAnsi="宋体" w:cs="宋体"/>
                <w:color w:val="auto"/>
                <w:sz w:val="21"/>
                <w:szCs w:val="21"/>
              </w:rPr>
            </w:pP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ascii="宋体" w:hAnsi="宋体" w:eastAsia="宋体" w:cs="宋体"/>
                <w:color w:val="auto"/>
                <w:kern w:val="2"/>
                <w:sz w:val="21"/>
                <w:szCs w:val="21"/>
                <w:lang w:val="en-US" w:eastAsia="zh-CN" w:bidi="ar-SA"/>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004"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Q5.1</w:t>
            </w:r>
          </w:p>
        </w:tc>
        <w:tc>
          <w:tcPr>
            <w:tcW w:w="10585" w:type="dxa"/>
            <w:noWrap w:val="0"/>
            <w:vAlign w:val="top"/>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熊家丽</w:t>
            </w:r>
            <w:r>
              <w:rPr>
                <w:rFonts w:hint="eastAsia" w:ascii="宋体" w:hAnsi="宋体" w:cs="宋体"/>
                <w:color w:val="auto"/>
                <w:szCs w:val="21"/>
              </w:rPr>
              <w:t>，管代：</w:t>
            </w:r>
            <w:r>
              <w:rPr>
                <w:rFonts w:hint="eastAsia" w:ascii="宋体" w:hAnsi="宋体" w:cs="宋体"/>
                <w:color w:val="auto"/>
                <w:szCs w:val="21"/>
                <w:lang w:eastAsia="zh-CN"/>
              </w:rPr>
              <w:t>杨伟国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8"/>
              <w:rPr>
                <w:rFonts w:ascii="宋体" w:hAnsi="宋体" w:cs="宋体"/>
                <w:color w:val="auto"/>
                <w:szCs w:val="21"/>
              </w:rPr>
            </w:pPr>
            <w:r>
              <w:rPr>
                <w:rFonts w:hint="eastAsia" w:ascii="宋体" w:hAnsi="宋体" w:cs="宋体"/>
                <w:color w:val="auto"/>
                <w:szCs w:val="21"/>
              </w:rPr>
              <w:t>6、对质量管理体系的有效性承担责任</w:t>
            </w:r>
          </w:p>
          <w:p>
            <w:pPr>
              <w:pStyle w:val="18"/>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585" w:type="dxa"/>
            <w:noWrap w:val="0"/>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公司管理方针:</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保证质量  快速安装  以客为尊，顾客满意</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节能降耗，保护环境，以人为本，安全第一</w:t>
            </w:r>
          </w:p>
          <w:p>
            <w:pPr>
              <w:spacing w:line="400" w:lineRule="exact"/>
              <w:jc w:val="left"/>
              <w:rPr>
                <w:rFonts w:hint="eastAsia" w:ascii="宋体" w:hAnsi="宋体" w:cs="宋体"/>
                <w:bCs/>
                <w:color w:val="auto"/>
                <w:sz w:val="21"/>
                <w:szCs w:val="21"/>
              </w:rPr>
            </w:pPr>
            <w:r>
              <w:rPr>
                <w:rFonts w:hint="eastAsia" w:ascii="宋体" w:hAnsi="宋体" w:cs="宋体"/>
                <w:color w:val="auto"/>
                <w:sz w:val="21"/>
                <w:szCs w:val="21"/>
                <w:lang w:bidi="ar"/>
              </w:rPr>
              <w:t>预防为主，综合治理，规范管理，持续改进</w:t>
            </w:r>
            <w:r>
              <w:rPr>
                <w:rFonts w:hint="eastAsia" w:ascii="宋体" w:hAnsi="宋体" w:cs="宋体"/>
                <w:bCs/>
                <w:color w:val="auto"/>
                <w:sz w:val="21"/>
                <w:szCs w:val="21"/>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质量</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质量</w:t>
            </w:r>
            <w:r>
              <w:rPr>
                <w:rFonts w:hint="eastAsia" w:ascii="宋体" w:hAnsi="宋体" w:cs="宋体"/>
                <w:color w:val="auto"/>
                <w:sz w:val="21"/>
                <w:szCs w:val="21"/>
                <w:lang w:bidi="ar"/>
              </w:rPr>
              <w:t>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企业的</w:t>
            </w:r>
            <w:r>
              <w:rPr>
                <w:rFonts w:hint="eastAsia" w:ascii="宋体" w:hAnsi="宋体" w:cs="宋体"/>
                <w:color w:val="auto"/>
                <w:sz w:val="21"/>
                <w:szCs w:val="21"/>
                <w:lang w:val="en-US" w:eastAsia="zh-CN" w:bidi="ar"/>
              </w:rPr>
              <w:t>质量</w:t>
            </w:r>
            <w:r>
              <w:rPr>
                <w:rFonts w:hint="eastAsia" w:ascii="宋体" w:hAnsi="宋体" w:cs="宋体"/>
                <w:color w:val="auto"/>
                <w:sz w:val="21"/>
                <w:szCs w:val="21"/>
                <w:lang w:bidi="ar"/>
              </w:rPr>
              <w:t>方针的内容和管理基本符合标准和法规要求。</w:t>
            </w:r>
          </w:p>
        </w:tc>
        <w:tc>
          <w:tcPr>
            <w:tcW w:w="1004"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Q6.1</w:t>
            </w:r>
          </w:p>
        </w:tc>
        <w:tc>
          <w:tcPr>
            <w:tcW w:w="1058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w:t>
            </w:r>
            <w:r>
              <w:rPr>
                <w:rFonts w:hint="eastAsia" w:ascii="宋体" w:hAnsi="宋体" w:cs="宋体"/>
                <w:color w:val="auto"/>
                <w:szCs w:val="24"/>
                <w:lang w:eastAsia="zh-CN"/>
              </w:rPr>
              <w:t>供销部</w:t>
            </w:r>
            <w:r>
              <w:rPr>
                <w:rFonts w:hint="eastAsia" w:ascii="宋体" w:hAnsi="宋体" w:cs="宋体"/>
                <w:color w:val="auto"/>
                <w:szCs w:val="24"/>
              </w:rPr>
              <w:t>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w:t>
            </w:r>
            <w:r>
              <w:rPr>
                <w:rFonts w:hint="eastAsia" w:ascii="宋体" w:hAnsi="宋体" w:cs="宋体"/>
                <w:color w:val="auto"/>
                <w:szCs w:val="24"/>
                <w:lang w:eastAsia="zh-CN"/>
              </w:rPr>
              <w:t>供销部</w:t>
            </w:r>
            <w:r>
              <w:rPr>
                <w:rFonts w:hint="eastAsia" w:ascii="宋体" w:hAnsi="宋体" w:cs="宋体"/>
                <w:color w:val="auto"/>
                <w:szCs w:val="24"/>
              </w:rPr>
              <w:t>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本公司从事该行业多年，有着十分丰富的管理经验和优秀的技术和销售人才，公司长期致力于公司团队建设和骨干的培养，员工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585" w:type="dxa"/>
            <w:noWrap w:val="0"/>
            <w:vAlign w:val="top"/>
          </w:tcPr>
          <w:p>
            <w:pPr>
              <w:snapToGrid w:val="0"/>
              <w:spacing w:line="420" w:lineRule="exact"/>
              <w:rPr>
                <w:rFonts w:ascii="宋体" w:hAnsi="宋体" w:cs="宋体"/>
                <w:color w:val="auto"/>
                <w:szCs w:val="21"/>
              </w:rPr>
            </w:pPr>
            <w:r>
              <w:rPr>
                <w:rFonts w:hint="eastAsia" w:ascii="宋体" w:hAnsi="宋体" w:cs="宋体"/>
                <w:color w:val="auto"/>
                <w:szCs w:val="21"/>
              </w:rPr>
              <w:t>质量目标</w:t>
            </w:r>
          </w:p>
          <w:p>
            <w:pPr>
              <w:spacing w:line="360" w:lineRule="auto"/>
              <w:ind w:left="210" w:leftChars="100"/>
              <w:rPr>
                <w:rFonts w:ascii="宋体" w:hAnsi="宋体" w:eastAsia="宋体" w:cs="宋体"/>
                <w:b w:val="0"/>
                <w:bCs/>
                <w:color w:val="auto"/>
                <w:lang w:eastAsia="zh-CN"/>
              </w:rPr>
            </w:pPr>
            <w:r>
              <w:rPr>
                <w:rFonts w:hint="eastAsia" w:ascii="宋体" w:hAnsi="宋体" w:eastAsia="宋体" w:cs="宋体"/>
                <w:b w:val="0"/>
                <w:bCs/>
                <w:color w:val="auto"/>
                <w:lang w:eastAsia="zh-CN"/>
              </w:rPr>
              <w:t>产品一次交验合格率≥</w:t>
            </w:r>
            <w:r>
              <w:rPr>
                <w:rFonts w:ascii="宋体" w:hAnsi="宋体" w:eastAsia="宋体" w:cs="宋体"/>
                <w:b w:val="0"/>
                <w:bCs/>
                <w:color w:val="auto"/>
                <w:lang w:eastAsia="zh-CN"/>
              </w:rPr>
              <w:t>9</w:t>
            </w:r>
            <w:r>
              <w:rPr>
                <w:rFonts w:hint="eastAsia" w:ascii="宋体" w:hAnsi="宋体" w:eastAsia="宋体" w:cs="宋体"/>
                <w:b w:val="0"/>
                <w:bCs/>
                <w:color w:val="auto"/>
                <w:lang w:eastAsia="zh-CN"/>
              </w:rPr>
              <w:t>8</w:t>
            </w:r>
            <w:r>
              <w:rPr>
                <w:rFonts w:ascii="宋体" w:hAnsi="宋体" w:eastAsia="宋体" w:cs="宋体"/>
                <w:b w:val="0"/>
                <w:bCs/>
                <w:color w:val="auto"/>
                <w:lang w:eastAsia="zh-CN"/>
              </w:rPr>
              <w:t>%</w:t>
            </w:r>
          </w:p>
          <w:p>
            <w:pPr>
              <w:spacing w:line="360" w:lineRule="auto"/>
              <w:ind w:left="210" w:leftChars="100"/>
              <w:rPr>
                <w:rFonts w:ascii="宋体" w:hAnsi="宋体" w:eastAsia="宋体" w:cs="宋体"/>
                <w:b w:val="0"/>
                <w:bCs/>
                <w:color w:val="auto"/>
                <w:lang w:eastAsia="zh-CN"/>
              </w:rPr>
            </w:pPr>
            <w:r>
              <w:rPr>
                <w:rFonts w:hint="eastAsia" w:ascii="宋体" w:hAnsi="宋体" w:eastAsia="宋体" w:cs="宋体"/>
                <w:b w:val="0"/>
                <w:bCs/>
                <w:color w:val="auto"/>
                <w:lang w:eastAsia="zh-CN"/>
              </w:rPr>
              <w:t>顾客满意度≥</w:t>
            </w:r>
            <w:r>
              <w:rPr>
                <w:rFonts w:ascii="宋体" w:hAnsi="宋体" w:eastAsia="宋体" w:cs="宋体"/>
                <w:b w:val="0"/>
                <w:bCs/>
                <w:color w:val="auto"/>
                <w:lang w:eastAsia="zh-CN"/>
              </w:rPr>
              <w:t>9</w:t>
            </w:r>
            <w:r>
              <w:rPr>
                <w:rFonts w:hint="eastAsia" w:ascii="宋体" w:hAnsi="宋体" w:eastAsia="宋体" w:cs="宋体"/>
                <w:b w:val="0"/>
                <w:bCs/>
                <w:color w:val="auto"/>
                <w:lang w:eastAsia="zh-CN"/>
              </w:rPr>
              <w:t>6</w:t>
            </w:r>
            <w:r>
              <w:rPr>
                <w:rFonts w:ascii="宋体" w:hAnsi="宋体" w:eastAsia="宋体" w:cs="宋体"/>
                <w:b w:val="0"/>
                <w:bCs/>
                <w:color w:val="auto"/>
                <w:lang w:eastAsia="zh-CN"/>
              </w:rPr>
              <w:t>%</w:t>
            </w:r>
          </w:p>
          <w:p>
            <w:pPr>
              <w:spacing w:line="360" w:lineRule="auto"/>
              <w:ind w:left="210" w:leftChars="100"/>
              <w:rPr>
                <w:rFonts w:ascii="宋体" w:hAnsi="宋体" w:eastAsia="宋体" w:cs="宋体"/>
                <w:b w:val="0"/>
                <w:bCs/>
                <w:color w:val="auto"/>
                <w:lang w:eastAsia="zh-CN"/>
              </w:rPr>
            </w:pPr>
            <w:r>
              <w:rPr>
                <w:rFonts w:hint="eastAsia" w:ascii="宋体" w:hAnsi="宋体" w:eastAsia="宋体" w:cs="宋体"/>
                <w:b w:val="0"/>
                <w:bCs/>
                <w:color w:val="auto"/>
                <w:lang w:eastAsia="zh-CN"/>
              </w:rPr>
              <w:t>合同履约率</w:t>
            </w:r>
            <w:r>
              <w:rPr>
                <w:rFonts w:ascii="宋体" w:hAnsi="宋体" w:eastAsia="宋体" w:cs="宋体"/>
                <w:b w:val="0"/>
                <w:bCs/>
                <w:color w:val="auto"/>
                <w:lang w:eastAsia="zh-CN"/>
              </w:rPr>
              <w:t>100%</w:t>
            </w:r>
          </w:p>
          <w:p>
            <w:pPr>
              <w:pStyle w:val="19"/>
              <w:spacing w:line="360" w:lineRule="auto"/>
              <w:ind w:firstLine="0" w:firstLineChars="0"/>
              <w:jc w:val="left"/>
              <w:rPr>
                <w:rFonts w:ascii="宋体" w:hAnsi="宋体" w:cs="宋体"/>
                <w:color w:val="auto"/>
                <w:szCs w:val="21"/>
              </w:rPr>
            </w:pPr>
            <w:r>
              <w:rPr>
                <w:rFonts w:hint="eastAsia" w:ascii="宋体" w:hAnsi="宋体" w:cs="宋体"/>
                <w:color w:val="auto"/>
                <w:szCs w:val="21"/>
              </w:rPr>
              <w:t>查《目标完成统计表》2020年</w:t>
            </w:r>
            <w:r>
              <w:rPr>
                <w:rFonts w:hint="eastAsia" w:ascii="宋体" w:hAnsi="宋体" w:cs="宋体"/>
                <w:color w:val="auto"/>
                <w:szCs w:val="21"/>
                <w:lang w:val="en-US" w:eastAsia="zh-CN"/>
              </w:rPr>
              <w:t>11</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月对目标进行考核，考核情况为：</w:t>
            </w:r>
          </w:p>
          <w:p>
            <w:pPr>
              <w:spacing w:line="360" w:lineRule="auto"/>
              <w:ind w:left="210" w:leftChars="100"/>
              <w:rPr>
                <w:rFonts w:hint="default" w:ascii="宋体" w:hAnsi="宋体" w:eastAsia="宋体" w:cs="宋体"/>
                <w:b w:val="0"/>
                <w:bCs/>
                <w:color w:val="auto"/>
                <w:lang w:val="en-US" w:eastAsia="zh-CN"/>
              </w:rPr>
            </w:pPr>
            <w:r>
              <w:rPr>
                <w:rFonts w:hint="eastAsia" w:ascii="宋体" w:hAnsi="宋体" w:eastAsia="宋体" w:cs="宋体"/>
                <w:b w:val="0"/>
                <w:bCs/>
                <w:color w:val="auto"/>
                <w:lang w:eastAsia="zh-CN"/>
              </w:rPr>
              <w:t>产品一次交验合格率≥</w:t>
            </w:r>
            <w:r>
              <w:rPr>
                <w:rFonts w:ascii="宋体" w:hAnsi="宋体" w:eastAsia="宋体" w:cs="宋体"/>
                <w:b w:val="0"/>
                <w:bCs/>
                <w:color w:val="auto"/>
                <w:lang w:eastAsia="zh-CN"/>
              </w:rPr>
              <w:t>9</w:t>
            </w:r>
            <w:r>
              <w:rPr>
                <w:rFonts w:hint="eastAsia" w:ascii="宋体" w:hAnsi="宋体" w:eastAsia="宋体" w:cs="宋体"/>
                <w:b w:val="0"/>
                <w:bCs/>
                <w:color w:val="auto"/>
                <w:lang w:eastAsia="zh-CN"/>
              </w:rPr>
              <w:t>8</w:t>
            </w:r>
            <w:r>
              <w:rPr>
                <w:rFonts w:ascii="宋体" w:hAnsi="宋体" w:eastAsia="宋体" w:cs="宋体"/>
                <w:b w:val="0"/>
                <w:bCs/>
                <w:color w:val="auto"/>
                <w:lang w:eastAsia="zh-CN"/>
              </w:rPr>
              <w:t>%</w:t>
            </w:r>
            <w:r>
              <w:rPr>
                <w:rFonts w:hint="eastAsia" w:ascii="宋体" w:hAnsi="宋体" w:eastAsia="宋体" w:cs="宋体"/>
                <w:b w:val="0"/>
                <w:bCs/>
                <w:color w:val="auto"/>
                <w:lang w:val="en-US" w:eastAsia="zh-CN"/>
              </w:rPr>
              <w:t xml:space="preserve">            实测:100%</w:t>
            </w:r>
          </w:p>
          <w:p>
            <w:pPr>
              <w:tabs>
                <w:tab w:val="left" w:pos="3827"/>
              </w:tabs>
              <w:spacing w:line="360" w:lineRule="auto"/>
              <w:ind w:left="210" w:leftChars="100"/>
              <w:rPr>
                <w:rFonts w:ascii="宋体" w:hAnsi="宋体" w:eastAsia="宋体" w:cs="宋体"/>
                <w:b w:val="0"/>
                <w:bCs/>
                <w:color w:val="auto"/>
                <w:lang w:eastAsia="zh-CN"/>
              </w:rPr>
            </w:pPr>
            <w:r>
              <w:rPr>
                <w:rFonts w:hint="eastAsia" w:ascii="宋体" w:hAnsi="宋体" w:eastAsia="宋体" w:cs="宋体"/>
                <w:b w:val="0"/>
                <w:bCs/>
                <w:color w:val="auto"/>
                <w:lang w:eastAsia="zh-CN"/>
              </w:rPr>
              <w:t>顾客满意度≥</w:t>
            </w:r>
            <w:r>
              <w:rPr>
                <w:rFonts w:ascii="宋体" w:hAnsi="宋体" w:eastAsia="宋体" w:cs="宋体"/>
                <w:b w:val="0"/>
                <w:bCs/>
                <w:color w:val="auto"/>
                <w:lang w:eastAsia="zh-CN"/>
              </w:rPr>
              <w:t>9</w:t>
            </w:r>
            <w:r>
              <w:rPr>
                <w:rFonts w:hint="eastAsia" w:ascii="宋体" w:hAnsi="宋体" w:eastAsia="宋体" w:cs="宋体"/>
                <w:b w:val="0"/>
                <w:bCs/>
                <w:color w:val="auto"/>
                <w:lang w:eastAsia="zh-CN"/>
              </w:rPr>
              <w:t>6</w:t>
            </w:r>
            <w:r>
              <w:rPr>
                <w:rFonts w:ascii="宋体" w:hAnsi="宋体" w:eastAsia="宋体" w:cs="宋体"/>
                <w:b w:val="0"/>
                <w:bCs/>
                <w:color w:val="auto"/>
                <w:lang w:eastAsia="zh-CN"/>
              </w:rPr>
              <w:t>%</w:t>
            </w:r>
            <w:r>
              <w:rPr>
                <w:rFonts w:hint="eastAsia" w:ascii="宋体" w:hAnsi="宋体" w:eastAsia="宋体" w:cs="宋体"/>
                <w:b w:val="0"/>
                <w:bCs/>
                <w:color w:val="auto"/>
                <w:lang w:eastAsia="zh-CN"/>
              </w:rPr>
              <w:tab/>
            </w:r>
            <w:r>
              <w:rPr>
                <w:rFonts w:hint="eastAsia" w:ascii="宋体" w:hAnsi="宋体" w:eastAsia="宋体" w:cs="宋体"/>
                <w:b w:val="0"/>
                <w:bCs/>
                <w:color w:val="auto"/>
                <w:lang w:val="en-US" w:eastAsia="zh-CN"/>
              </w:rPr>
              <w:t xml:space="preserve"> </w:t>
            </w:r>
            <w:r>
              <w:rPr>
                <w:rFonts w:hint="eastAsia"/>
                <w:color w:val="auto"/>
                <w:szCs w:val="21"/>
                <w:lang w:val="en-US" w:eastAsia="zh-CN"/>
              </w:rPr>
              <w:t>实测：</w:t>
            </w:r>
            <w:r>
              <w:rPr>
                <w:rFonts w:hint="eastAsia"/>
                <w:color w:val="auto"/>
                <w:szCs w:val="21"/>
              </w:rPr>
              <w:t>9</w:t>
            </w:r>
            <w:r>
              <w:rPr>
                <w:rFonts w:hint="eastAsia"/>
                <w:color w:val="auto"/>
                <w:szCs w:val="21"/>
                <w:lang w:val="en-US" w:eastAsia="zh-CN"/>
              </w:rPr>
              <w:t>8分</w:t>
            </w:r>
          </w:p>
          <w:p>
            <w:pPr>
              <w:spacing w:line="360" w:lineRule="auto"/>
              <w:ind w:left="210" w:leftChars="100"/>
              <w:rPr>
                <w:rFonts w:hint="default" w:eastAsia="宋体"/>
                <w:color w:val="auto"/>
                <w:szCs w:val="21"/>
                <w:lang w:val="en-US" w:eastAsia="zh-CN"/>
              </w:rPr>
            </w:pPr>
            <w:r>
              <w:rPr>
                <w:rFonts w:hint="eastAsia" w:ascii="宋体" w:hAnsi="宋体" w:eastAsia="宋体" w:cs="宋体"/>
                <w:b w:val="0"/>
                <w:bCs/>
                <w:color w:val="auto"/>
                <w:lang w:eastAsia="zh-CN"/>
              </w:rPr>
              <w:t>合同履约率</w:t>
            </w:r>
            <w:r>
              <w:rPr>
                <w:rFonts w:ascii="宋体" w:hAnsi="宋体" w:eastAsia="宋体" w:cs="宋体"/>
                <w:b w:val="0"/>
                <w:bCs/>
                <w:color w:val="auto"/>
                <w:lang w:eastAsia="zh-CN"/>
              </w:rPr>
              <w:t>100%</w:t>
            </w:r>
            <w:r>
              <w:rPr>
                <w:rFonts w:hint="eastAsia"/>
                <w:color w:val="auto"/>
                <w:szCs w:val="21"/>
                <w:lang w:eastAsia="zh-CN"/>
              </w:rPr>
              <w:t>；</w:t>
            </w:r>
            <w:r>
              <w:rPr>
                <w:rFonts w:hint="eastAsia"/>
                <w:color w:val="auto"/>
                <w:szCs w:val="21"/>
              </w:rPr>
              <w:t xml:space="preserve"> </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Q7.1.1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总经理对资源的配备比较重视，日前人力资源、设备和工作环境与公司业务相适应，可满足</w:t>
            </w:r>
            <w:r>
              <w:rPr>
                <w:rFonts w:hint="eastAsia" w:ascii="宋体" w:hAnsi="宋体"/>
                <w:color w:val="auto"/>
                <w:szCs w:val="21"/>
                <w:lang w:eastAsia="zh-CN"/>
              </w:rPr>
              <w:t>服装、遮阳产品（布艺窗帘、百叶、卷帘、柔纱帘）、地毯、工艺品、床上用品的销售及售后服务</w:t>
            </w:r>
            <w:r>
              <w:rPr>
                <w:rFonts w:hint="eastAsia" w:ascii="宋体" w:hAnsi="宋体" w:cs="宋体"/>
                <w:color w:val="auto"/>
                <w:szCs w:val="21"/>
              </w:rPr>
              <w:t>的需要。</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jc w:val="left"/>
              <w:rPr>
                <w:rFonts w:ascii="宋体" w:hAnsi="宋体"/>
                <w:color w:val="auto"/>
                <w:szCs w:val="21"/>
              </w:rPr>
            </w:pPr>
            <w:r>
              <w:rPr>
                <w:rFonts w:hint="eastAsia" w:ascii="宋体" w:hAnsi="宋体" w:cs="宋体"/>
                <w:color w:val="auto"/>
                <w:szCs w:val="21"/>
              </w:rPr>
              <w:t>人员</w:t>
            </w:r>
          </w:p>
        </w:tc>
        <w:tc>
          <w:tcPr>
            <w:tcW w:w="960" w:type="dxa"/>
            <w:noWrap w:val="0"/>
            <w:vAlign w:val="top"/>
          </w:tcPr>
          <w:p>
            <w:pPr>
              <w:rPr>
                <w:b/>
                <w:color w:val="auto"/>
                <w:szCs w:val="21"/>
              </w:rPr>
            </w:pPr>
            <w:r>
              <w:rPr>
                <w:rFonts w:hint="eastAsia" w:ascii="宋体" w:hAnsi="宋体" w:cs="宋体"/>
                <w:color w:val="auto"/>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18"/>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585"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售</w:t>
            </w:r>
            <w:r>
              <w:rPr>
                <w:rFonts w:hint="eastAsia" w:ascii="宋体" w:hAnsi="宋体" w:cs="宋体"/>
                <w:color w:val="auto"/>
                <w:szCs w:val="21"/>
              </w:rPr>
              <w:t>前：走访用户、电话沟通、了解相关信息等，与顾客签订合同。</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售</w:t>
            </w:r>
            <w:r>
              <w:rPr>
                <w:rFonts w:hint="eastAsia" w:ascii="宋体" w:hAnsi="宋体" w:cs="宋体"/>
                <w:color w:val="auto"/>
                <w:szCs w:val="21"/>
              </w:rPr>
              <w:t>中：组织按期交付，解决用户对进度、交付要求等关切问题；</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售</w:t>
            </w:r>
            <w:r>
              <w:rPr>
                <w:rFonts w:hint="eastAsia" w:ascii="宋体" w:hAnsi="宋体" w:cs="宋体"/>
                <w:color w:val="auto"/>
                <w:szCs w:val="21"/>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auto"/>
                <w:szCs w:val="21"/>
              </w:rPr>
            </w:pPr>
            <w:r>
              <w:rPr>
                <w:rFonts w:hint="eastAsia" w:ascii="宋体" w:hAnsi="宋体" w:cs="宋体"/>
                <w:color w:val="auto"/>
                <w:szCs w:val="21"/>
              </w:rPr>
              <w:t>对顾客一般提出的问题，由专业相关人员负责解决。</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自体系运行以来，没有发生严重的顾客投诉事件。</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Q9.1.1 </w:t>
            </w:r>
          </w:p>
        </w:tc>
        <w:tc>
          <w:tcPr>
            <w:tcW w:w="1058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lang w:eastAsia="zh-CN"/>
              </w:rPr>
              <w:t>采购的控制程序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rPr>
              <w:t>监视和测量设备控制程序</w:t>
            </w:r>
            <w:r>
              <w:rPr>
                <w:rFonts w:hint="eastAsia" w:ascii="宋体" w:hAnsi="宋体" w:eastAsia="宋体" w:cs="宋体"/>
                <w:color w:val="auto"/>
                <w:szCs w:val="21"/>
                <w:lang w:eastAsia="zh-CN"/>
              </w:rPr>
              <w:t>》</w:t>
            </w:r>
            <w:r>
              <w:rPr>
                <w:rFonts w:hint="eastAsia" w:ascii="宋体" w:hAnsi="宋体" w:eastAsia="宋体" w:cs="宋体"/>
                <w:color w:val="auto"/>
                <w:szCs w:val="21"/>
              </w:rPr>
              <w:t>等</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9.3</w:t>
            </w:r>
          </w:p>
        </w:tc>
        <w:tc>
          <w:tcPr>
            <w:tcW w:w="10585" w:type="dxa"/>
            <w:noWrap w:val="0"/>
            <w:vAlign w:val="top"/>
          </w:tcPr>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本次评审为三体系结合审核</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熊家丽</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评审内容：</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产品质量符合性以及销售过程控制情况；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顾客满意情况及意见反馈；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取得的环境、职业健康安全绩效；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环境、职业健康安全不符合、事故及其处理情况；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相关方投诉与抱怨及其处理情况等；</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重大环境因素/危险源的控制情况；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应对风险和机遇的措施的有效性；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与相关方的有关沟通</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任何的改进需求等。</w:t>
            </w:r>
          </w:p>
          <w:p>
            <w:pPr>
              <w:spacing w:line="460" w:lineRule="exact"/>
              <w:rPr>
                <w:rFonts w:hint="eastAsia" w:ascii="宋体" w:hAnsi="宋体" w:eastAsia="宋体" w:cs="宋体"/>
                <w:color w:val="auto"/>
                <w:szCs w:val="21"/>
              </w:rPr>
            </w:pPr>
            <w:r>
              <w:rPr>
                <w:rFonts w:hint="eastAsia" w:ascii="宋体" w:hAnsi="宋体" w:cs="宋体"/>
                <w:color w:val="auto"/>
                <w:szCs w:val="21"/>
              </w:rPr>
              <w:t>改进的建议：</w:t>
            </w:r>
            <w:r>
              <w:rPr>
                <w:rFonts w:hint="eastAsia" w:ascii="宋体" w:hAnsi="宋体" w:eastAsia="宋体" w:cs="宋体"/>
                <w:color w:val="auto"/>
                <w:szCs w:val="21"/>
              </w:rPr>
              <w:t>加强</w:t>
            </w:r>
            <w:r>
              <w:rPr>
                <w:rFonts w:hint="eastAsia" w:ascii="宋体" w:hAnsi="宋体" w:eastAsia="宋体" w:cs="宋体"/>
                <w:color w:val="auto"/>
                <w:szCs w:val="21"/>
                <w:lang w:val="en-US" w:eastAsia="zh-CN"/>
              </w:rPr>
              <w:t>内外部风险</w:t>
            </w:r>
            <w:r>
              <w:rPr>
                <w:rFonts w:hint="eastAsia" w:ascii="宋体" w:hAnsi="宋体" w:eastAsia="宋体" w:cs="宋体"/>
                <w:color w:val="auto"/>
                <w:szCs w:val="21"/>
              </w:rPr>
              <w:t>学习</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增强公司风险管理。</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抽《管理评审改进项目计划表》由行政部牵头计划于2021年3月2日对员工进行公司内外部因素的培训。</w:t>
            </w:r>
          </w:p>
          <w:p>
            <w:pPr>
              <w:spacing w:line="460" w:lineRule="exac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查见培训记录表，被培训人都能基本掌握其所学内容,培训效果有效;评价人：潘红2021.3.2</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评审输出内容：</w:t>
            </w:r>
          </w:p>
          <w:p>
            <w:pPr>
              <w:pStyle w:val="6"/>
              <w:rPr>
                <w:rFonts w:hAnsi="宋体"/>
                <w:color w:val="auto"/>
              </w:rPr>
            </w:pPr>
            <w:r>
              <w:rPr>
                <w:rFonts w:hint="eastAsia" w:hAnsi="宋体"/>
                <w:color w:val="auto"/>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color w:val="auto"/>
                <w:szCs w:val="21"/>
              </w:rPr>
            </w:pPr>
            <w:r>
              <w:rPr>
                <w:rFonts w:hint="eastAsia" w:ascii="宋体" w:hAnsi="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相关法关注：2020年</w:t>
            </w:r>
            <w:r>
              <w:rPr>
                <w:rFonts w:hint="eastAsia" w:ascii="宋体" w:hAnsi="宋体" w:cs="宋体"/>
                <w:color w:val="auto"/>
                <w:szCs w:val="21"/>
                <w:lang w:val="en-US" w:eastAsia="zh-CN"/>
              </w:rPr>
              <w:t>11</w:t>
            </w:r>
            <w:r>
              <w:rPr>
                <w:rFonts w:hint="eastAsia" w:ascii="宋体" w:hAnsi="宋体" w:cs="宋体"/>
                <w:color w:val="auto"/>
                <w:szCs w:val="21"/>
              </w:rPr>
              <w:t>月至今未收到顾客及相关方关于重大服务质量问题的投诉</w:t>
            </w:r>
          </w:p>
        </w:tc>
        <w:tc>
          <w:tcPr>
            <w:tcW w:w="100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58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w:t>
            </w:r>
            <w:r>
              <w:rPr>
                <w:rFonts w:hint="eastAsia" w:ascii="宋体" w:hAnsi="宋体" w:cs="宋体"/>
                <w:b w:val="0"/>
                <w:bCs w:val="0"/>
                <w:color w:val="auto"/>
                <w:sz w:val="21"/>
                <w:szCs w:val="21"/>
                <w:lang w:eastAsia="zh-CN"/>
              </w:rPr>
              <w:t>不合格（品、项、事故、事件）</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改进控制程序</w:t>
            </w:r>
            <w:r>
              <w:rPr>
                <w:rFonts w:hint="eastAsia" w:ascii="宋体" w:hAnsi="宋体" w:cs="宋体"/>
                <w:b w:val="0"/>
                <w:bCs w:val="0"/>
                <w:color w:val="auto"/>
                <w:sz w:val="21"/>
                <w:szCs w:val="21"/>
              </w:rPr>
              <w:t>》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改进控制程序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noWrap w:val="0"/>
            <w:vAlign w:val="top"/>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45" w:type="dxa"/>
            <w:noWrap w:val="0"/>
            <w:vAlign w:val="center"/>
          </w:tcPr>
          <w:p>
            <w:pPr>
              <w:rPr>
                <w:rFonts w:hint="eastAsia" w:eastAsia="宋体"/>
                <w:color w:val="auto"/>
                <w:sz w:val="24"/>
                <w:szCs w:val="24"/>
                <w:lang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eastAsia="zh-CN"/>
              </w:rPr>
              <w:t>熊家丽</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杨伟国</w:t>
            </w:r>
          </w:p>
        </w:tc>
        <w:tc>
          <w:tcPr>
            <w:tcW w:w="94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2021年03月14日</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45" w:type="dxa"/>
            <w:noWrap w:val="0"/>
            <w:vAlign w:val="center"/>
          </w:tcPr>
          <w:p>
            <w:pPr>
              <w:rPr>
                <w:color w:val="auto"/>
                <w:sz w:val="24"/>
                <w:szCs w:val="24"/>
              </w:rPr>
            </w:pPr>
            <w:r>
              <w:rPr>
                <w:rFonts w:hint="eastAsia"/>
                <w:color w:val="auto"/>
                <w:sz w:val="24"/>
                <w:szCs w:val="24"/>
              </w:rPr>
              <w:t xml:space="preserve">审核条款： </w:t>
            </w:r>
          </w:p>
        </w:tc>
        <w:tc>
          <w:tcPr>
            <w:tcW w:w="94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rFonts w:ascii="宋体" w:hAnsi="宋体" w:cs="宋体"/>
                <w:color w:val="auto"/>
                <w:szCs w:val="21"/>
              </w:rPr>
            </w:pPr>
          </w:p>
          <w:p>
            <w:pPr>
              <w:adjustRightInd w:val="0"/>
              <w:snapToGrid w:val="0"/>
              <w:jc w:val="center"/>
              <w:rPr>
                <w:rFonts w:ascii="宋体" w:hAnsi="宋体" w:cs="宋体"/>
                <w:color w:val="auto"/>
                <w:szCs w:val="21"/>
              </w:rPr>
            </w:pPr>
          </w:p>
        </w:tc>
        <w:tc>
          <w:tcPr>
            <w:tcW w:w="960" w:type="dxa"/>
            <w:noWrap w:val="0"/>
            <w:vAlign w:val="top"/>
          </w:tcPr>
          <w:p>
            <w:pPr>
              <w:adjustRightInd w:val="0"/>
              <w:snapToGrid w:val="0"/>
              <w:rPr>
                <w:rFonts w:ascii="宋体" w:hAnsi="宋体" w:cs="宋体"/>
                <w:color w:val="auto"/>
                <w:kern w:val="1"/>
                <w:szCs w:val="21"/>
              </w:rPr>
            </w:pPr>
            <w:r>
              <w:rPr>
                <w:rFonts w:hint="eastAsia" w:ascii="宋体" w:hAnsi="宋体" w:cs="宋体"/>
                <w:color w:val="auto"/>
                <w:kern w:val="1"/>
                <w:szCs w:val="21"/>
              </w:rPr>
              <w:t>E:4.1;4.2;4.3;4.4</w:t>
            </w:r>
          </w:p>
          <w:p>
            <w:pPr>
              <w:adjustRightInd w:val="0"/>
              <w:snapToGrid w:val="0"/>
              <w:rPr>
                <w:rFonts w:ascii="宋体" w:hAnsi="宋体" w:cs="宋体"/>
                <w:color w:val="auto"/>
                <w:szCs w:val="21"/>
              </w:rPr>
            </w:pPr>
          </w:p>
        </w:tc>
        <w:tc>
          <w:tcPr>
            <w:tcW w:w="10645" w:type="dxa"/>
            <w:noWrap w:val="0"/>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val="en-US" w:eastAsia="zh-CN"/>
              </w:rPr>
              <w:t>环境</w:t>
            </w:r>
            <w:r>
              <w:rPr>
                <w:rFonts w:hint="eastAsia" w:ascii="宋体" w:hAnsi="宋体" w:cs="宋体"/>
                <w:color w:val="auto"/>
                <w:sz w:val="21"/>
                <w:szCs w:val="21"/>
              </w:rPr>
              <w:t>管理体系的范围是：</w:t>
            </w:r>
          </w:p>
          <w:p>
            <w:pPr>
              <w:rPr>
                <w:rFonts w:hint="eastAsia" w:ascii="宋体" w:hAnsi="宋体" w:cs="宋体"/>
                <w:color w:val="auto"/>
                <w:sz w:val="21"/>
                <w:szCs w:val="21"/>
              </w:rPr>
            </w:pPr>
            <w:r>
              <w:rPr>
                <w:color w:val="auto"/>
                <w:sz w:val="20"/>
              </w:rPr>
              <w:t>服装、遮阳产品（布艺窗帘、百叶、卷帘、柔纱帘）、地毯、工艺品、床上用品的销售及售后服务所涉及场所的相关环境管理活动</w:t>
            </w: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w:t>
            </w:r>
            <w:r>
              <w:rPr>
                <w:rFonts w:hint="eastAsia" w:ascii="宋体" w:hAnsi="宋体" w:cs="宋体"/>
                <w:color w:val="auto"/>
                <w:sz w:val="21"/>
                <w:szCs w:val="21"/>
                <w:lang w:eastAsia="zh-CN"/>
              </w:rPr>
              <w:t>GB/T45001-2020</w:t>
            </w:r>
            <w:r>
              <w:rPr>
                <w:rFonts w:hint="eastAsia" w:ascii="宋体" w:hAnsi="宋体" w:cs="宋体"/>
                <w:color w:val="auto"/>
                <w:sz w:val="21"/>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944"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E5.1</w:t>
            </w:r>
          </w:p>
        </w:tc>
        <w:tc>
          <w:tcPr>
            <w:tcW w:w="10645" w:type="dxa"/>
            <w:noWrap w:val="0"/>
            <w:vAlign w:val="top"/>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熊家丽</w:t>
            </w:r>
            <w:r>
              <w:rPr>
                <w:rFonts w:hint="eastAsia" w:ascii="宋体" w:hAnsi="宋体" w:cs="宋体"/>
                <w:color w:val="auto"/>
                <w:szCs w:val="21"/>
              </w:rPr>
              <w:t>，管代：</w:t>
            </w:r>
            <w:r>
              <w:rPr>
                <w:rFonts w:hint="eastAsia" w:ascii="宋体" w:hAnsi="宋体" w:cs="宋体"/>
                <w:color w:val="auto"/>
                <w:szCs w:val="21"/>
                <w:lang w:eastAsia="zh-CN"/>
              </w:rPr>
              <w:t>杨伟国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制定和发布公司自身发展环境方针和管理目标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8"/>
              <w:rPr>
                <w:rFonts w:ascii="宋体" w:hAnsi="宋体" w:cs="宋体"/>
                <w:color w:val="auto"/>
                <w:szCs w:val="21"/>
              </w:rPr>
            </w:pPr>
            <w:r>
              <w:rPr>
                <w:rFonts w:hint="eastAsia" w:ascii="宋体" w:hAnsi="宋体" w:cs="宋体"/>
                <w:color w:val="auto"/>
                <w:szCs w:val="21"/>
              </w:rPr>
              <w:t>6、对环境管理体系的有效性承担责任</w:t>
            </w:r>
          </w:p>
          <w:p>
            <w:pPr>
              <w:pStyle w:val="18"/>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b/>
                <w:color w:val="auto"/>
                <w:szCs w:val="21"/>
              </w:rPr>
            </w:pPr>
            <w:r>
              <w:rPr>
                <w:rFonts w:hint="eastAsia" w:ascii="宋体" w:hAnsi="宋体" w:cs="宋体"/>
                <w:color w:val="auto"/>
                <w:szCs w:val="21"/>
              </w:rPr>
              <w:t xml:space="preserve">E5.2 </w:t>
            </w:r>
          </w:p>
        </w:tc>
        <w:tc>
          <w:tcPr>
            <w:tcW w:w="10645" w:type="dxa"/>
            <w:noWrap w:val="0"/>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公司管理方针:</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保证质量  快速安装  以客为尊，顾客满意</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节能降耗，保护环境，以人为本，安全第一</w:t>
            </w:r>
          </w:p>
          <w:p>
            <w:pPr>
              <w:spacing w:line="400" w:lineRule="exact"/>
              <w:jc w:val="left"/>
              <w:rPr>
                <w:rFonts w:hint="eastAsia" w:ascii="宋体" w:hAnsi="宋体" w:cs="宋体"/>
                <w:bCs/>
                <w:color w:val="auto"/>
                <w:sz w:val="21"/>
                <w:szCs w:val="21"/>
              </w:rPr>
            </w:pPr>
            <w:r>
              <w:rPr>
                <w:rFonts w:hint="eastAsia" w:ascii="宋体" w:hAnsi="宋体" w:cs="宋体"/>
                <w:color w:val="auto"/>
                <w:sz w:val="21"/>
                <w:szCs w:val="21"/>
                <w:lang w:bidi="ar"/>
              </w:rPr>
              <w:t>预防为主，综合治理，规范管理，持续改进</w:t>
            </w:r>
            <w:r>
              <w:rPr>
                <w:rFonts w:hint="eastAsia" w:ascii="宋体" w:hAnsi="宋体" w:cs="宋体"/>
                <w:bCs/>
                <w:color w:val="auto"/>
                <w:sz w:val="21"/>
                <w:szCs w:val="21"/>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企业的</w:t>
            </w:r>
            <w:r>
              <w:rPr>
                <w:rFonts w:hint="eastAsia" w:ascii="宋体" w:hAnsi="宋体" w:cs="宋体"/>
                <w:color w:val="auto"/>
                <w:sz w:val="21"/>
                <w:szCs w:val="21"/>
                <w:lang w:val="en-US" w:eastAsia="zh-CN" w:bidi="ar"/>
              </w:rPr>
              <w:t>环境</w:t>
            </w:r>
            <w:r>
              <w:rPr>
                <w:rFonts w:hint="eastAsia" w:ascii="宋体" w:hAnsi="宋体" w:cs="宋体"/>
                <w:color w:val="auto"/>
                <w:sz w:val="21"/>
                <w:szCs w:val="21"/>
                <w:lang w:bidi="ar"/>
              </w:rPr>
              <w:t>方针的内容和管理基本符合标准和法规要求。</w:t>
            </w:r>
          </w:p>
        </w:tc>
        <w:tc>
          <w:tcPr>
            <w:tcW w:w="944"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960" w:type="dxa"/>
            <w:noWrap w:val="0"/>
            <w:vAlign w:val="top"/>
          </w:tcPr>
          <w:p>
            <w:pPr>
              <w:rPr>
                <w:b/>
                <w:color w:val="auto"/>
                <w:szCs w:val="21"/>
              </w:rPr>
            </w:pPr>
            <w:r>
              <w:rPr>
                <w:rFonts w:hint="eastAsia" w:ascii="宋体" w:hAnsi="宋体" w:cs="宋体"/>
                <w:color w:val="auto"/>
                <w:szCs w:val="21"/>
              </w:rPr>
              <w:t>E5.3</w:t>
            </w:r>
          </w:p>
        </w:tc>
        <w:tc>
          <w:tcPr>
            <w:tcW w:w="10645" w:type="dxa"/>
            <w:noWrap w:val="0"/>
            <w:vAlign w:val="top"/>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b/>
                <w:color w:val="auto"/>
                <w:szCs w:val="21"/>
              </w:rPr>
            </w:pPr>
            <w:r>
              <w:rPr>
                <w:rFonts w:hint="eastAsia" w:ascii="宋体" w:hAnsi="宋体" w:cs="宋体"/>
                <w:color w:val="auto"/>
                <w:szCs w:val="21"/>
              </w:rPr>
              <w:t>E6.1.1,E6.1.4</w:t>
            </w:r>
          </w:p>
        </w:tc>
        <w:tc>
          <w:tcPr>
            <w:tcW w:w="10645"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环境因素识别与评价程序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pStyle w:val="19"/>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1、火灾；2、</w:t>
            </w:r>
            <w:r>
              <w:rPr>
                <w:rFonts w:hint="eastAsia" w:ascii="宋体" w:hAnsi="宋体"/>
                <w:color w:val="auto"/>
                <w:szCs w:val="21"/>
              </w:rPr>
              <w:t>固体废弃物排放；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2"/>
              </w:numPr>
              <w:spacing w:line="340" w:lineRule="exact"/>
              <w:rPr>
                <w:rFonts w:hint="eastAsia" w:asciiTheme="majorEastAsia" w:hAnsiTheme="majorEastAsia" w:eastAsiaTheme="majorEastAsia" w:cstheme="majorEastAsia"/>
                <w:b w:val="0"/>
                <w:bCs w:val="0"/>
                <w:color w:val="auto"/>
                <w:szCs w:val="21"/>
              </w:rPr>
            </w:pPr>
            <w:r>
              <w:rPr>
                <w:rFonts w:hint="eastAsia" w:ascii="宋体" w:hAnsi="宋体" w:cs="宋体"/>
                <w:color w:val="auto"/>
                <w:szCs w:val="21"/>
              </w:rPr>
              <w:t>、</w:t>
            </w:r>
            <w:r>
              <w:rPr>
                <w:rFonts w:hint="eastAsia" w:asciiTheme="majorEastAsia" w:hAnsiTheme="majorEastAsia" w:eastAsiaTheme="majorEastAsia" w:cstheme="majorEastAsia"/>
                <w:b w:val="0"/>
                <w:bCs w:val="0"/>
                <w:color w:val="auto"/>
                <w:szCs w:val="21"/>
              </w:rPr>
              <w:t>潜在火灾：</w:t>
            </w:r>
          </w:p>
          <w:p>
            <w:pPr>
              <w:numPr>
                <w:ilvl w:val="0"/>
                <w:numId w:val="0"/>
              </w:num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1建立消防检查管理制度；</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2确定消防小组人员职责；</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3按规定每日进行消防检查；</w:t>
            </w:r>
          </w:p>
          <w:p>
            <w:pPr>
              <w:spacing w:line="340" w:lineRule="exact"/>
              <w:rPr>
                <w:rFonts w:hint="eastAsia" w:asciiTheme="majorEastAsia" w:hAnsiTheme="majorEastAsia" w:eastAsiaTheme="majorEastAsia" w:cstheme="majorEastAsia"/>
                <w:b w:val="0"/>
                <w:bCs w:val="0"/>
                <w:color w:val="auto"/>
                <w:lang w:val="en-GB"/>
              </w:rPr>
            </w:pPr>
            <w:r>
              <w:rPr>
                <w:rFonts w:hint="eastAsia" w:asciiTheme="majorEastAsia" w:hAnsiTheme="majorEastAsia" w:eastAsiaTheme="majorEastAsia" w:cstheme="majorEastAsia"/>
                <w:b w:val="0"/>
                <w:bCs w:val="0"/>
                <w:color w:val="auto"/>
              </w:rPr>
              <w:t>4 制定应急准备响应预案；</w:t>
            </w:r>
          </w:p>
          <w:p>
            <w:pPr>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rPr>
              <w:t>5进行消防演习；</w:t>
            </w:r>
          </w:p>
          <w:p>
            <w:pPr>
              <w:numPr>
                <w:ilvl w:val="0"/>
                <w:numId w:val="2"/>
              </w:numPr>
              <w:spacing w:line="340" w:lineRule="exact"/>
              <w:ind w:left="0" w:leftChars="0" w:firstLine="0" w:firstLineChars="0"/>
              <w:rPr>
                <w:rFonts w:hint="eastAsia" w:asciiTheme="majorEastAsia" w:hAnsiTheme="majorEastAsia" w:eastAsiaTheme="majorEastAsia" w:cstheme="majorEastAsia"/>
                <w:b w:val="0"/>
                <w:bCs w:val="0"/>
                <w:color w:val="auto"/>
                <w:szCs w:val="21"/>
              </w:rPr>
            </w:pPr>
            <w:r>
              <w:rPr>
                <w:rFonts w:hint="eastAsia" w:asciiTheme="majorEastAsia" w:hAnsiTheme="majorEastAsia" w:eastAsiaTheme="majorEastAsia" w:cstheme="majorEastAsia"/>
                <w:b w:val="0"/>
                <w:bCs w:val="0"/>
                <w:color w:val="auto"/>
                <w:szCs w:val="21"/>
              </w:rPr>
              <w:t>、固废排放：</w:t>
            </w:r>
          </w:p>
          <w:p>
            <w:pPr>
              <w:numPr>
                <w:ilvl w:val="0"/>
                <w:numId w:val="0"/>
              </w:numPr>
              <w:spacing w:line="340" w:lineRule="exact"/>
              <w:ind w:leftChars="0"/>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1建立控制运行文件；</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2确定控制部门和人员职责；</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3组织控制岗位人员培训；</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4设置收集点或固废物回收容器,进行分类收集(可回收、不可回收、有毒有害)；</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5识别可回收、不可回收、有毒有害废弃物；</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6对纸张尽可能进行双面利用；</w:t>
            </w:r>
          </w:p>
          <w:p>
            <w:pPr>
              <w:spacing w:line="340" w:lineRule="exact"/>
              <w:rPr>
                <w:rFonts w:hint="eastAsia" w:asciiTheme="majorEastAsia" w:hAnsiTheme="majorEastAsia" w:eastAsiaTheme="majorEastAsia" w:cstheme="majorEastAsia"/>
                <w:b w:val="0"/>
                <w:bCs w:val="0"/>
                <w:color w:val="auto"/>
              </w:rPr>
            </w:pPr>
            <w:r>
              <w:rPr>
                <w:rFonts w:hint="eastAsia" w:asciiTheme="majorEastAsia" w:hAnsiTheme="majorEastAsia" w:eastAsiaTheme="majorEastAsia" w:cstheme="majorEastAsia"/>
                <w:b w:val="0"/>
                <w:bCs w:val="0"/>
                <w:color w:val="auto"/>
              </w:rPr>
              <w:t>7物资采购时，计划准确避免无计划采购；</w:t>
            </w:r>
          </w:p>
          <w:p>
            <w:pPr>
              <w:adjustRightInd w:val="0"/>
              <w:snapToGrid w:val="0"/>
              <w:spacing w:line="400" w:lineRule="atLeast"/>
              <w:jc w:val="left"/>
              <w:rPr>
                <w:rFonts w:hint="eastAsia" w:ascii="宋体" w:hAnsi="宋体" w:eastAsia="宋体" w:cs="宋体"/>
                <w:color w:val="auto"/>
                <w:szCs w:val="21"/>
                <w:highlight w:val="yellow"/>
                <w:lang w:eastAsia="zh-CN"/>
              </w:rPr>
            </w:pPr>
            <w:r>
              <w:rPr>
                <w:rFonts w:hint="eastAsia" w:asciiTheme="majorEastAsia" w:hAnsiTheme="majorEastAsia" w:eastAsiaTheme="majorEastAsia" w:cstheme="majorEastAsia"/>
                <w:b w:val="0"/>
                <w:bCs w:val="0"/>
                <w:color w:val="auto"/>
                <w:lang w:eastAsia="zh-CN"/>
              </w:rPr>
              <w:t>。。。。</w:t>
            </w:r>
          </w:p>
        </w:tc>
        <w:tc>
          <w:tcPr>
            <w:tcW w:w="944" w:type="dxa"/>
            <w:noWrap w:val="0"/>
            <w:vAlign w:val="top"/>
          </w:tcPr>
          <w:p>
            <w:pPr>
              <w:rPr>
                <w:color w:val="auto"/>
              </w:rPr>
            </w:pPr>
            <w:r>
              <w:rPr>
                <w:rFonts w:hint="eastAsia"/>
                <w:color w:val="auto"/>
              </w:rPr>
              <w:t>符合</w:t>
            </w:r>
          </w:p>
        </w:tc>
      </w:tr>
    </w:tbl>
    <w:p>
      <w:pPr>
        <w:rPr>
          <w:rFonts w:ascii="宋体" w:hAnsi="宋体"/>
          <w:color w:val="auto"/>
          <w:szCs w:val="21"/>
        </w:rPr>
      </w:pPr>
      <w:r>
        <w:rPr>
          <w:rFonts w:hint="eastAsia" w:ascii="宋体" w:hAnsi="宋体"/>
          <w:color w:val="auto"/>
          <w:szCs w:val="21"/>
        </w:rPr>
        <w:br w:type="page"/>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b/>
                <w:color w:val="auto"/>
                <w:szCs w:val="21"/>
              </w:rPr>
            </w:pPr>
            <w:r>
              <w:rPr>
                <w:rFonts w:hint="eastAsia" w:ascii="宋体" w:hAnsi="宋体"/>
                <w:color w:val="auto"/>
                <w:szCs w:val="21"/>
              </w:rPr>
              <w:t xml:space="preserve">E6.2 </w:t>
            </w:r>
          </w:p>
        </w:tc>
        <w:tc>
          <w:tcPr>
            <w:tcW w:w="10645" w:type="dxa"/>
            <w:noWrap w:val="0"/>
            <w:vAlign w:val="top"/>
          </w:tcPr>
          <w:p>
            <w:pPr>
              <w:pStyle w:val="10"/>
              <w:spacing w:line="400" w:lineRule="exact"/>
              <w:rPr>
                <w:rFonts w:ascii="宋体" w:hAnsi="宋体"/>
                <w:color w:val="auto"/>
                <w:kern w:val="2"/>
                <w:sz w:val="21"/>
                <w:szCs w:val="21"/>
              </w:rPr>
            </w:pPr>
            <w:r>
              <w:rPr>
                <w:rFonts w:hint="eastAsia" w:ascii="宋体" w:hAnsi="宋体"/>
                <w:color w:val="auto"/>
                <w:kern w:val="2"/>
                <w:sz w:val="21"/>
                <w:szCs w:val="21"/>
              </w:rPr>
              <w:t>环境管理目标：</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1）火灾事故为0；</w:t>
            </w:r>
          </w:p>
          <w:p>
            <w:pPr>
              <w:pStyle w:val="10"/>
              <w:spacing w:line="400" w:lineRule="exact"/>
              <w:rPr>
                <w:rFonts w:hint="eastAsia" w:ascii="宋体" w:hAnsi="宋体"/>
                <w:color w:val="auto"/>
                <w:kern w:val="2"/>
                <w:sz w:val="21"/>
                <w:szCs w:val="21"/>
              </w:rPr>
            </w:pPr>
            <w:r>
              <w:rPr>
                <w:rFonts w:hint="eastAsia" w:ascii="宋体" w:hAnsi="宋体"/>
                <w:color w:val="auto"/>
                <w:kern w:val="2"/>
                <w:sz w:val="21"/>
                <w:szCs w:val="21"/>
              </w:rPr>
              <w:t>2)</w:t>
            </w:r>
            <w:r>
              <w:rPr>
                <w:rFonts w:hint="eastAsia" w:ascii="宋体" w:hAnsi="宋体" w:eastAsia="宋体" w:cs="Times New Roman"/>
                <w:color w:val="auto"/>
                <w:kern w:val="2"/>
                <w:sz w:val="21"/>
                <w:szCs w:val="21"/>
              </w:rPr>
              <w:t>固体分类收集,集中处理100%。；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w:t>
            </w:r>
            <w:r>
              <w:rPr>
                <w:rFonts w:hint="eastAsia" w:ascii="宋体" w:hAnsi="宋体"/>
                <w:color w:val="auto"/>
                <w:kern w:val="2"/>
                <w:sz w:val="21"/>
                <w:szCs w:val="21"/>
                <w:lang w:val="en-US" w:eastAsia="zh-CN"/>
              </w:rPr>
              <w:t>11</w:t>
            </w:r>
            <w:r>
              <w:rPr>
                <w:rFonts w:hint="eastAsia" w:ascii="宋体" w:hAnsi="宋体"/>
                <w:color w:val="auto"/>
                <w:kern w:val="2"/>
                <w:sz w:val="21"/>
                <w:szCs w:val="21"/>
              </w:rPr>
              <w:t>月-</w:t>
            </w:r>
            <w:r>
              <w:rPr>
                <w:rFonts w:hint="eastAsia" w:ascii="宋体" w:hAnsi="宋体"/>
                <w:color w:val="auto"/>
                <w:kern w:val="2"/>
                <w:sz w:val="21"/>
                <w:szCs w:val="21"/>
                <w:lang w:val="en-US" w:eastAsia="zh-CN"/>
              </w:rPr>
              <w:t>2021年2</w:t>
            </w:r>
            <w:r>
              <w:rPr>
                <w:rFonts w:hint="eastAsia" w:ascii="宋体" w:hAnsi="宋体"/>
                <w:color w:val="auto"/>
                <w:kern w:val="2"/>
                <w:sz w:val="21"/>
                <w:szCs w:val="21"/>
              </w:rPr>
              <w:t>月对目标进行考核，考核情况为：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 xml:space="preserve">1）火灾事故为0；  </w:t>
            </w:r>
            <w:r>
              <w:rPr>
                <w:rFonts w:hint="eastAsia" w:ascii="宋体" w:hAnsi="宋体"/>
                <w:color w:val="auto"/>
                <w:kern w:val="2"/>
                <w:sz w:val="21"/>
                <w:szCs w:val="21"/>
                <w:lang w:val="en-US" w:eastAsia="zh-CN"/>
              </w:rPr>
              <w:t xml:space="preserve">               </w:t>
            </w:r>
            <w:r>
              <w:rPr>
                <w:rFonts w:hint="eastAsia" w:ascii="宋体" w:hAnsi="宋体"/>
                <w:color w:val="auto"/>
                <w:kern w:val="2"/>
                <w:sz w:val="21"/>
                <w:szCs w:val="21"/>
              </w:rPr>
              <w:t xml:space="preserve">   事故为：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w:t>
            </w:r>
            <w:r>
              <w:rPr>
                <w:rFonts w:hint="eastAsia" w:ascii="宋体" w:hAnsi="宋体" w:eastAsia="宋体" w:cs="Times New Roman"/>
                <w:color w:val="auto"/>
                <w:kern w:val="2"/>
                <w:sz w:val="21"/>
                <w:szCs w:val="21"/>
              </w:rPr>
              <w:t>固体分类收集,集中处理100%。</w:t>
            </w:r>
            <w:r>
              <w:rPr>
                <w:rFonts w:hint="eastAsia" w:ascii="宋体" w:hAnsi="宋体" w:eastAsia="宋体" w:cs="Times New Roman"/>
                <w:color w:val="auto"/>
                <w:kern w:val="2"/>
                <w:sz w:val="21"/>
                <w:szCs w:val="21"/>
                <w:lang w:val="en-US" w:eastAsia="zh-CN"/>
              </w:rPr>
              <w:t xml:space="preserve">    </w:t>
            </w:r>
            <w:r>
              <w:rPr>
                <w:rFonts w:hint="eastAsia" w:ascii="宋体" w:hAnsi="宋体" w:eastAsia="黑体"/>
                <w:color w:val="auto"/>
                <w:kern w:val="2"/>
                <w:sz w:val="21"/>
                <w:szCs w:val="21"/>
                <w:lang w:val="en-US" w:eastAsia="zh-CN"/>
              </w:rPr>
              <w:t xml:space="preserve">   </w:t>
            </w:r>
            <w:r>
              <w:rPr>
                <w:rFonts w:hint="eastAsia" w:ascii="宋体" w:hAnsi="宋体"/>
                <w:color w:val="auto"/>
                <w:kern w:val="2"/>
                <w:sz w:val="21"/>
                <w:szCs w:val="21"/>
              </w:rPr>
              <w:t>处置率： 100%</w:t>
            </w:r>
          </w:p>
          <w:p>
            <w:pPr>
              <w:spacing w:line="400" w:lineRule="exact"/>
              <w:rPr>
                <w:rFonts w:ascii="宋体" w:hAnsi="宋体"/>
                <w:color w:val="auto"/>
                <w:szCs w:val="21"/>
              </w:rPr>
            </w:pPr>
            <w:r>
              <w:rPr>
                <w:rFonts w:hint="eastAsia" w:ascii="宋体" w:hAnsi="宋体" w:cs="宋体"/>
                <w:color w:val="auto"/>
                <w:sz w:val="21"/>
                <w:szCs w:val="21"/>
              </w:rPr>
              <w:t>均达到目标，并将指标进行了各部门的分解。</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olor w:val="auto"/>
                <w:szCs w:val="21"/>
              </w:rPr>
            </w:pPr>
            <w:r>
              <w:rPr>
                <w:rFonts w:hint="eastAsia" w:ascii="宋体" w:hAnsi="宋体"/>
                <w:color w:val="auto"/>
                <w:szCs w:val="21"/>
              </w:rPr>
              <w:t>E7.1</w:t>
            </w:r>
          </w:p>
        </w:tc>
        <w:tc>
          <w:tcPr>
            <w:tcW w:w="10645" w:type="dxa"/>
            <w:noWrap w:val="0"/>
            <w:vAlign w:val="top"/>
          </w:tcPr>
          <w:p>
            <w:pPr>
              <w:widowControl/>
              <w:jc w:val="left"/>
              <w:rPr>
                <w:rFonts w:ascii="宋体" w:hAnsi="宋体"/>
                <w:color w:val="auto"/>
                <w:szCs w:val="21"/>
              </w:rPr>
            </w:pPr>
            <w:r>
              <w:rPr>
                <w:rFonts w:hint="eastAsia" w:ascii="宋体" w:hAnsi="宋体"/>
                <w:color w:val="auto"/>
                <w:szCs w:val="21"/>
              </w:rPr>
              <w:t>询问总经理，企业为了实施环境管理体系，并持续改进其有效性、维护环境和体系正常运行提供了充足的资金及必要的资源，为提高员工环保意识组织了的培训，目前的资源基本满足策划需要。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总经理对资源的配备比较重视，日前人力资源、设备和工作环境与公司业务相适应，可满足：</w:t>
            </w:r>
            <w:r>
              <w:rPr>
                <w:color w:val="auto"/>
                <w:sz w:val="20"/>
              </w:rPr>
              <w:t>服装、遮阳产品（布艺窗帘、百叶、卷帘、柔纱帘）、地毯、工艺品、床上用品的销售及售后服务所涉及场所的相关环境管理活动</w:t>
            </w:r>
            <w:r>
              <w:rPr>
                <w:rFonts w:hint="eastAsia"/>
                <w:color w:val="auto"/>
                <w:sz w:val="20"/>
                <w:lang w:val="en-US" w:eastAsia="zh-CN"/>
              </w:rPr>
              <w:t>的需要</w:t>
            </w:r>
            <w:r>
              <w:rPr>
                <w:rFonts w:hint="eastAsia" w:ascii="宋体" w:hAnsi="宋体"/>
                <w:color w:val="auto"/>
                <w:szCs w:val="21"/>
              </w:rPr>
              <w:t>。</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noWrap w:val="0"/>
            <w:vAlign w:val="top"/>
          </w:tcPr>
          <w:p>
            <w:pPr>
              <w:adjustRightInd w:val="0"/>
              <w:snapToGrid w:val="0"/>
              <w:rPr>
                <w:rFonts w:ascii="宋体" w:hAnsi="宋体"/>
                <w:color w:val="auto"/>
                <w:szCs w:val="21"/>
              </w:rPr>
            </w:pPr>
            <w:r>
              <w:rPr>
                <w:rFonts w:hint="eastAsia" w:ascii="宋体" w:hAnsi="宋体"/>
                <w:color w:val="auto"/>
                <w:szCs w:val="21"/>
              </w:rPr>
              <w:t>沟通</w:t>
            </w:r>
          </w:p>
        </w:tc>
        <w:tc>
          <w:tcPr>
            <w:tcW w:w="960" w:type="dxa"/>
            <w:noWrap w:val="0"/>
            <w:vAlign w:val="top"/>
          </w:tcPr>
          <w:p>
            <w:pPr>
              <w:rPr>
                <w:rFonts w:ascii="宋体" w:hAnsi="宋体"/>
                <w:color w:val="auto"/>
                <w:szCs w:val="21"/>
              </w:rPr>
            </w:pPr>
            <w:r>
              <w:rPr>
                <w:rFonts w:hint="eastAsia" w:ascii="宋体" w:hAnsi="宋体"/>
                <w:color w:val="auto"/>
                <w:szCs w:val="21"/>
              </w:rPr>
              <w:t xml:space="preserve">E7.4 </w:t>
            </w:r>
          </w:p>
        </w:tc>
        <w:tc>
          <w:tcPr>
            <w:tcW w:w="10645"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E</w:t>
            </w:r>
            <w:r>
              <w:rPr>
                <w:rFonts w:hint="eastAsia" w:ascii="宋体" w:hAnsi="宋体" w:cs="宋体"/>
                <w:color w:val="auto"/>
                <w:szCs w:val="21"/>
              </w:rPr>
              <w:t>相关的内部沟通和外部信息交流的项目、内容等。如：公布、公开环境方针和目标、与客户、外部供方等相关产品和服务的沟通等。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--通常的沟通方式包括但不限于：会议、文件、改善提案、通告、内部联络书、内部电脑网络、培训、拜访、电话、微信、QQ、交谈、提交报告等。</w:t>
            </w:r>
          </w:p>
          <w:p>
            <w:pPr>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noWrap w:val="0"/>
            <w:vAlign w:val="top"/>
          </w:tcPr>
          <w:p>
            <w:pPr>
              <w:spacing w:before="156"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是否满足标准的要求和确保环境管理体系有效性的需要？</w:t>
            </w:r>
          </w:p>
        </w:tc>
        <w:tc>
          <w:tcPr>
            <w:tcW w:w="960" w:type="dxa"/>
            <w:noWrap w:val="0"/>
            <w:vAlign w:val="top"/>
          </w:tcPr>
          <w:p>
            <w:pPr>
              <w:spacing w:before="156" w:beforeLines="50"/>
              <w:rPr>
                <w:color w:val="auto"/>
                <w:szCs w:val="21"/>
              </w:rPr>
            </w:pPr>
            <w:r>
              <w:rPr>
                <w:color w:val="auto"/>
                <w:szCs w:val="21"/>
              </w:rPr>
              <w:t>E:</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645" w:type="dxa"/>
            <w:noWrap w:val="0"/>
            <w:vAlign w:val="top"/>
          </w:tcPr>
          <w:p>
            <w:pPr>
              <w:ind w:right="177"/>
              <w:rPr>
                <w:rFonts w:ascii="宋体" w:hAnsi="宋体"/>
                <w:color w:val="auto"/>
                <w:szCs w:val="21"/>
              </w:rPr>
            </w:pPr>
            <w:r>
              <w:rPr>
                <w:rFonts w:hint="eastAsia"/>
                <w:color w:val="auto"/>
                <w:szCs w:val="21"/>
              </w:rPr>
              <w:t>◆组织在《管理手册》、《文件控制程序》、《记录控制程序》中，明确了文件化信息的管理规则。组织根据本公司</w:t>
            </w:r>
            <w:r>
              <w:rPr>
                <w:rFonts w:hint="eastAsia" w:ascii="宋体" w:hAnsi="宋体"/>
                <w:color w:val="auto"/>
                <w:szCs w:val="21"/>
              </w:rPr>
              <w:t>的规模、活动类型、过程、产品和服务的不同，建立、实施、保持并改进了构成EMS 的文件化信息。</w:t>
            </w:r>
          </w:p>
          <w:p>
            <w:pPr>
              <w:ind w:right="177"/>
              <w:rPr>
                <w:color w:val="auto"/>
                <w:szCs w:val="21"/>
              </w:rPr>
            </w:pPr>
            <w:r>
              <w:rPr>
                <w:rFonts w:hint="eastAsia"/>
                <w:color w:val="auto"/>
                <w:szCs w:val="21"/>
              </w:rPr>
              <w:t>◆组织</w:t>
            </w:r>
            <w:r>
              <w:rPr>
                <w:rFonts w:hint="eastAsia" w:ascii="宋体" w:hAnsi="宋体"/>
                <w:color w:val="auto"/>
                <w:szCs w:val="21"/>
              </w:rPr>
              <w:t>策划的EMS文件包括：</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，环境管理体系管理手册；</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查组织的管理记录清单，共有</w:t>
            </w:r>
            <w:r>
              <w:rPr>
                <w:rFonts w:hint="eastAsia" w:ascii="宋体" w:hAnsi="宋体" w:eastAsia="宋体" w:cs="Arial"/>
                <w:color w:val="auto"/>
                <w:sz w:val="21"/>
                <w:szCs w:val="21"/>
                <w:lang w:val="en-US" w:eastAsia="zh-CN"/>
              </w:rPr>
              <w:t>56</w:t>
            </w:r>
            <w:r>
              <w:rPr>
                <w:rFonts w:hint="eastAsia" w:ascii="宋体" w:hAnsi="宋体" w:eastAsia="宋体" w:cs="Arial"/>
                <w:color w:val="auto"/>
                <w:sz w:val="21"/>
                <w:szCs w:val="21"/>
              </w:rPr>
              <w:t>份记录文件清单。</w:t>
            </w:r>
          </w:p>
          <w:p>
            <w:pPr>
              <w:pStyle w:val="5"/>
              <w:tabs>
                <w:tab w:val="left" w:pos="902"/>
                <w:tab w:val="clear" w:pos="1069"/>
              </w:tabs>
              <w:ind w:left="0" w:right="1"/>
              <w:rPr>
                <w:rFonts w:ascii="宋体" w:hAnsi="宋体" w:cs="宋体"/>
                <w:color w:val="auto"/>
                <w:sz w:val="21"/>
                <w:szCs w:val="21"/>
                <w:lang w:bidi="ar"/>
              </w:rPr>
            </w:pPr>
            <w:r>
              <w:rPr>
                <w:rFonts w:hint="eastAsia" w:ascii="宋体" w:hAnsi="宋体" w:eastAsia="宋体"/>
                <w:color w:val="auto"/>
                <w:kern w:val="0"/>
                <w:sz w:val="21"/>
                <w:szCs w:val="21"/>
              </w:rPr>
              <w:t xml:space="preserve">  以上文件涵盖了ISO14001：2015； 标准要求的以及确定的为确保环境管理体系有效性的文件，符合标准的要求。</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noWrap w:val="0"/>
            <w:vAlign w:val="top"/>
          </w:tcPr>
          <w:p>
            <w:pPr>
              <w:adjustRightInd w:val="0"/>
              <w:snapToGrid w:val="0"/>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olor w:val="auto"/>
                <w:szCs w:val="21"/>
              </w:rPr>
            </w:pPr>
            <w:r>
              <w:rPr>
                <w:rFonts w:hint="eastAsia" w:ascii="宋体" w:hAnsi="宋体"/>
                <w:color w:val="auto"/>
                <w:szCs w:val="21"/>
              </w:rPr>
              <w:t xml:space="preserve">E9.1.1 </w:t>
            </w:r>
          </w:p>
          <w:p>
            <w:pPr>
              <w:rPr>
                <w:rFonts w:ascii="宋体" w:hAnsi="宋体" w:cs="宋体"/>
                <w:color w:val="auto"/>
                <w:szCs w:val="21"/>
              </w:rPr>
            </w:pPr>
          </w:p>
        </w:tc>
        <w:tc>
          <w:tcPr>
            <w:tcW w:w="10645" w:type="dxa"/>
            <w:noWrap w:val="0"/>
            <w:vAlign w:val="top"/>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tabs>
                <w:tab w:val="center" w:pos="3169"/>
              </w:tabs>
              <w:spacing w:line="400" w:lineRule="exact"/>
              <w:ind w:firstLine="420" w:firstLineChars="200"/>
              <w:jc w:val="left"/>
              <w:rPr>
                <w:color w:val="auto"/>
              </w:rPr>
            </w:pPr>
            <w:r>
              <w:rPr>
                <w:rFonts w:hint="eastAsia"/>
                <w:color w:val="auto"/>
              </w:rPr>
              <w:t>（1）《</w:t>
            </w:r>
            <w:r>
              <w:rPr>
                <w:rFonts w:hint="eastAsia" w:ascii="宋体" w:hAnsi="宋体"/>
                <w:color w:val="auto"/>
                <w:szCs w:val="21"/>
                <w:lang w:eastAsia="zh-CN"/>
              </w:rPr>
              <w:t>环境因素识别与评价程序</w:t>
            </w:r>
            <w:r>
              <w:rPr>
                <w:rFonts w:hint="eastAsia" w:ascii="宋体" w:hAnsi="宋体"/>
                <w:color w:val="auto"/>
                <w:szCs w:val="21"/>
              </w:rPr>
              <w:t>》</w:t>
            </w:r>
          </w:p>
          <w:p>
            <w:pPr>
              <w:tabs>
                <w:tab w:val="center" w:pos="3169"/>
              </w:tabs>
              <w:spacing w:line="400" w:lineRule="exact"/>
              <w:ind w:firstLine="420" w:firstLineChars="200"/>
              <w:jc w:val="left"/>
              <w:rPr>
                <w:color w:val="auto"/>
              </w:rPr>
            </w:pPr>
            <w:r>
              <w:rPr>
                <w:rFonts w:hint="eastAsia"/>
                <w:color w:val="auto"/>
              </w:rPr>
              <w:t>（2）《内部审核控制程序》</w:t>
            </w:r>
          </w:p>
          <w:p>
            <w:pPr>
              <w:tabs>
                <w:tab w:val="center" w:pos="3169"/>
              </w:tabs>
              <w:spacing w:line="400" w:lineRule="exact"/>
              <w:ind w:firstLine="420" w:firstLineChars="200"/>
              <w:jc w:val="left"/>
              <w:rPr>
                <w:color w:val="auto"/>
              </w:rPr>
            </w:pPr>
            <w:r>
              <w:rPr>
                <w:rFonts w:hint="eastAsia"/>
                <w:color w:val="auto"/>
              </w:rPr>
              <w:t>（3）《管理评审控制程序》</w:t>
            </w:r>
          </w:p>
          <w:p>
            <w:pPr>
              <w:tabs>
                <w:tab w:val="center" w:pos="3169"/>
              </w:tabs>
              <w:spacing w:line="400" w:lineRule="exact"/>
              <w:ind w:firstLine="420" w:firstLineChars="200"/>
              <w:jc w:val="left"/>
              <w:rPr>
                <w:color w:val="auto"/>
              </w:rPr>
            </w:pPr>
            <w:r>
              <w:rPr>
                <w:rFonts w:hint="eastAsia"/>
                <w:color w:val="auto"/>
              </w:rPr>
              <w:t>（4）《</w:t>
            </w:r>
            <w:r>
              <w:rPr>
                <w:rFonts w:hint="eastAsia"/>
                <w:color w:val="auto"/>
                <w:lang w:eastAsia="zh-CN"/>
              </w:rPr>
              <w:t>应急准备与响应程序</w:t>
            </w:r>
            <w:r>
              <w:rPr>
                <w:rFonts w:hint="eastAsia"/>
                <w:color w:val="auto"/>
              </w:rPr>
              <w:t>》</w:t>
            </w:r>
          </w:p>
          <w:p>
            <w:pPr>
              <w:tabs>
                <w:tab w:val="center" w:pos="3169"/>
              </w:tabs>
              <w:spacing w:line="400" w:lineRule="exact"/>
              <w:ind w:firstLine="420" w:firstLineChars="200"/>
              <w:jc w:val="left"/>
              <w:rPr>
                <w:rFonts w:ascii="宋体" w:hAnsi="宋体" w:cs="宋体"/>
                <w:color w:val="auto"/>
                <w:szCs w:val="21"/>
              </w:rPr>
            </w:pPr>
            <w:r>
              <w:rPr>
                <w:rFonts w:hint="eastAsia"/>
                <w:color w:val="auto"/>
              </w:rPr>
              <w:t>（5）《合规性评价控制程序》等</w:t>
            </w:r>
          </w:p>
        </w:tc>
        <w:tc>
          <w:tcPr>
            <w:tcW w:w="944"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noWrap w:val="0"/>
            <w:vAlign w:val="center"/>
          </w:tcPr>
          <w:p>
            <w:pPr>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645" w:type="dxa"/>
            <w:noWrap w:val="0"/>
            <w:vAlign w:val="top"/>
          </w:tcPr>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本次评审为三体系结合审核</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熊家丽</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评审内容：</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产品质量符合性以及销售过程控制情况；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顾客满意情况及意见反馈；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取得的环境、职业健康安全绩效；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环境、职业健康安全不符合、事故及其处理情况；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相关方投诉与抱怨及其处理情况等；</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重大环境因素/危险源的控制情况；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应对风险和机遇的措施的有效性；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与相关方的有关沟通</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任何的改进需求等。</w:t>
            </w:r>
          </w:p>
          <w:p>
            <w:pPr>
              <w:spacing w:line="460" w:lineRule="exact"/>
              <w:rPr>
                <w:rFonts w:hint="eastAsia" w:ascii="宋体" w:hAnsi="宋体" w:eastAsia="宋体" w:cs="宋体"/>
                <w:color w:val="auto"/>
                <w:szCs w:val="21"/>
              </w:rPr>
            </w:pPr>
            <w:r>
              <w:rPr>
                <w:rFonts w:hint="eastAsia" w:ascii="宋体" w:hAnsi="宋体" w:cs="宋体"/>
                <w:color w:val="auto"/>
                <w:szCs w:val="21"/>
              </w:rPr>
              <w:t>改进的建议：</w:t>
            </w:r>
            <w:r>
              <w:rPr>
                <w:rFonts w:hint="eastAsia" w:ascii="宋体" w:hAnsi="宋体" w:eastAsia="宋体" w:cs="宋体"/>
                <w:color w:val="auto"/>
                <w:szCs w:val="21"/>
              </w:rPr>
              <w:t>加强</w:t>
            </w:r>
            <w:r>
              <w:rPr>
                <w:rFonts w:hint="eastAsia" w:ascii="宋体" w:hAnsi="宋体" w:eastAsia="宋体" w:cs="宋体"/>
                <w:color w:val="auto"/>
                <w:szCs w:val="21"/>
                <w:lang w:val="en-US" w:eastAsia="zh-CN"/>
              </w:rPr>
              <w:t>内外部风险</w:t>
            </w:r>
            <w:r>
              <w:rPr>
                <w:rFonts w:hint="eastAsia" w:ascii="宋体" w:hAnsi="宋体" w:eastAsia="宋体" w:cs="宋体"/>
                <w:color w:val="auto"/>
                <w:szCs w:val="21"/>
              </w:rPr>
              <w:t>学习</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增强公司风险管理。</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抽《管理评审改进项目计划表》由行政部牵头计划于2021年3月2日对员工进行公司内外部因素的培训。</w:t>
            </w:r>
          </w:p>
          <w:p>
            <w:pPr>
              <w:spacing w:line="460" w:lineRule="exac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查见培训记录表，被培训人都能基本掌握其所学内容,培训效果有效;评价人：潘红2021.3.2</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评审输出内容：</w:t>
            </w:r>
          </w:p>
          <w:p>
            <w:pPr>
              <w:pStyle w:val="6"/>
              <w:rPr>
                <w:rFonts w:hAnsi="宋体"/>
                <w:color w:val="auto"/>
              </w:rPr>
            </w:pPr>
            <w:r>
              <w:rPr>
                <w:rFonts w:hint="eastAsia" w:hAnsi="宋体"/>
                <w:color w:val="auto"/>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color w:val="auto"/>
                <w:szCs w:val="21"/>
              </w:rPr>
            </w:pPr>
            <w:r>
              <w:rPr>
                <w:rFonts w:hint="eastAsia" w:ascii="宋体" w:hAnsi="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相关法关注：2020年</w:t>
            </w:r>
            <w:r>
              <w:rPr>
                <w:rFonts w:hint="eastAsia" w:ascii="宋体" w:hAnsi="宋体" w:cs="宋体"/>
                <w:color w:val="auto"/>
                <w:szCs w:val="21"/>
                <w:lang w:val="en-US" w:eastAsia="zh-CN"/>
              </w:rPr>
              <w:t>11</w:t>
            </w:r>
            <w:r>
              <w:rPr>
                <w:rFonts w:hint="eastAsia" w:ascii="宋体" w:hAnsi="宋体" w:cs="宋体"/>
                <w:color w:val="auto"/>
                <w:szCs w:val="21"/>
              </w:rPr>
              <w:t>月至今未收到顾客及相关方关于重大服务质量问题的投诉</w:t>
            </w:r>
          </w:p>
        </w:tc>
        <w:tc>
          <w:tcPr>
            <w:tcW w:w="944"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olor w:val="auto"/>
                <w:szCs w:val="21"/>
              </w:rPr>
              <w:t>改进 总则</w:t>
            </w:r>
          </w:p>
          <w:p>
            <w:pPr>
              <w:adjustRightInd w:val="0"/>
              <w:snapToGrid w:val="0"/>
              <w:jc w:val="center"/>
              <w:rPr>
                <w:rFonts w:ascii="宋体" w:hAnsi="宋体" w:cs="宋体"/>
                <w:color w:val="auto"/>
                <w:szCs w:val="21"/>
              </w:rPr>
            </w:pPr>
            <w:r>
              <w:rPr>
                <w:rFonts w:hint="eastAsia" w:ascii="宋体" w:hAnsi="宋体"/>
                <w:color w:val="auto"/>
                <w:szCs w:val="21"/>
              </w:rPr>
              <w:t>持续改进</w:t>
            </w:r>
          </w:p>
        </w:tc>
        <w:tc>
          <w:tcPr>
            <w:tcW w:w="960" w:type="dxa"/>
            <w:noWrap w:val="0"/>
            <w:vAlign w:val="top"/>
          </w:tcPr>
          <w:p>
            <w:pPr>
              <w:rPr>
                <w:rFonts w:ascii="宋体" w:hAnsi="宋体"/>
                <w:color w:val="auto"/>
                <w:szCs w:val="21"/>
              </w:rPr>
            </w:pPr>
            <w:r>
              <w:rPr>
                <w:rFonts w:hint="eastAsia" w:ascii="宋体" w:hAnsi="宋体"/>
                <w:color w:val="auto"/>
                <w:szCs w:val="21"/>
              </w:rPr>
              <w:t xml:space="preserve">E10.1;10.2;10.3； </w:t>
            </w:r>
          </w:p>
          <w:p>
            <w:pPr>
              <w:rPr>
                <w:rFonts w:ascii="宋体" w:hAnsi="宋体"/>
                <w:color w:val="auto"/>
                <w:szCs w:val="21"/>
              </w:rPr>
            </w:pPr>
          </w:p>
        </w:tc>
        <w:tc>
          <w:tcPr>
            <w:tcW w:w="10645" w:type="dxa"/>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w:t>
            </w:r>
            <w:r>
              <w:rPr>
                <w:rFonts w:hint="eastAsia" w:ascii="宋体" w:hAnsi="宋体" w:cs="宋体"/>
                <w:b w:val="0"/>
                <w:bCs w:val="0"/>
                <w:color w:val="auto"/>
                <w:sz w:val="21"/>
                <w:szCs w:val="21"/>
                <w:lang w:eastAsia="zh-CN"/>
              </w:rPr>
              <w:t>监视和测量设备控制程序</w:t>
            </w:r>
            <w:r>
              <w:rPr>
                <w:rFonts w:hint="eastAsia" w:ascii="宋体" w:hAnsi="宋体" w:cs="宋体"/>
                <w:b w:val="0"/>
                <w:bCs w:val="0"/>
                <w:color w:val="auto"/>
                <w:sz w:val="21"/>
                <w:szCs w:val="21"/>
              </w:rPr>
              <w:t>》、《环境、职业健康安全运行控制程序》、《</w:t>
            </w:r>
            <w:r>
              <w:rPr>
                <w:rFonts w:hint="eastAsia" w:ascii="宋体" w:hAnsi="宋体" w:cs="宋体"/>
                <w:b w:val="0"/>
                <w:bCs w:val="0"/>
                <w:color w:val="auto"/>
                <w:sz w:val="21"/>
                <w:szCs w:val="21"/>
                <w:lang w:eastAsia="zh-CN"/>
              </w:rPr>
              <w:t>改进控制程序</w:t>
            </w:r>
            <w:r>
              <w:rPr>
                <w:rFonts w:hint="eastAsia" w:ascii="宋体" w:hAnsi="宋体" w:cs="宋体"/>
                <w:b w:val="0"/>
                <w:bCs w:val="0"/>
                <w:color w:val="auto"/>
                <w:sz w:val="21"/>
                <w:szCs w:val="21"/>
              </w:rPr>
              <w:t>》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rPr>
              <w:t>改进控制程序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ascii="宋体" w:hAnsi="宋体" w:cs="宋体"/>
                <w:color w:val="auto"/>
                <w:szCs w:val="21"/>
                <w:lang w:bidi="ar"/>
              </w:rPr>
            </w:pPr>
            <w:r>
              <w:rPr>
                <w:rFonts w:hint="eastAsia" w:ascii="宋体" w:hAnsi="宋体" w:cs="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44" w:type="dxa"/>
            <w:noWrap w:val="0"/>
            <w:vAlign w:val="top"/>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9"/>
        <w:gridCol w:w="12"/>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gridSpan w:val="2"/>
            <w:noWrap w:val="0"/>
            <w:vAlign w:val="center"/>
          </w:tcPr>
          <w:p>
            <w:pPr>
              <w:rPr>
                <w:rFonts w:hint="eastAsia" w:eastAsia="宋体"/>
                <w:color w:val="auto"/>
                <w:sz w:val="24"/>
                <w:szCs w:val="24"/>
                <w:lang w:eastAsia="zh-CN"/>
              </w:rPr>
            </w:pPr>
            <w:r>
              <w:rPr>
                <w:rFonts w:hint="eastAsia"/>
                <w:color w:val="auto"/>
                <w:sz w:val="24"/>
                <w:szCs w:val="24"/>
              </w:rPr>
              <w:t>受审核部门：管理层 ，  主管领导：</w:t>
            </w:r>
            <w:r>
              <w:rPr>
                <w:rFonts w:hint="eastAsia"/>
                <w:color w:val="auto"/>
                <w:sz w:val="24"/>
                <w:szCs w:val="24"/>
                <w:lang w:eastAsia="zh-CN"/>
              </w:rPr>
              <w:t>熊家丽</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杨伟国</w:t>
            </w:r>
          </w:p>
        </w:tc>
        <w:tc>
          <w:tcPr>
            <w:tcW w:w="968"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21" w:type="dxa"/>
            <w:gridSpan w:val="2"/>
            <w:noWrap w:val="0"/>
            <w:vAlign w:val="center"/>
          </w:tcPr>
          <w:p>
            <w:pPr>
              <w:spacing w:before="120"/>
              <w:rPr>
                <w:color w:val="auto"/>
              </w:rPr>
            </w:pPr>
            <w:r>
              <w:rPr>
                <w:rFonts w:hint="eastAsia"/>
                <w:color w:val="auto"/>
                <w:sz w:val="24"/>
                <w:szCs w:val="24"/>
              </w:rPr>
              <w:t>审核员：杨珍全、审核时间：</w:t>
            </w:r>
            <w:r>
              <w:rPr>
                <w:rFonts w:hint="eastAsia"/>
                <w:color w:val="auto"/>
                <w:sz w:val="24"/>
                <w:szCs w:val="24"/>
                <w:lang w:eastAsia="zh-CN"/>
              </w:rPr>
              <w:t>2021年03月14日</w:t>
            </w:r>
          </w:p>
        </w:tc>
        <w:tc>
          <w:tcPr>
            <w:tcW w:w="96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621" w:type="dxa"/>
            <w:gridSpan w:val="2"/>
            <w:noWrap w:val="0"/>
            <w:vAlign w:val="center"/>
          </w:tcPr>
          <w:p>
            <w:pPr>
              <w:snapToGrid w:val="0"/>
              <w:spacing w:line="240" w:lineRule="exact"/>
              <w:rPr>
                <w:color w:val="auto"/>
                <w:sz w:val="24"/>
                <w:szCs w:val="24"/>
              </w:rPr>
            </w:pPr>
          </w:p>
        </w:tc>
        <w:tc>
          <w:tcPr>
            <w:tcW w:w="968"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621" w:type="dxa"/>
            <w:gridSpan w:val="2"/>
            <w:noWrap w:val="0"/>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w:t>
            </w:r>
            <w:r>
              <w:rPr>
                <w:rFonts w:hint="eastAsia" w:ascii="宋体" w:hAnsi="宋体" w:cs="宋体"/>
                <w:color w:val="auto"/>
                <w:sz w:val="21"/>
                <w:szCs w:val="21"/>
                <w:lang w:val="en-US" w:eastAsia="zh-CN"/>
              </w:rPr>
              <w:t>职业健康安全</w:t>
            </w:r>
            <w:r>
              <w:rPr>
                <w:rFonts w:hint="eastAsia" w:ascii="宋体" w:hAnsi="宋体" w:cs="宋体"/>
                <w:color w:val="auto"/>
                <w:sz w:val="21"/>
                <w:szCs w:val="21"/>
              </w:rPr>
              <w:t>管理体系的范围是：</w:t>
            </w:r>
          </w:p>
          <w:p>
            <w:pPr>
              <w:rPr>
                <w:rFonts w:hint="eastAsia" w:ascii="宋体" w:hAnsi="宋体" w:eastAsia="宋体" w:cs="宋体"/>
                <w:color w:val="auto"/>
                <w:sz w:val="21"/>
                <w:szCs w:val="21"/>
                <w:lang w:eastAsia="zh-CN"/>
              </w:rPr>
            </w:pPr>
            <w:r>
              <w:rPr>
                <w:color w:val="auto"/>
                <w:sz w:val="20"/>
              </w:rPr>
              <w:t>服装、遮阳产品（布艺窗帘、百叶、卷帘、柔纱帘）、地毯、工艺品、床上用品的销售及售后服务所涉及场所的相关职业健康安全管理活动</w:t>
            </w:r>
            <w:r>
              <w:rPr>
                <w:rFonts w:hint="eastAsia"/>
                <w:color w:val="auto"/>
                <w:sz w:val="20"/>
                <w:lang w:eastAsia="zh-CN"/>
              </w:rPr>
              <w:t>。</w:t>
            </w: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w:t>
            </w:r>
            <w:r>
              <w:rPr>
                <w:rFonts w:hint="eastAsia" w:ascii="宋体" w:hAnsi="宋体" w:cs="宋体"/>
                <w:color w:val="auto"/>
                <w:sz w:val="21"/>
                <w:szCs w:val="21"/>
                <w:lang w:eastAsia="zh-CN"/>
              </w:rPr>
              <w:t>GB/T45001-2020</w:t>
            </w:r>
            <w:r>
              <w:rPr>
                <w:rFonts w:hint="eastAsia" w:ascii="宋体" w:hAnsi="宋体" w:cs="宋体"/>
                <w:color w:val="auto"/>
                <w:sz w:val="21"/>
                <w:szCs w:val="21"/>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968"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noWrap w:val="0"/>
            <w:vAlign w:val="top"/>
          </w:tcPr>
          <w:p>
            <w:pPr>
              <w:jc w:val="left"/>
              <w:rPr>
                <w:b/>
                <w:color w:val="auto"/>
                <w:szCs w:val="21"/>
              </w:rPr>
            </w:pPr>
            <w:r>
              <w:rPr>
                <w:rFonts w:hint="eastAsia" w:ascii="宋体" w:hAnsi="宋体" w:cs="宋体"/>
                <w:color w:val="auto"/>
                <w:szCs w:val="21"/>
              </w:rPr>
              <w:t>S5.1</w:t>
            </w:r>
          </w:p>
        </w:tc>
        <w:tc>
          <w:tcPr>
            <w:tcW w:w="10621" w:type="dxa"/>
            <w:gridSpan w:val="2"/>
            <w:noWrap w:val="0"/>
            <w:vAlign w:val="top"/>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熊家丽</w:t>
            </w:r>
            <w:r>
              <w:rPr>
                <w:rFonts w:hint="eastAsia" w:ascii="宋体" w:hAnsi="宋体" w:cs="宋体"/>
                <w:color w:val="auto"/>
                <w:szCs w:val="21"/>
              </w:rPr>
              <w:t>，管代：</w:t>
            </w:r>
            <w:r>
              <w:rPr>
                <w:rFonts w:hint="eastAsia" w:ascii="宋体" w:hAnsi="宋体" w:cs="宋体"/>
                <w:color w:val="auto"/>
                <w:szCs w:val="21"/>
                <w:lang w:eastAsia="zh-CN"/>
              </w:rPr>
              <w:t>杨伟国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18"/>
              <w:rPr>
                <w:rFonts w:ascii="宋体" w:hAnsi="宋体" w:cs="宋体"/>
                <w:color w:val="auto"/>
                <w:szCs w:val="21"/>
              </w:rPr>
            </w:pPr>
            <w:r>
              <w:rPr>
                <w:rFonts w:hint="eastAsia" w:ascii="宋体" w:hAnsi="宋体" w:cs="宋体"/>
                <w:color w:val="auto"/>
                <w:szCs w:val="21"/>
              </w:rPr>
              <w:t>6、对职业健康安全管理体系的有效性承担责任</w:t>
            </w:r>
          </w:p>
          <w:p>
            <w:pPr>
              <w:pStyle w:val="18"/>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rPr>
                <w:b/>
                <w:color w:val="auto"/>
                <w:szCs w:val="21"/>
              </w:rPr>
            </w:pPr>
            <w:r>
              <w:rPr>
                <w:rFonts w:hint="eastAsia" w:ascii="宋体" w:hAnsi="宋体" w:cs="宋体"/>
                <w:color w:val="auto"/>
                <w:szCs w:val="21"/>
              </w:rPr>
              <w:t>方针</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621" w:type="dxa"/>
            <w:gridSpan w:val="2"/>
            <w:noWrap w:val="0"/>
            <w:vAlign w:val="top"/>
          </w:tcPr>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公司管理方针:</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保证质量  快速安装  以客为尊，顾客满意</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节能降耗，保护环境，以人为本，安全第一</w:t>
            </w:r>
          </w:p>
          <w:p>
            <w:pPr>
              <w:spacing w:line="400" w:lineRule="exact"/>
              <w:jc w:val="left"/>
              <w:rPr>
                <w:rFonts w:hint="eastAsia" w:ascii="宋体" w:hAnsi="宋体" w:cs="宋体"/>
                <w:bCs/>
                <w:color w:val="auto"/>
                <w:sz w:val="21"/>
                <w:szCs w:val="21"/>
              </w:rPr>
            </w:pPr>
            <w:r>
              <w:rPr>
                <w:rFonts w:hint="eastAsia" w:ascii="宋体" w:hAnsi="宋体" w:cs="宋体"/>
                <w:color w:val="auto"/>
                <w:sz w:val="21"/>
                <w:szCs w:val="21"/>
                <w:lang w:bidi="ar"/>
              </w:rPr>
              <w:t>预防为主，综合治理，规范管理，持续改进</w:t>
            </w:r>
            <w:r>
              <w:rPr>
                <w:rFonts w:hint="eastAsia" w:ascii="宋体" w:hAnsi="宋体" w:cs="宋体"/>
                <w:bCs/>
                <w:color w:val="auto"/>
                <w:sz w:val="21"/>
                <w:szCs w:val="21"/>
              </w:rPr>
              <w:t>。</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其内涵包含了：</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员工是企业的重要资源，关爱员工是企业义不容辞的义务；</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诚信经营是企业永久经营的法宝，守法是公司的生存底线。</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安全</w:t>
            </w:r>
            <w:r>
              <w:rPr>
                <w:rFonts w:hint="eastAsia" w:ascii="宋体" w:hAnsi="宋体" w:cs="宋体"/>
                <w:color w:val="auto"/>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val="en-US" w:eastAsia="zh-CN" w:bidi="ar"/>
              </w:rPr>
              <w:t>安全</w:t>
            </w:r>
            <w:r>
              <w:rPr>
                <w:rFonts w:hint="eastAsia" w:ascii="宋体" w:hAnsi="宋体" w:cs="宋体"/>
                <w:color w:val="auto"/>
                <w:sz w:val="21"/>
                <w:szCs w:val="21"/>
                <w:lang w:bidi="ar"/>
              </w:rPr>
              <w:t>方针对外进行了发布。</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企业的</w:t>
            </w:r>
            <w:r>
              <w:rPr>
                <w:rFonts w:hint="eastAsia" w:ascii="宋体" w:hAnsi="宋体" w:cs="宋体"/>
                <w:color w:val="auto"/>
                <w:sz w:val="21"/>
                <w:szCs w:val="21"/>
                <w:lang w:val="en-US" w:eastAsia="zh-CN" w:bidi="ar"/>
              </w:rPr>
              <w:t>安全</w:t>
            </w:r>
            <w:r>
              <w:rPr>
                <w:rFonts w:hint="eastAsia" w:ascii="宋体" w:hAnsi="宋体" w:cs="宋体"/>
                <w:color w:val="auto"/>
                <w:sz w:val="21"/>
                <w:szCs w:val="21"/>
                <w:lang w:bidi="ar"/>
              </w:rPr>
              <w:t>方针的内容和管理基本符合标准和法规要求。</w:t>
            </w:r>
          </w:p>
        </w:tc>
        <w:tc>
          <w:tcPr>
            <w:tcW w:w="968" w:type="dxa"/>
            <w:noWrap w:val="0"/>
            <w:vAlign w:val="center"/>
          </w:tcPr>
          <w:p>
            <w:pPr>
              <w:rPr>
                <w:rFonts w:ascii="Times New Roman" w:hAnsi="Times New Roman"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621" w:type="dxa"/>
            <w:gridSpan w:val="2"/>
            <w:noWrap w:val="0"/>
            <w:vAlign w:val="top"/>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621" w:type="dxa"/>
            <w:gridSpan w:val="2"/>
            <w:noWrap w:val="0"/>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w:t>
            </w:r>
            <w:r>
              <w:rPr>
                <w:rFonts w:hint="eastAsia" w:ascii="宋体" w:hAnsi="宋体" w:cs="宋体"/>
                <w:color w:val="auto"/>
                <w:szCs w:val="21"/>
                <w:highlight w:val="none"/>
              </w:rPr>
              <w:t>表是</w:t>
            </w:r>
            <w:r>
              <w:rPr>
                <w:rFonts w:hint="eastAsia" w:ascii="宋体" w:hAnsi="宋体" w:cs="宋体"/>
                <w:color w:val="auto"/>
                <w:szCs w:val="21"/>
                <w:highlight w:val="none"/>
                <w:lang w:eastAsia="zh-CN"/>
              </w:rPr>
              <w:t>潘红</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0日出具了《环境和职业健康安全相关方告知书》，告知书涉及公司管理方针及在生产活动、服务过程中的相关承诺。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潘红</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潘红</w:t>
            </w:r>
            <w:r>
              <w:rPr>
                <w:rFonts w:hint="eastAsia" w:ascii="宋体" w:hAnsi="宋体" w:cs="宋体"/>
                <w:color w:val="auto"/>
                <w:szCs w:val="21"/>
              </w:rPr>
              <w:t>，了解到暂未发生员工与企业的劳动纠纷、工伤、员工投诉、员工权益争执等情况。</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621" w:type="dxa"/>
            <w:gridSpan w:val="2"/>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危险源辨识、风险评价和风险控制程序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val="en-US" w:eastAsia="zh-CN"/>
              </w:rPr>
              <w:t>三</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触电；2、火灾</w:t>
            </w:r>
            <w:r>
              <w:rPr>
                <w:rFonts w:hint="eastAsia" w:ascii="宋体" w:hAnsi="宋体"/>
                <w:color w:val="auto"/>
                <w:szCs w:val="21"/>
                <w:lang w:eastAsia="zh-CN"/>
              </w:rPr>
              <w:t>；</w:t>
            </w:r>
            <w:r>
              <w:rPr>
                <w:rFonts w:hint="eastAsia" w:ascii="宋体" w:hAnsi="宋体"/>
                <w:color w:val="auto"/>
                <w:szCs w:val="21"/>
                <w:lang w:val="en-US" w:eastAsia="zh-CN"/>
              </w:rPr>
              <w:t>3、人身伤害</w:t>
            </w:r>
            <w:r>
              <w:rPr>
                <w:rFonts w:hint="eastAsia" w:ascii="宋体" w:hAnsi="宋体"/>
                <w:color w:val="auto"/>
                <w:szCs w:val="21"/>
              </w:rPr>
              <w:t>。</w:t>
            </w:r>
          </w:p>
          <w:p>
            <w:pPr>
              <w:tabs>
                <w:tab w:val="left" w:pos="1080"/>
              </w:tabs>
              <w:spacing w:line="400" w:lineRule="exact"/>
              <w:rPr>
                <w:rFonts w:ascii="宋体" w:hAnsi="宋体"/>
                <w:color w:val="auto"/>
                <w:szCs w:val="21"/>
              </w:rPr>
            </w:pPr>
            <w:r>
              <w:rPr>
                <w:rFonts w:hint="eastAsia" w:ascii="宋体" w:hAnsi="宋体"/>
                <w:color w:val="auto"/>
                <w:szCs w:val="21"/>
              </w:rPr>
              <w:t>抽查触电重要危险源的方法控制措施：</w:t>
            </w:r>
          </w:p>
          <w:p>
            <w:pPr>
              <w:widowControl w:val="0"/>
              <w:spacing w:line="360" w:lineRule="exact"/>
              <w:jc w:val="both"/>
              <w:rPr>
                <w:b w:val="0"/>
                <w:bCs w:val="0"/>
                <w:color w:val="auto"/>
                <w:szCs w:val="21"/>
              </w:rPr>
            </w:pPr>
            <w:r>
              <w:rPr>
                <w:b w:val="0"/>
                <w:bCs w:val="0"/>
                <w:color w:val="auto"/>
                <w:szCs w:val="21"/>
              </w:rPr>
              <w:t>1</w:t>
            </w:r>
            <w:r>
              <w:rPr>
                <w:rFonts w:hint="eastAsia"/>
                <w:b w:val="0"/>
                <w:bCs w:val="0"/>
                <w:color w:val="auto"/>
                <w:szCs w:val="21"/>
              </w:rPr>
              <w:t>建立消防检查管理制度；</w:t>
            </w:r>
          </w:p>
          <w:p>
            <w:pPr>
              <w:widowControl w:val="0"/>
              <w:spacing w:line="360" w:lineRule="exact"/>
              <w:jc w:val="both"/>
              <w:rPr>
                <w:b w:val="0"/>
                <w:bCs w:val="0"/>
                <w:color w:val="auto"/>
                <w:szCs w:val="21"/>
              </w:rPr>
            </w:pPr>
            <w:r>
              <w:rPr>
                <w:b w:val="0"/>
                <w:bCs w:val="0"/>
                <w:color w:val="auto"/>
                <w:szCs w:val="21"/>
              </w:rPr>
              <w:t>2</w:t>
            </w:r>
            <w:r>
              <w:rPr>
                <w:rFonts w:hint="eastAsia"/>
                <w:b w:val="0"/>
                <w:bCs w:val="0"/>
                <w:color w:val="auto"/>
                <w:szCs w:val="21"/>
              </w:rPr>
              <w:t>确定消防小组人员职责；</w:t>
            </w:r>
          </w:p>
          <w:p>
            <w:pPr>
              <w:widowControl w:val="0"/>
              <w:spacing w:line="360" w:lineRule="exact"/>
              <w:jc w:val="both"/>
              <w:rPr>
                <w:b w:val="0"/>
                <w:bCs w:val="0"/>
                <w:color w:val="auto"/>
                <w:szCs w:val="21"/>
              </w:rPr>
            </w:pPr>
            <w:r>
              <w:rPr>
                <w:b w:val="0"/>
                <w:bCs w:val="0"/>
                <w:color w:val="auto"/>
                <w:szCs w:val="21"/>
              </w:rPr>
              <w:t>3</w:t>
            </w:r>
            <w:r>
              <w:rPr>
                <w:rFonts w:hint="eastAsia"/>
                <w:b w:val="0"/>
                <w:bCs w:val="0"/>
                <w:color w:val="auto"/>
                <w:szCs w:val="21"/>
              </w:rPr>
              <w:t>按规定每日进行消防检查；</w:t>
            </w:r>
          </w:p>
          <w:p>
            <w:pPr>
              <w:rPr>
                <w:rFonts w:hint="eastAsia"/>
                <w:color w:val="auto"/>
                <w:szCs w:val="21"/>
              </w:rPr>
            </w:pPr>
            <w:r>
              <w:rPr>
                <w:b w:val="0"/>
                <w:bCs w:val="0"/>
                <w:color w:val="auto"/>
                <w:szCs w:val="21"/>
              </w:rPr>
              <w:t xml:space="preserve">4 </w:t>
            </w:r>
            <w:r>
              <w:rPr>
                <w:rFonts w:hint="eastAsia"/>
                <w:color w:val="auto"/>
                <w:szCs w:val="21"/>
              </w:rPr>
              <w:t>制定应急准备响应预案；</w:t>
            </w:r>
          </w:p>
          <w:p>
            <w:pPr>
              <w:pStyle w:val="13"/>
              <w:rPr>
                <w:rFonts w:hint="eastAsia"/>
                <w:color w:val="auto"/>
              </w:rPr>
            </w:pPr>
          </w:p>
          <w:p>
            <w:pPr>
              <w:widowControl w:val="0"/>
              <w:numPr>
                <w:ilvl w:val="0"/>
                <w:numId w:val="0"/>
              </w:numPr>
              <w:spacing w:line="360" w:lineRule="exact"/>
              <w:ind w:leftChars="0"/>
              <w:jc w:val="both"/>
              <w:rPr>
                <w:rFonts w:hint="eastAsia"/>
                <w:color w:val="auto"/>
                <w:szCs w:val="21"/>
              </w:rPr>
            </w:pPr>
            <w:r>
              <w:rPr>
                <w:rFonts w:hint="eastAsia" w:ascii="宋体" w:hAnsi="宋体"/>
                <w:color w:val="auto"/>
                <w:szCs w:val="21"/>
              </w:rPr>
              <w:t>抽查</w:t>
            </w:r>
            <w:r>
              <w:rPr>
                <w:rFonts w:hint="eastAsia" w:ascii="宋体" w:hAnsi="宋体"/>
                <w:color w:val="auto"/>
                <w:szCs w:val="21"/>
                <w:lang w:val="en-US" w:eastAsia="zh-CN"/>
              </w:rPr>
              <w:t>人身伤害</w:t>
            </w:r>
            <w:r>
              <w:rPr>
                <w:rFonts w:hint="eastAsia" w:ascii="宋体" w:hAnsi="宋体"/>
                <w:color w:val="auto"/>
                <w:szCs w:val="21"/>
              </w:rPr>
              <w:t>重要危险源的方法控制措施：</w:t>
            </w:r>
            <w:r>
              <w:rPr>
                <w:rFonts w:hint="eastAsia" w:ascii="宋体" w:hAnsi="宋体"/>
                <w:color w:val="auto"/>
                <w:szCs w:val="21"/>
              </w:rPr>
              <w:br w:type="textWrapping"/>
            </w:r>
            <w:r>
              <w:rPr>
                <w:rFonts w:hint="eastAsia" w:ascii="宋体" w:hAnsi="宋体"/>
                <w:color w:val="auto"/>
                <w:szCs w:val="21"/>
                <w:lang w:val="en-US" w:eastAsia="zh-CN"/>
              </w:rPr>
              <w:t>1</w:t>
            </w:r>
            <w:r>
              <w:rPr>
                <w:rFonts w:hint="eastAsia"/>
                <w:color w:val="auto"/>
                <w:szCs w:val="21"/>
              </w:rPr>
              <w:t>加强员工的职业健康安全知识的培训</w:t>
            </w:r>
          </w:p>
          <w:p>
            <w:pPr>
              <w:pStyle w:val="2"/>
              <w:rPr>
                <w:rFonts w:hint="eastAsia" w:ascii="宋体"/>
                <w:color w:val="auto"/>
                <w:szCs w:val="21"/>
              </w:rPr>
            </w:pPr>
            <w:r>
              <w:rPr>
                <w:rFonts w:hint="eastAsia"/>
                <w:color w:val="auto"/>
                <w:szCs w:val="21"/>
                <w:lang w:val="en-US" w:eastAsia="zh-CN"/>
              </w:rPr>
              <w:t>2</w:t>
            </w:r>
            <w:r>
              <w:rPr>
                <w:rFonts w:hint="eastAsia"/>
                <w:color w:val="auto"/>
                <w:szCs w:val="21"/>
              </w:rPr>
              <w:t>对安全意识进行培训</w:t>
            </w:r>
            <w:r>
              <w:rPr>
                <w:rFonts w:hint="eastAsia" w:ascii="宋体"/>
                <w:color w:val="auto"/>
                <w:szCs w:val="21"/>
              </w:rPr>
              <w:t>。</w:t>
            </w:r>
          </w:p>
          <w:p>
            <w:pPr>
              <w:pStyle w:val="2"/>
              <w:rPr>
                <w:rFonts w:hint="default" w:ascii="宋体" w:eastAsia="宋体"/>
                <w:color w:val="auto"/>
                <w:szCs w:val="21"/>
                <w:lang w:val="en-US" w:eastAsia="zh-CN"/>
              </w:rPr>
            </w:pPr>
            <w:r>
              <w:rPr>
                <w:rFonts w:hint="eastAsia" w:ascii="宋体"/>
                <w:color w:val="auto"/>
                <w:szCs w:val="21"/>
                <w:lang w:val="en-US" w:eastAsia="zh-CN"/>
              </w:rPr>
              <w:t>........</w:t>
            </w:r>
          </w:p>
          <w:p>
            <w:p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noWrap w:val="0"/>
            <w:vAlign w:val="top"/>
          </w:tcPr>
          <w:p>
            <w:pPr>
              <w:rPr>
                <w:b/>
                <w:color w:val="auto"/>
              </w:rPr>
            </w:pPr>
            <w:r>
              <w:rPr>
                <w:rFonts w:hint="eastAsia"/>
                <w:color w:val="auto"/>
                <w:szCs w:val="21"/>
              </w:rPr>
              <w:t>策划措施</w:t>
            </w:r>
          </w:p>
        </w:tc>
        <w:tc>
          <w:tcPr>
            <w:tcW w:w="960" w:type="dxa"/>
            <w:noWrap w:val="0"/>
            <w:vAlign w:val="top"/>
          </w:tcPr>
          <w:p>
            <w:pPr>
              <w:rPr>
                <w:b/>
                <w:color w:val="auto"/>
              </w:rPr>
            </w:pPr>
            <w:r>
              <w:rPr>
                <w:rFonts w:hint="eastAsia" w:ascii="宋体" w:hAnsi="宋体" w:cs="宋体"/>
                <w:color w:val="auto"/>
                <w:szCs w:val="21"/>
              </w:rPr>
              <w:t>S6.1.4</w:t>
            </w:r>
          </w:p>
        </w:tc>
        <w:tc>
          <w:tcPr>
            <w:tcW w:w="10621" w:type="dxa"/>
            <w:gridSpan w:val="2"/>
            <w:noWrap w:val="0"/>
            <w:vAlign w:val="top"/>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b/>
                <w:color w:val="auto"/>
                <w:szCs w:val="21"/>
              </w:rPr>
            </w:pPr>
            <w:r>
              <w:rPr>
                <w:rFonts w:hint="eastAsia" w:ascii="宋体" w:hAnsi="宋体"/>
                <w:color w:val="auto"/>
                <w:szCs w:val="21"/>
              </w:rPr>
              <w:t>目标及其实现的策划</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621" w:type="dxa"/>
            <w:gridSpan w:val="2"/>
            <w:noWrap w:val="0"/>
            <w:vAlign w:val="top"/>
          </w:tcPr>
          <w:p>
            <w:pPr>
              <w:pStyle w:val="10"/>
              <w:spacing w:line="400" w:lineRule="exact"/>
              <w:rPr>
                <w:rFonts w:ascii="宋体" w:hAnsi="宋体"/>
                <w:color w:val="auto"/>
                <w:kern w:val="2"/>
                <w:sz w:val="21"/>
                <w:szCs w:val="21"/>
              </w:rPr>
            </w:pPr>
            <w:r>
              <w:rPr>
                <w:rFonts w:hint="eastAsia" w:ascii="宋体" w:hAnsi="宋体"/>
                <w:color w:val="auto"/>
                <w:kern w:val="2"/>
                <w:sz w:val="21"/>
                <w:szCs w:val="21"/>
              </w:rPr>
              <w:t>职业健康安全管理目标：</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1）重大火灾事故为0；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2)意外交通伤害为0。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w:t>
            </w:r>
            <w:r>
              <w:rPr>
                <w:rFonts w:hint="eastAsia" w:ascii="宋体" w:hAnsi="宋体"/>
                <w:color w:val="auto"/>
                <w:kern w:val="2"/>
                <w:sz w:val="21"/>
                <w:szCs w:val="21"/>
                <w:lang w:val="en-US" w:eastAsia="zh-CN"/>
              </w:rPr>
              <w:t>11</w:t>
            </w:r>
            <w:r>
              <w:rPr>
                <w:rFonts w:hint="eastAsia" w:ascii="宋体" w:hAnsi="宋体"/>
                <w:color w:val="auto"/>
                <w:kern w:val="2"/>
                <w:sz w:val="21"/>
                <w:szCs w:val="21"/>
              </w:rPr>
              <w:t>月-</w:t>
            </w:r>
            <w:r>
              <w:rPr>
                <w:rFonts w:hint="eastAsia" w:ascii="宋体" w:hAnsi="宋体"/>
                <w:color w:val="auto"/>
                <w:kern w:val="2"/>
                <w:sz w:val="21"/>
                <w:szCs w:val="21"/>
                <w:lang w:val="en-US" w:eastAsia="zh-CN"/>
              </w:rPr>
              <w:t>2021年2</w:t>
            </w:r>
            <w:r>
              <w:rPr>
                <w:rFonts w:hint="eastAsia" w:ascii="宋体" w:hAnsi="宋体"/>
                <w:color w:val="auto"/>
                <w:kern w:val="2"/>
                <w:sz w:val="21"/>
                <w:szCs w:val="21"/>
              </w:rPr>
              <w:t>月对目标进行考核，考核情况为：</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1）重大火灾事故为0；     事故为： 0</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2)意外交通伤害为0。      伤害为0</w:t>
            </w:r>
          </w:p>
          <w:p>
            <w:pPr>
              <w:spacing w:line="400" w:lineRule="exact"/>
              <w:rPr>
                <w:rFonts w:ascii="宋体" w:hAnsi="宋体"/>
                <w:color w:val="auto"/>
                <w:szCs w:val="21"/>
              </w:rPr>
            </w:pPr>
            <w:r>
              <w:rPr>
                <w:rFonts w:hint="eastAsia" w:ascii="宋体" w:hAnsi="宋体" w:cs="宋体"/>
                <w:color w:val="auto"/>
                <w:sz w:val="21"/>
                <w:szCs w:val="21"/>
              </w:rPr>
              <w:t>均达到目标，并将指标进行了各部门的分解。</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noWrap w:val="0"/>
            <w:vAlign w:val="top"/>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621" w:type="dxa"/>
            <w:gridSpan w:val="2"/>
            <w:noWrap w:val="0"/>
            <w:vAlign w:val="top"/>
          </w:tcPr>
          <w:p>
            <w:pPr>
              <w:rPr>
                <w:rFonts w:ascii="宋体" w:hAnsi="宋体"/>
                <w:color w:val="auto"/>
                <w:szCs w:val="21"/>
              </w:rPr>
            </w:pPr>
            <w:r>
              <w:rPr>
                <w:rFonts w:hint="eastAsia" w:ascii="宋体" w:hAnsi="宋体"/>
                <w:color w:val="auto"/>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总经理对资源的配备比较重视，日前人力资源、设备和工作环境与公司业务相适应，可满足</w:t>
            </w:r>
            <w:r>
              <w:rPr>
                <w:rFonts w:hint="eastAsia" w:ascii="宋体" w:hAnsi="宋体"/>
                <w:color w:val="auto"/>
                <w:szCs w:val="21"/>
                <w:lang w:eastAsia="zh-CN"/>
              </w:rPr>
              <w:t>服装、遮阳产品（布艺窗帘、百叶、卷帘、柔纱帘）、地毯、工艺品、床上用品的销售及售后服务</w:t>
            </w:r>
            <w:r>
              <w:rPr>
                <w:rFonts w:hint="eastAsia" w:ascii="宋体" w:hAnsi="宋体" w:cs="宋体"/>
                <w:color w:val="auto"/>
                <w:szCs w:val="21"/>
              </w:rPr>
              <w:t>的需要。</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S7.4 </w:t>
            </w:r>
          </w:p>
        </w:tc>
        <w:tc>
          <w:tcPr>
            <w:tcW w:w="10621" w:type="dxa"/>
            <w:gridSpan w:val="2"/>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公司和部门负责人清楚公司及各部门与职业健康安全</w:t>
            </w:r>
            <w:r>
              <w:rPr>
                <w:rFonts w:hint="eastAsia" w:ascii="宋体" w:hAnsi="宋体" w:cs="宋体"/>
                <w:color w:val="auto"/>
                <w:szCs w:val="21"/>
                <w:lang w:val="en-US" w:eastAsia="zh-CN"/>
              </w:rPr>
              <w:t>管理体系</w:t>
            </w:r>
            <w:r>
              <w:rPr>
                <w:rFonts w:hint="eastAsia" w:ascii="宋体" w:hAnsi="宋体" w:cs="宋体"/>
                <w:color w:val="auto"/>
                <w:szCs w:val="21"/>
              </w:rPr>
              <w:t>相关的内部沟通和外部信息交流的项目、内容等。如：公布、公开职业健康安全方针和目标、与客户、外部供方等相关产品和服务的沟通等。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noWrap w:val="0"/>
            <w:vAlign w:val="top"/>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noWrap w:val="0"/>
            <w:vAlign w:val="top"/>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621" w:type="dxa"/>
            <w:gridSpan w:val="2"/>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w:t>
            </w:r>
            <w:r>
              <w:rPr>
                <w:rFonts w:hint="eastAsia" w:ascii="宋体" w:hAnsi="宋体" w:cs="宋体"/>
                <w:color w:val="auto"/>
                <w:szCs w:val="21"/>
                <w:lang w:val="en-US" w:eastAsia="zh-CN"/>
              </w:rPr>
              <w:t>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lang w:eastAsia="zh-CN"/>
              </w:rPr>
              <w:t>绩效的监视和测量控制程序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（4）《应急准备和响应控制程序》等</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621" w:type="dxa"/>
            <w:gridSpan w:val="2"/>
            <w:noWrap w:val="0"/>
            <w:vAlign w:val="top"/>
          </w:tcPr>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时间：</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w:t>
            </w:r>
            <w:r>
              <w:rPr>
                <w:rFonts w:hint="eastAsia" w:ascii="宋体" w:hAnsi="宋体"/>
                <w:color w:val="auto"/>
                <w:szCs w:val="21"/>
                <w:lang w:eastAsia="zh-CN"/>
              </w:rPr>
              <w:t>（</w:t>
            </w:r>
            <w:r>
              <w:rPr>
                <w:rFonts w:hint="eastAsia" w:ascii="宋体" w:hAnsi="宋体"/>
                <w:color w:val="auto"/>
                <w:szCs w:val="21"/>
                <w:lang w:val="en-US" w:eastAsia="zh-CN"/>
              </w:rPr>
              <w:t>本次评审为三体系结合审核</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熊家丽</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评审内容：</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产品质量符合性以及销售过程控制情况；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顾客满意情况及意见反馈；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取得的环境、职业健康安全绩效；</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环境、职业健康安全不符合、事故及其处理情况；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相关方投诉与抱怨及其处理情况等；</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重大环境因素/危险源的控制情况；</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应对风险和机遇的措施的有效性；</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与相关方的有关沟通</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任何的改进需求等。</w:t>
            </w:r>
          </w:p>
          <w:p>
            <w:pPr>
              <w:spacing w:line="460" w:lineRule="exact"/>
              <w:rPr>
                <w:rFonts w:hint="eastAsia" w:ascii="宋体" w:hAnsi="宋体" w:eastAsia="宋体" w:cs="宋体"/>
                <w:color w:val="auto"/>
                <w:szCs w:val="21"/>
              </w:rPr>
            </w:pPr>
            <w:r>
              <w:rPr>
                <w:rFonts w:hint="eastAsia" w:ascii="宋体" w:hAnsi="宋体" w:cs="宋体"/>
                <w:color w:val="auto"/>
                <w:szCs w:val="21"/>
              </w:rPr>
              <w:t>改进的建议：</w:t>
            </w:r>
            <w:r>
              <w:rPr>
                <w:rFonts w:hint="eastAsia" w:ascii="宋体" w:hAnsi="宋体" w:eastAsia="宋体" w:cs="宋体"/>
                <w:color w:val="auto"/>
                <w:szCs w:val="21"/>
              </w:rPr>
              <w:t>加强</w:t>
            </w:r>
            <w:r>
              <w:rPr>
                <w:rFonts w:hint="eastAsia" w:ascii="宋体" w:hAnsi="宋体" w:eastAsia="宋体" w:cs="宋体"/>
                <w:color w:val="auto"/>
                <w:szCs w:val="21"/>
                <w:lang w:val="en-US" w:eastAsia="zh-CN"/>
              </w:rPr>
              <w:t>内外部风险</w:t>
            </w:r>
            <w:r>
              <w:rPr>
                <w:rFonts w:hint="eastAsia" w:ascii="宋体" w:hAnsi="宋体" w:eastAsia="宋体" w:cs="宋体"/>
                <w:color w:val="auto"/>
                <w:szCs w:val="21"/>
              </w:rPr>
              <w:t>学习</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增强公司风险管理。</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抽《管理评审改进项目计划表》由行政部牵头计划于2021年3月2日对员工进行公司内外部因素的培训。</w:t>
            </w:r>
          </w:p>
          <w:p>
            <w:pPr>
              <w:spacing w:line="460" w:lineRule="exac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查见培训记录表，被培训人都能基本掌握其所学内容,培训效果有效;评价人：潘红2021.3.2</w:t>
            </w:r>
          </w:p>
          <w:p>
            <w:pPr>
              <w:spacing w:line="4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评审输出内容：</w:t>
            </w:r>
          </w:p>
          <w:p>
            <w:pPr>
              <w:pStyle w:val="6"/>
              <w:rPr>
                <w:rFonts w:hAnsi="宋体"/>
                <w:color w:val="auto"/>
              </w:rPr>
            </w:pPr>
            <w:r>
              <w:rPr>
                <w:rFonts w:hint="eastAsia" w:hAnsi="宋体"/>
                <w:color w:val="auto"/>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color w:val="auto"/>
                <w:szCs w:val="21"/>
              </w:rPr>
            </w:pPr>
            <w:r>
              <w:rPr>
                <w:rFonts w:hint="eastAsia" w:ascii="宋体" w:hAnsi="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相关法关注：2020年</w:t>
            </w:r>
            <w:r>
              <w:rPr>
                <w:rFonts w:hint="eastAsia" w:ascii="宋体" w:hAnsi="宋体" w:cs="宋体"/>
                <w:color w:val="auto"/>
                <w:szCs w:val="21"/>
                <w:lang w:val="en-US" w:eastAsia="zh-CN"/>
              </w:rPr>
              <w:t>11</w:t>
            </w:r>
            <w:r>
              <w:rPr>
                <w:rFonts w:hint="eastAsia" w:ascii="宋体" w:hAnsi="宋体" w:cs="宋体"/>
                <w:color w:val="auto"/>
                <w:szCs w:val="21"/>
              </w:rPr>
              <w:t>月至今未收到顾客及相关方关于重大服务质量问题的投诉</w:t>
            </w:r>
          </w:p>
        </w:tc>
        <w:tc>
          <w:tcPr>
            <w:tcW w:w="968"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noWrap w:val="0"/>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621" w:type="dxa"/>
            <w:gridSpan w:val="2"/>
            <w:noWrap w:val="0"/>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eastAsia="宋体" w:cs="宋体"/>
                <w:b w:val="0"/>
                <w:bCs w:val="0"/>
                <w:color w:val="auto"/>
                <w:sz w:val="21"/>
                <w:szCs w:val="21"/>
              </w:rPr>
              <w:t>管理评审控制程序》、《危险源辨识、风险评价和风险控制程序》、《职业健康安全运行控制程序》、《</w:t>
            </w:r>
            <w:r>
              <w:rPr>
                <w:rFonts w:hint="eastAsia" w:ascii="宋体" w:hAnsi="宋体" w:cs="宋体"/>
                <w:b w:val="0"/>
                <w:bCs w:val="0"/>
                <w:color w:val="auto"/>
                <w:sz w:val="21"/>
                <w:szCs w:val="21"/>
                <w:lang w:eastAsia="zh-CN"/>
              </w:rPr>
              <w:t>改进控制程序</w:t>
            </w:r>
            <w:r>
              <w:rPr>
                <w:rFonts w:hint="eastAsia" w:ascii="宋体" w:hAnsi="宋体" w:cs="宋体"/>
                <w:b w:val="0"/>
                <w:bCs w:val="0"/>
                <w:color w:val="auto"/>
                <w:sz w:val="21"/>
                <w:szCs w:val="21"/>
              </w:rPr>
              <w:t>》及《内部审核控制程序》，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公司通过职业健康安全方针、目标的达成分析、内部职业健康安全审核结果、数据资料统计分析、纠正和预防措施和管理评审等方式，以推动职业健康安全管理体系的持续改进。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改进控制程序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968"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noWrap w:val="0"/>
            <w:vAlign w:val="top"/>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范围的确认，资质的确认，法律法规执行情况，重大质量事故，及顾客投诉和质量监督抽查情况，环境安全投诉，</w:t>
            </w:r>
            <w:r>
              <w:rPr>
                <w:rFonts w:hint="eastAsia" w:ascii="宋体" w:hAnsi="宋体" w:cs="宋体"/>
                <w:color w:val="auto"/>
                <w:szCs w:val="21"/>
                <w:lang w:val="en-US" w:eastAsia="zh-CN"/>
              </w:rPr>
              <w:t>证书使用情况，上次不符合的整改</w:t>
            </w:r>
          </w:p>
        </w:tc>
        <w:tc>
          <w:tcPr>
            <w:tcW w:w="960" w:type="dxa"/>
            <w:noWrap w:val="0"/>
            <w:vAlign w:val="top"/>
          </w:tcPr>
          <w:p>
            <w:pPr>
              <w:rPr>
                <w:rFonts w:ascii="宋体" w:hAnsi="宋体"/>
                <w:color w:val="auto"/>
                <w:szCs w:val="21"/>
              </w:rPr>
            </w:pPr>
          </w:p>
        </w:tc>
        <w:tc>
          <w:tcPr>
            <w:tcW w:w="10609" w:type="dxa"/>
            <w:noWrap w:val="0"/>
            <w:vAlign w:val="top"/>
          </w:tcPr>
          <w:p>
            <w:pPr>
              <w:ind w:firstLine="210" w:firstLineChars="100"/>
              <w:rPr>
                <w:rFonts w:ascii="宋体" w:hAnsi="宋体"/>
                <w:color w:val="auto"/>
                <w:szCs w:val="21"/>
              </w:rPr>
            </w:pPr>
            <w:r>
              <w:rPr>
                <w:rFonts w:hint="eastAsia" w:ascii="宋体" w:hAnsi="宋体"/>
                <w:color w:val="auto"/>
                <w:szCs w:val="21"/>
              </w:rPr>
              <w:t>现场确认，公司质量、环境、职业健康安全管理体系覆盖范围：</w:t>
            </w:r>
            <w:bookmarkStart w:id="0" w:name="审核范围"/>
          </w:p>
          <w:bookmarkEnd w:id="0"/>
          <w:p>
            <w:pPr>
              <w:rPr>
                <w:color w:val="auto"/>
                <w:sz w:val="20"/>
              </w:rPr>
            </w:pPr>
            <w:r>
              <w:rPr>
                <w:color w:val="auto"/>
                <w:sz w:val="20"/>
              </w:rPr>
              <w:t>Q：服装、遮阳产品（布艺窗帘、百叶、卷帘、柔纱帘）、地毯、工艺品、床上用品的销售及售后服务</w:t>
            </w:r>
          </w:p>
          <w:p>
            <w:pPr>
              <w:rPr>
                <w:color w:val="auto"/>
                <w:sz w:val="20"/>
              </w:rPr>
            </w:pPr>
            <w:r>
              <w:rPr>
                <w:color w:val="auto"/>
                <w:sz w:val="20"/>
              </w:rPr>
              <w:t>E：服装、遮阳产品（布艺窗帘、百叶、卷帘、柔纱帘）、地毯、工艺品、床上用品的销售及售后服务所涉及场所的相关环境管理活动</w:t>
            </w:r>
          </w:p>
          <w:p>
            <w:pPr>
              <w:ind w:firstLine="200" w:firstLineChars="100"/>
              <w:rPr>
                <w:color w:val="auto"/>
                <w:sz w:val="20"/>
              </w:rPr>
            </w:pPr>
            <w:r>
              <w:rPr>
                <w:color w:val="auto"/>
                <w:sz w:val="20"/>
              </w:rPr>
              <w:t>O：服装、遮阳产品（布艺窗帘、百叶、卷帘、柔纱帘）、地毯、工艺品、床上用品的销售及售后服务所涉及场所的相关职业健康安全管理活动</w:t>
            </w:r>
          </w:p>
          <w:p>
            <w:pPr>
              <w:ind w:firstLine="210" w:firstLineChars="100"/>
              <w:rPr>
                <w:rFonts w:ascii="宋体" w:hAnsi="宋体"/>
                <w:color w:val="auto"/>
                <w:szCs w:val="21"/>
              </w:rPr>
            </w:pPr>
            <w:r>
              <w:rPr>
                <w:rFonts w:hint="eastAsia" w:ascii="宋体" w:hAnsi="宋体"/>
                <w:color w:val="auto"/>
                <w:szCs w:val="21"/>
              </w:rPr>
              <w:t>提供营业执照（三证合一），检查有效，经营范围包含认证范围。</w:t>
            </w:r>
          </w:p>
          <w:p>
            <w:pPr>
              <w:spacing w:line="360" w:lineRule="auto"/>
              <w:ind w:firstLine="210" w:firstLineChars="100"/>
              <w:rPr>
                <w:rFonts w:ascii="宋体" w:hAnsi="宋体"/>
                <w:color w:val="auto"/>
                <w:szCs w:val="21"/>
              </w:rPr>
            </w:pPr>
            <w:r>
              <w:rPr>
                <w:rFonts w:hint="eastAsia" w:ascii="宋体" w:hAnsi="宋体"/>
                <w:color w:val="auto"/>
                <w:szCs w:val="21"/>
              </w:rPr>
              <w:t>公司严格执行国标及行业要求和法律、法规要求。</w:t>
            </w:r>
          </w:p>
          <w:p>
            <w:pPr>
              <w:spacing w:line="360" w:lineRule="auto"/>
              <w:ind w:firstLine="210" w:firstLineChars="100"/>
              <w:rPr>
                <w:rFonts w:ascii="宋体" w:hAnsi="宋体" w:cs="宋体"/>
                <w:color w:val="auto"/>
                <w:szCs w:val="24"/>
              </w:rPr>
            </w:pPr>
            <w:r>
              <w:rPr>
                <w:rFonts w:hint="eastAsia" w:ascii="宋体" w:hAnsi="宋体"/>
                <w:color w:val="auto"/>
                <w:szCs w:val="21"/>
              </w:rPr>
              <w:t>自2020年</w:t>
            </w:r>
            <w:r>
              <w:rPr>
                <w:rFonts w:hint="eastAsia" w:ascii="宋体" w:hAnsi="宋体"/>
                <w:color w:val="auto"/>
                <w:szCs w:val="21"/>
                <w:lang w:val="en-US" w:eastAsia="zh-CN"/>
              </w:rPr>
              <w:t>11</w:t>
            </w:r>
            <w:r>
              <w:rPr>
                <w:rFonts w:hint="eastAsia" w:ascii="宋体" w:hAnsi="宋体"/>
                <w:color w:val="auto"/>
                <w:szCs w:val="21"/>
              </w:rPr>
              <w:t>月以来，公司无重大产品质量投诉，通过顾客满意度</w:t>
            </w:r>
            <w:r>
              <w:rPr>
                <w:rFonts w:hint="eastAsia" w:ascii="宋体" w:hAnsi="宋体" w:cs="宋体"/>
                <w:color w:val="auto"/>
                <w:szCs w:val="24"/>
              </w:rPr>
              <w:t>调查，顾客对公司提供的产品普遍反映较好。</w:t>
            </w:r>
          </w:p>
          <w:p>
            <w:pPr>
              <w:pStyle w:val="13"/>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无重大环境和职业健康安全的问题和投诉。</w:t>
            </w:r>
          </w:p>
          <w:p>
            <w:pPr>
              <w:pStyle w:val="13"/>
              <w:ind w:firstLine="210" w:firstLineChars="100"/>
              <w:rPr>
                <w:rFonts w:ascii="宋体" w:hAnsi="宋体" w:cs="宋体"/>
                <w:color w:val="auto"/>
                <w:szCs w:val="21"/>
              </w:rPr>
            </w:pPr>
            <w:r>
              <w:rPr>
                <w:rFonts w:hint="eastAsia" w:ascii="Times New Roman" w:hAnsi="Times New Roman" w:eastAsia="宋体" w:cs="Times New Roman"/>
                <w:color w:val="auto"/>
                <w:kern w:val="2"/>
                <w:sz w:val="21"/>
                <w:szCs w:val="22"/>
                <w:lang w:val="en-US" w:eastAsia="zh-CN" w:bidi="ar-SA"/>
              </w:rPr>
              <w:t>上次不符合为供销部 8.7.2，经本次审核验证均整改且无类似不符合情况出现。</w:t>
            </w:r>
          </w:p>
        </w:tc>
        <w:tc>
          <w:tcPr>
            <w:tcW w:w="980" w:type="dxa"/>
            <w:gridSpan w:val="2"/>
            <w:noWrap w:val="0"/>
            <w:vAlign w:val="top"/>
          </w:tcPr>
          <w:p>
            <w:pPr>
              <w:rPr>
                <w:color w:val="auto"/>
              </w:rPr>
            </w:pPr>
          </w:p>
        </w:tc>
      </w:tr>
    </w:tbl>
    <w:p>
      <w:pPr>
        <w:pStyle w:val="8"/>
        <w:rPr>
          <w:color w:val="auto"/>
        </w:rPr>
      </w:pPr>
      <w:r>
        <w:rPr>
          <w:rFonts w:hint="eastAsia"/>
          <w:color w:val="auto"/>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657" w:type="dxa"/>
            <w:noWrap w:val="0"/>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lang w:val="en-US" w:eastAsia="zh-CN"/>
              </w:rPr>
              <w:t>含财务部</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w:t>
            </w:r>
            <w:r>
              <w:rPr>
                <w:rFonts w:hint="eastAsia" w:ascii="宋体" w:hAnsi="宋体" w:cs="宋体"/>
                <w:color w:val="auto"/>
                <w:szCs w:val="21"/>
                <w:lang w:val="en-US" w:eastAsia="zh-CN"/>
              </w:rPr>
              <w:t xml:space="preserve">邓晓琴     </w:t>
            </w:r>
            <w:r>
              <w:rPr>
                <w:rFonts w:hint="eastAsia" w:ascii="宋体" w:hAnsi="宋体" w:cs="宋体"/>
                <w:color w:val="auto"/>
                <w:szCs w:val="21"/>
                <w:lang w:eastAsia="zh-CN"/>
              </w:rPr>
              <w:t>陪同人员：</w:t>
            </w:r>
            <w:r>
              <w:rPr>
                <w:rFonts w:hint="eastAsia" w:ascii="宋体" w:hAnsi="宋体" w:cs="宋体"/>
                <w:color w:val="auto"/>
                <w:szCs w:val="21"/>
                <w:lang w:val="en-US" w:eastAsia="zh-CN"/>
              </w:rPr>
              <w:t xml:space="preserve"> 熊海</w:t>
            </w:r>
          </w:p>
        </w:tc>
        <w:tc>
          <w:tcPr>
            <w:tcW w:w="93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张心</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2021年03月14日</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szCs w:val="21"/>
              </w:rPr>
            </w:pPr>
          </w:p>
        </w:tc>
        <w:tc>
          <w:tcPr>
            <w:tcW w:w="10657" w:type="dxa"/>
            <w:noWrap w:val="0"/>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93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5.3</w:t>
            </w:r>
          </w:p>
        </w:tc>
        <w:tc>
          <w:tcPr>
            <w:tcW w:w="10657"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新宋体"/>
                <w:szCs w:val="21"/>
              </w:rPr>
              <w:t>（含财务部）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hint="eastAsia" w:ascii="宋体" w:hAnsi="宋体" w:eastAsia="宋体" w:cs="新宋体"/>
                <w:szCs w:val="21"/>
                <w:lang w:val="en-US" w:eastAsia="zh-CN"/>
              </w:rPr>
            </w:pPr>
            <w:r>
              <w:rPr>
                <w:rFonts w:hint="eastAsia" w:ascii="宋体" w:hAnsi="宋体" w:cs="宋体"/>
                <w:b/>
                <w:szCs w:val="21"/>
                <w:lang w:val="en-US" w:eastAsia="zh-CN"/>
              </w:rPr>
              <w:t>Q</w:t>
            </w:r>
            <w:r>
              <w:rPr>
                <w:rFonts w:hint="eastAsia" w:ascii="宋体" w:hAnsi="宋体" w:cs="宋体"/>
                <w:b/>
                <w:szCs w:val="21"/>
              </w:rPr>
              <w:t>6.2</w:t>
            </w:r>
            <w:r>
              <w:rPr>
                <w:rFonts w:hint="eastAsia" w:ascii="宋体" w:hAnsi="宋体" w:cs="宋体"/>
                <w:b/>
                <w:szCs w:val="21"/>
                <w:lang w:val="en-US" w:eastAsia="zh-CN"/>
              </w:rPr>
              <w:t xml:space="preserve"> </w:t>
            </w:r>
          </w:p>
        </w:tc>
        <w:tc>
          <w:tcPr>
            <w:tcW w:w="10657"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行政部负责人：邓晓琴</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2020年</w:t>
            </w:r>
            <w:r>
              <w:rPr>
                <w:rFonts w:hint="eastAsia" w:ascii="宋体" w:hAnsi="宋体" w:cs="宋体"/>
                <w:color w:val="000000"/>
                <w:spacing w:val="-4"/>
                <w:szCs w:val="21"/>
                <w:lang w:val="en-US" w:eastAsia="zh-CN"/>
              </w:rPr>
              <w:t>11</w:t>
            </w:r>
            <w:r>
              <w:rPr>
                <w:rFonts w:hint="eastAsia" w:ascii="宋体" w:hAnsi="宋体" w:cs="宋体"/>
                <w:color w:val="000000"/>
                <w:spacing w:val="-4"/>
                <w:szCs w:val="21"/>
                <w:lang w:eastAsia="zh-CN"/>
              </w:rPr>
              <w:t>月—202</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02</w:t>
            </w:r>
            <w:r>
              <w:rPr>
                <w:rFonts w:hint="eastAsia" w:ascii="宋体" w:hAnsi="宋体" w:cs="宋体"/>
                <w:color w:val="000000"/>
                <w:spacing w:val="-4"/>
                <w:szCs w:val="21"/>
                <w:lang w:eastAsia="zh-CN"/>
              </w:rPr>
              <w:t>月</w:t>
            </w:r>
          </w:p>
          <w:p>
            <w:pPr>
              <w:spacing w:line="360" w:lineRule="auto"/>
              <w:rPr>
                <w:rFonts w:hint="default" w:ascii="宋体" w:hAnsi="宋体" w:cs="宋体"/>
                <w:color w:val="000000"/>
                <w:spacing w:val="-4"/>
                <w:szCs w:val="21"/>
                <w:lang w:val="en-US" w:eastAsia="zh-CN"/>
              </w:rPr>
            </w:pPr>
            <w:r>
              <w:rPr>
                <w:rFonts w:hint="eastAsia" w:ascii="宋体" w:hAnsi="宋体" w:eastAsia="宋体" w:cs="宋体"/>
                <w:color w:val="000000"/>
                <w:spacing w:val="-4"/>
                <w:szCs w:val="21"/>
                <w:lang w:eastAsia="zh-CN"/>
              </w:rPr>
              <w:t>培训</w:t>
            </w:r>
            <w:r>
              <w:rPr>
                <w:rFonts w:hint="eastAsia" w:ascii="宋体" w:hAnsi="宋体" w:cs="宋体"/>
                <w:color w:val="000000"/>
                <w:spacing w:val="-4"/>
                <w:szCs w:val="21"/>
                <w:lang w:eastAsia="zh-CN"/>
              </w:rPr>
              <w:t>合格</w:t>
            </w:r>
            <w:r>
              <w:rPr>
                <w:rFonts w:hint="eastAsia" w:ascii="宋体" w:hAnsi="宋体" w:eastAsia="宋体" w:cs="宋体"/>
                <w:color w:val="000000"/>
                <w:spacing w:val="-4"/>
                <w:szCs w:val="21"/>
                <w:lang w:eastAsia="zh-CN"/>
              </w:rPr>
              <w:t>率</w:t>
            </w:r>
            <w:r>
              <w:rPr>
                <w:rFonts w:hint="eastAsia" w:ascii="宋体" w:hAnsi="宋体" w:cs="宋体"/>
                <w:color w:val="000000"/>
                <w:spacing w:val="-4"/>
                <w:szCs w:val="21"/>
                <w:lang w:val="en-US" w:eastAsia="zh-CN"/>
              </w:rPr>
              <w:t>100%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20</w:t>
            </w:r>
            <w:r>
              <w:rPr>
                <w:rFonts w:hint="eastAsia" w:ascii="宋体" w:hAnsi="宋体" w:cs="宋体"/>
                <w:color w:val="000000"/>
                <w:spacing w:val="-4"/>
                <w:szCs w:val="21"/>
                <w:lang w:val="en-US" w:eastAsia="zh-CN"/>
              </w:rPr>
              <w:t>-2021</w:t>
            </w:r>
            <w:r>
              <w:rPr>
                <w:rFonts w:hint="eastAsia" w:ascii="宋体" w:hAnsi="宋体" w:eastAsia="宋体" w:cs="宋体"/>
                <w:color w:val="000000"/>
                <w:spacing w:val="-4"/>
                <w:szCs w:val="21"/>
                <w:lang w:eastAsia="zh-CN"/>
              </w:rPr>
              <w:t>年</w:t>
            </w:r>
            <w:r>
              <w:rPr>
                <w:rFonts w:hint="eastAsia" w:ascii="宋体" w:hAnsi="宋体" w:cs="宋体"/>
                <w:color w:val="000000"/>
                <w:spacing w:val="-4"/>
                <w:szCs w:val="21"/>
                <w:lang w:val="en-US" w:eastAsia="zh-CN"/>
              </w:rPr>
              <w:t>员工</w:t>
            </w:r>
            <w:r>
              <w:rPr>
                <w:rFonts w:hint="eastAsia" w:ascii="宋体" w:hAnsi="宋体" w:eastAsia="宋体" w:cs="宋体"/>
                <w:color w:val="000000"/>
                <w:spacing w:val="-4"/>
                <w:szCs w:val="21"/>
                <w:lang w:eastAsia="zh-CN"/>
              </w:rPr>
              <w:t>培训计划，抽查</w:t>
            </w:r>
            <w:r>
              <w:rPr>
                <w:rFonts w:hint="eastAsia" w:ascii="宋体" w:hAnsi="宋体" w:cs="宋体"/>
                <w:color w:val="000000"/>
                <w:spacing w:val="-4"/>
                <w:szCs w:val="21"/>
                <w:lang w:val="en-US" w:eastAsia="zh-CN"/>
              </w:rPr>
              <w:t>2020年9</w:t>
            </w:r>
            <w:r>
              <w:rPr>
                <w:rFonts w:hint="eastAsia" w:ascii="宋体" w:hAnsi="宋体" w:eastAsia="宋体" w:cs="宋体"/>
                <w:color w:val="000000"/>
                <w:spacing w:val="-4"/>
                <w:szCs w:val="21"/>
                <w:lang w:eastAsia="zh-CN"/>
              </w:rPr>
              <w:t>月份对</w:t>
            </w:r>
            <w:r>
              <w:rPr>
                <w:rFonts w:hint="eastAsia" w:ascii="宋体" w:hAnsi="宋体" w:cs="宋体"/>
                <w:color w:val="000000"/>
                <w:sz w:val="21"/>
                <w:szCs w:val="21"/>
                <w:lang w:eastAsia="zh-CN"/>
              </w:rPr>
              <w:t>新版</w:t>
            </w:r>
            <w:r>
              <w:rPr>
                <w:rFonts w:hint="eastAsia" w:ascii="宋体" w:hAnsi="宋体" w:cs="宋体"/>
                <w:color w:val="000000"/>
                <w:sz w:val="21"/>
                <w:szCs w:val="21"/>
                <w:lang w:val="en-US" w:eastAsia="zh-CN"/>
              </w:rPr>
              <w:t>ISO45001:2018体系文件</w:t>
            </w:r>
            <w:r>
              <w:rPr>
                <w:rFonts w:hint="eastAsia" w:ascii="宋体" w:hAnsi="宋体" w:eastAsia="宋体" w:cs="宋体"/>
                <w:color w:val="000000"/>
                <w:spacing w:val="-4"/>
                <w:szCs w:val="21"/>
                <w:lang w:eastAsia="zh-CN"/>
              </w:rPr>
              <w:t>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lang w:val="en-US" w:eastAsia="zh-CN"/>
              </w:rPr>
              <w:t>Q</w:t>
            </w:r>
            <w:r>
              <w:rPr>
                <w:rFonts w:hint="eastAsia" w:ascii="宋体" w:hAnsi="宋体" w:cs="宋体"/>
                <w:b/>
                <w:szCs w:val="21"/>
              </w:rPr>
              <w:t>7.1.2</w:t>
            </w:r>
          </w:p>
        </w:tc>
        <w:tc>
          <w:tcPr>
            <w:tcW w:w="1065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657" w:type="dxa"/>
            <w:noWrap w:val="0"/>
            <w:vAlign w:val="top"/>
          </w:tcPr>
          <w:p>
            <w:pPr>
              <w:spacing w:line="360" w:lineRule="auto"/>
              <w:ind w:firstLine="420" w:firstLineChars="200"/>
            </w:pPr>
            <w:r>
              <w:rPr>
                <w:rFonts w:hint="eastAsia"/>
              </w:rPr>
              <w:t>公司确定了从事的工作影响质量管理体系绩效和有效性且在公司控制范围内的人员所必要的能力，这些能力主要是基于适当的教育、培训或经历等。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公司无人员资质要求</w:t>
            </w:r>
          </w:p>
          <w:p>
            <w:pPr>
              <w:spacing w:line="360" w:lineRule="auto"/>
              <w:rPr>
                <w:rFonts w:hint="eastAsia"/>
              </w:rPr>
            </w:pPr>
            <w:r>
              <w:rPr>
                <w:rFonts w:hint="eastAsia"/>
              </w:rPr>
              <w:t>查见20</w:t>
            </w:r>
            <w:r>
              <w:rPr>
                <w:rFonts w:hint="eastAsia"/>
                <w:lang w:val="en-US" w:eastAsia="zh-CN"/>
              </w:rPr>
              <w:t>20-2021</w:t>
            </w:r>
            <w:r>
              <w:rPr>
                <w:rFonts w:hint="eastAsia"/>
              </w:rPr>
              <w:t>年度培训计划共</w:t>
            </w:r>
            <w:r>
              <w:rPr>
                <w:rFonts w:hint="eastAsia"/>
                <w:lang w:val="en-US" w:eastAsia="zh-CN"/>
              </w:rPr>
              <w:t>10</w:t>
            </w:r>
            <w:r>
              <w:rPr>
                <w:rFonts w:hint="eastAsia"/>
              </w:rPr>
              <w:t>次，已完成的培训记录</w:t>
            </w:r>
            <w:r>
              <w:rPr>
                <w:rFonts w:hint="eastAsia"/>
                <w:lang w:val="en-US" w:eastAsia="zh-CN"/>
              </w:rPr>
              <w:t>4</w:t>
            </w:r>
            <w:r>
              <w:rPr>
                <w:rFonts w:hint="eastAsia"/>
              </w:rPr>
              <w:t>次。</w:t>
            </w:r>
          </w:p>
          <w:p>
            <w:pPr>
              <w:spacing w:line="360" w:lineRule="auto"/>
              <w:rPr>
                <w:rFonts w:hint="eastAsia"/>
              </w:rPr>
            </w:pPr>
            <w:r>
              <w:rPr>
                <w:rFonts w:hint="eastAsia"/>
              </w:rPr>
              <w:t>1）：20</w:t>
            </w:r>
            <w:r>
              <w:rPr>
                <w:rFonts w:hint="eastAsia"/>
                <w:lang w:val="en-US" w:eastAsia="zh-CN"/>
              </w:rPr>
              <w:t>20</w:t>
            </w:r>
            <w:r>
              <w:rPr>
                <w:rFonts w:hint="eastAsia"/>
              </w:rPr>
              <w:t>.0</w:t>
            </w:r>
            <w:r>
              <w:rPr>
                <w:rFonts w:hint="eastAsia"/>
                <w:lang w:val="en-US" w:eastAsia="zh-CN"/>
              </w:rPr>
              <w:t>9</w:t>
            </w:r>
            <w:r>
              <w:rPr>
                <w:rFonts w:hint="eastAsia"/>
              </w:rPr>
              <w:t>.</w:t>
            </w:r>
            <w:r>
              <w:rPr>
                <w:rFonts w:hint="eastAsia"/>
                <w:lang w:val="en-US" w:eastAsia="zh-CN"/>
              </w:rPr>
              <w:t>16</w:t>
            </w:r>
            <w:r>
              <w:rPr>
                <w:rFonts w:hint="eastAsia"/>
              </w:rPr>
              <w:t xml:space="preserve"> 培训内容：</w:t>
            </w:r>
            <w:r>
              <w:rPr>
                <w:rFonts w:hint="eastAsia"/>
                <w:lang w:eastAsia="zh-CN"/>
              </w:rPr>
              <w:t>新版ISO45001:2018</w:t>
            </w:r>
            <w:r>
              <w:rPr>
                <w:rFonts w:hint="eastAsia"/>
                <w:lang w:val="en-US" w:eastAsia="zh-CN"/>
              </w:rPr>
              <w:t>标准培训</w:t>
            </w:r>
            <w:r>
              <w:rPr>
                <w:rFonts w:hint="eastAsia"/>
              </w:rPr>
              <w:t>。</w:t>
            </w:r>
            <w:r>
              <w:rPr>
                <w:rFonts w:hint="eastAsia"/>
                <w:lang w:eastAsia="zh-CN"/>
              </w:rPr>
              <w:t>培训老师：</w:t>
            </w:r>
            <w:r>
              <w:rPr>
                <w:rFonts w:hint="eastAsia"/>
                <w:lang w:val="en-US" w:eastAsia="zh-CN"/>
              </w:rPr>
              <w:t>张长琳</w:t>
            </w:r>
            <w:r>
              <w:rPr>
                <w:rFonts w:hint="eastAsia"/>
                <w:lang w:eastAsia="zh-CN"/>
              </w:rPr>
              <w:t>，</w:t>
            </w:r>
            <w:r>
              <w:rPr>
                <w:rFonts w:hint="eastAsia"/>
              </w:rPr>
              <w:t>培训人员：</w:t>
            </w:r>
            <w:r>
              <w:rPr>
                <w:rFonts w:hint="eastAsia"/>
                <w:lang w:val="en-US" w:eastAsia="zh-CN"/>
              </w:rPr>
              <w:t>公司管理人员3人</w:t>
            </w:r>
            <w:r>
              <w:rPr>
                <w:rFonts w:hint="eastAsia"/>
              </w:rPr>
              <w:t>；效果评价：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w:t>
            </w:r>
            <w:r>
              <w:rPr>
                <w:rFonts w:hint="eastAsia"/>
                <w:lang w:val="en-US" w:eastAsia="zh-CN"/>
              </w:rPr>
              <w:t>杨伟国</w:t>
            </w:r>
            <w:r>
              <w:rPr>
                <w:rFonts w:hint="eastAsia"/>
              </w:rPr>
              <w:t>。</w:t>
            </w:r>
          </w:p>
          <w:p>
            <w:pPr>
              <w:spacing w:line="360" w:lineRule="auto"/>
              <w:rPr>
                <w:rFonts w:hint="eastAsia"/>
              </w:rPr>
            </w:pPr>
            <w:r>
              <w:rPr>
                <w:rFonts w:hint="eastAsia"/>
              </w:rPr>
              <w:t>2）：20</w:t>
            </w:r>
            <w:r>
              <w:rPr>
                <w:rFonts w:hint="eastAsia"/>
                <w:lang w:val="en-US" w:eastAsia="zh-CN"/>
              </w:rPr>
              <w:t>21</w:t>
            </w:r>
            <w:r>
              <w:rPr>
                <w:rFonts w:hint="eastAsia"/>
              </w:rPr>
              <w:t>.</w:t>
            </w:r>
            <w:r>
              <w:rPr>
                <w:rFonts w:hint="eastAsia"/>
                <w:lang w:val="en-US" w:eastAsia="zh-CN"/>
              </w:rPr>
              <w:t>03</w:t>
            </w:r>
            <w:r>
              <w:rPr>
                <w:rFonts w:hint="eastAsia"/>
              </w:rPr>
              <w:t>.</w:t>
            </w:r>
            <w:r>
              <w:rPr>
                <w:rFonts w:hint="eastAsia"/>
                <w:lang w:val="en-US" w:eastAsia="zh-CN"/>
              </w:rPr>
              <w:t>15</w:t>
            </w:r>
            <w:r>
              <w:rPr>
                <w:rFonts w:hint="eastAsia"/>
              </w:rPr>
              <w:t xml:space="preserve"> </w:t>
            </w:r>
            <w:r>
              <w:rPr>
                <w:rFonts w:hint="eastAsia"/>
                <w:lang w:val="en-US" w:eastAsia="zh-CN"/>
              </w:rPr>
              <w:t>培训内容：销售考核要求、销售过程评价</w:t>
            </w:r>
            <w:r>
              <w:rPr>
                <w:rFonts w:hint="eastAsia"/>
              </w:rPr>
              <w:t>,培训老师：</w:t>
            </w:r>
            <w:r>
              <w:rPr>
                <w:rFonts w:hint="eastAsia"/>
                <w:lang w:val="en-US" w:eastAsia="zh-CN"/>
              </w:rPr>
              <w:t>邓晓琴</w:t>
            </w:r>
            <w:r>
              <w:rPr>
                <w:rFonts w:hint="eastAsia"/>
                <w:lang w:eastAsia="zh-CN"/>
              </w:rPr>
              <w:t>，</w:t>
            </w:r>
            <w:r>
              <w:rPr>
                <w:rFonts w:hint="eastAsia"/>
              </w:rPr>
              <w:t>培训人员：</w:t>
            </w:r>
            <w:r>
              <w:rPr>
                <w:rFonts w:hint="eastAsia"/>
                <w:lang w:val="en-US" w:eastAsia="zh-CN"/>
              </w:rPr>
              <w:t>公司管理人员3人</w:t>
            </w:r>
            <w:r>
              <w:rPr>
                <w:rFonts w:hint="eastAsia"/>
              </w:rPr>
              <w:t>；效果评价：</w:t>
            </w:r>
            <w:r>
              <w:rPr>
                <w:rFonts w:hint="eastAsia"/>
                <w:lang w:val="en-US" w:eastAsia="zh-CN"/>
              </w:rPr>
              <w:t>培训达到预期效果、</w:t>
            </w:r>
            <w:r>
              <w:rPr>
                <w:rFonts w:hint="eastAsia"/>
              </w:rPr>
              <w:t>培训</w:t>
            </w:r>
            <w:r>
              <w:rPr>
                <w:rFonts w:hint="eastAsia"/>
                <w:lang w:val="en-US" w:eastAsia="zh-CN"/>
              </w:rPr>
              <w:t>有</w:t>
            </w:r>
            <w:r>
              <w:rPr>
                <w:rFonts w:hint="eastAsia"/>
              </w:rPr>
              <w:t>效。评价人：</w:t>
            </w:r>
            <w:r>
              <w:rPr>
                <w:rFonts w:hint="eastAsia"/>
                <w:lang w:val="en-US" w:eastAsia="zh-CN"/>
              </w:rPr>
              <w:t>杨伟国</w:t>
            </w:r>
            <w:r>
              <w:rPr>
                <w:rFonts w:hint="eastAsia"/>
              </w:rPr>
              <w:t>。</w:t>
            </w:r>
          </w:p>
          <w:p>
            <w:pPr>
              <w:pStyle w:val="2"/>
              <w:rPr>
                <w:rFonts w:hint="eastAsia" w:eastAsia="宋体"/>
                <w:lang w:eastAsia="zh-CN"/>
              </w:rPr>
            </w:pPr>
            <w:r>
              <w:rPr>
                <w:rFonts w:hint="eastAsia" w:ascii="宋体" w:hAnsi="宋体" w:cs="宋体"/>
                <w:szCs w:val="21"/>
                <w:lang w:eastAsia="zh-CN"/>
              </w:rPr>
              <w:t>人员能力基本满足要求</w:t>
            </w:r>
          </w:p>
        </w:tc>
        <w:tc>
          <w:tcPr>
            <w:tcW w:w="932" w:type="dxa"/>
            <w:noWrap w:val="0"/>
            <w:vAlign w:val="top"/>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lang w:val="en-US" w:eastAsia="zh-CN"/>
              </w:rPr>
              <w:t>Q</w:t>
            </w:r>
            <w:r>
              <w:rPr>
                <w:rFonts w:hint="eastAsia" w:ascii="宋体" w:hAnsi="宋体" w:cs="宋体"/>
                <w:b/>
                <w:szCs w:val="21"/>
              </w:rPr>
              <w:t>7.3</w:t>
            </w:r>
          </w:p>
        </w:tc>
        <w:tc>
          <w:tcPr>
            <w:tcW w:w="10657"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w:t>
            </w:r>
            <w:r>
              <w:rPr>
                <w:rFonts w:hint="eastAsia" w:ascii="宋体" w:hAnsi="宋体" w:cs="宋体"/>
                <w:szCs w:val="21"/>
                <w:lang w:val="en-US" w:eastAsia="zh-CN"/>
              </w:rPr>
              <w:t>熊海、熊家丽</w:t>
            </w:r>
            <w:r>
              <w:rPr>
                <w:rFonts w:hint="eastAsia" w:ascii="宋体" w:hAnsi="宋体" w:cs="宋体"/>
                <w:szCs w:val="21"/>
                <w:lang w:eastAsia="zh-CN"/>
              </w:rPr>
              <w:t>等</w:t>
            </w:r>
            <w:r>
              <w:rPr>
                <w:rFonts w:hint="eastAsia" w:ascii="宋体" w:hAnsi="宋体" w:cs="宋体"/>
                <w:szCs w:val="21"/>
              </w:rPr>
              <w:t>2位员工等沟通了解，其2位均基本具备以上必要的质量意识和质量管理体系相关意识。</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7.5.1</w:t>
            </w:r>
          </w:p>
        </w:tc>
        <w:tc>
          <w:tcPr>
            <w:tcW w:w="10657" w:type="dxa"/>
            <w:noWrap w:val="0"/>
            <w:vAlign w:val="top"/>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7.5.2</w:t>
            </w:r>
          </w:p>
        </w:tc>
        <w:tc>
          <w:tcPr>
            <w:tcW w:w="10657" w:type="dxa"/>
            <w:noWrap w:val="0"/>
            <w:vAlign w:val="top"/>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质量环境职业健康安全管理手册</w:t>
            </w:r>
            <w:r>
              <w:rPr>
                <w:rFonts w:hint="eastAsia" w:ascii="宋体" w:hAnsi="宋体" w:eastAsia="宋体" w:cs="宋体"/>
                <w:color w:val="000000"/>
                <w:kern w:val="0"/>
                <w:sz w:val="21"/>
                <w:szCs w:val="21"/>
              </w:rPr>
              <w:t>、程序文件、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现场抽见《质量环境职业健康安全管理手册》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w:t>
            </w:r>
            <w:r>
              <w:rPr>
                <w:rFonts w:hint="eastAsia" w:ascii="宋体" w:hAnsi="宋体" w:eastAsia="宋体" w:cs="楷体"/>
                <w:sz w:val="24"/>
                <w:lang w:val="en-US" w:eastAsia="zh-CN"/>
              </w:rPr>
              <w:t>LHQEO</w:t>
            </w:r>
            <w:r>
              <w:rPr>
                <w:rFonts w:hint="eastAsia" w:ascii="宋体" w:hAnsi="宋体" w:cs="楷体"/>
                <w:sz w:val="24"/>
              </w:rPr>
              <w:t>/-2020</w:t>
            </w:r>
            <w:r>
              <w:rPr>
                <w:rFonts w:hint="eastAsia" w:ascii="宋体" w:hAnsi="宋体" w:eastAsia="宋体" w:cs="宋体"/>
                <w:color w:val="000000"/>
                <w:kern w:val="0"/>
                <w:sz w:val="21"/>
                <w:szCs w:val="21"/>
                <w:lang w:val="en-US" w:eastAsia="zh-CN"/>
              </w:rPr>
              <w:t xml:space="preserve"> 第A/1版</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邓晓琴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杨伟国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熊家丽</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 xml:space="preserve">号：LH/CX01∽26 第A/1版  </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lang w:val="en-US" w:eastAsia="zh-CN"/>
              </w:rPr>
              <w:t>邓晓琴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杨伟国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w:t>
            </w:r>
            <w:r>
              <w:rPr>
                <w:rFonts w:hint="eastAsia" w:ascii="宋体" w:hAnsi="宋体" w:eastAsia="宋体" w:cs="宋体"/>
                <w:color w:val="000000"/>
                <w:kern w:val="0"/>
                <w:sz w:val="21"/>
                <w:szCs w:val="21"/>
                <w:lang w:val="en-US" w:eastAsia="zh-CN"/>
              </w:rPr>
              <w:t>熊家丽</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932" w:type="dxa"/>
            <w:noWrap w:val="0"/>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lang w:val="en-US" w:eastAsia="zh-CN"/>
              </w:rPr>
              <w:t>Q</w:t>
            </w:r>
            <w:r>
              <w:rPr>
                <w:rFonts w:hint="eastAsia" w:ascii="宋体" w:hAnsi="宋体" w:cs="宋体"/>
                <w:b/>
                <w:szCs w:val="21"/>
              </w:rPr>
              <w:t>7.5.3</w:t>
            </w:r>
          </w:p>
        </w:tc>
        <w:tc>
          <w:tcPr>
            <w:tcW w:w="10657" w:type="dxa"/>
            <w:noWrap w:val="0"/>
            <w:vAlign w:val="top"/>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质量环境职业健康安全管理手册</w:t>
            </w:r>
            <w:r>
              <w:rPr>
                <w:rFonts w:hint="eastAsia" w:ascii="宋体" w:hAnsi="宋体" w:cs="宋体"/>
                <w:szCs w:val="21"/>
              </w:rPr>
              <w:t>：公司编制了《文件控制程序》，规定了体系文件的编制、审核、批准、受控、使用、报废等要求。查见：程序文件有</w:t>
            </w:r>
            <w:r>
              <w:rPr>
                <w:rFonts w:hint="eastAsia" w:ascii="宋体" w:hAnsi="宋体" w:cs="宋体"/>
                <w:szCs w:val="21"/>
                <w:lang w:val="en-US" w:eastAsia="zh-CN"/>
              </w:rPr>
              <w:t>26</w:t>
            </w:r>
            <w:r>
              <w:rPr>
                <w:rFonts w:hint="eastAsia" w:ascii="宋体" w:hAnsi="宋体" w:cs="宋体"/>
                <w:szCs w:val="21"/>
              </w:rPr>
              <w:t>个，查：《受控文件清单》里面包括：</w:t>
            </w:r>
            <w:r>
              <w:rPr>
                <w:rFonts w:hint="eastAsia" w:ascii="宋体" w:hAnsi="宋体" w:cs="宋体"/>
                <w:szCs w:val="21"/>
                <w:lang w:eastAsia="zh-CN"/>
              </w:rPr>
              <w:t>质量环境职业健康安全管理手册</w:t>
            </w:r>
            <w:r>
              <w:rPr>
                <w:rFonts w:hint="eastAsia" w:ascii="宋体" w:hAnsi="宋体" w:cs="宋体"/>
                <w:szCs w:val="21"/>
              </w:rPr>
              <w:t>、程序文件</w:t>
            </w:r>
            <w:r>
              <w:rPr>
                <w:rFonts w:hint="eastAsia" w:ascii="宋体" w:hAnsi="宋体" w:cs="宋体"/>
                <w:szCs w:val="21"/>
                <w:lang w:eastAsia="zh-CN"/>
              </w:rPr>
              <w:t>、岗位任职要求、管理制度汇编等。</w:t>
            </w:r>
          </w:p>
          <w:p>
            <w:pPr>
              <w:spacing w:line="360" w:lineRule="auto"/>
              <w:jc w:val="left"/>
              <w:rPr>
                <w:rFonts w:hint="eastAsia" w:ascii="宋体" w:hAnsi="宋体" w:eastAsia="宋体" w:cs="宋体"/>
                <w:szCs w:val="21"/>
                <w:lang w:eastAsia="zh-CN"/>
              </w:rPr>
            </w:pPr>
            <w:r>
              <w:rPr>
                <w:rFonts w:hint="eastAsia" w:ascii="宋体" w:hAnsi="宋体" w:cs="宋体"/>
                <w:szCs w:val="21"/>
                <w:lang w:eastAsia="zh-CN"/>
              </w:rPr>
              <w:t>查见：按《文件控制程序》要求，对程序文件、质量环境职业健康安全管理手册</w:t>
            </w:r>
            <w:r>
              <w:rPr>
                <w:rFonts w:hint="eastAsia" w:ascii="宋体" w:hAnsi="宋体" w:cs="宋体"/>
                <w:szCs w:val="21"/>
              </w:rPr>
              <w:t>、管理制度汇编</w:t>
            </w:r>
            <w:r>
              <w:rPr>
                <w:rFonts w:hint="eastAsia" w:ascii="宋体" w:hAnsi="宋体" w:cs="宋体"/>
                <w:szCs w:val="21"/>
                <w:lang w:eastAsia="zh-CN"/>
              </w:rPr>
              <w:t>、作业指导书、岗位任职</w:t>
            </w:r>
            <w:r>
              <w:rPr>
                <w:rFonts w:hint="eastAsia" w:ascii="宋体" w:hAnsi="宋体" w:cs="宋体"/>
                <w:szCs w:val="21"/>
              </w:rPr>
              <w:t>等</w:t>
            </w:r>
            <w:r>
              <w:rPr>
                <w:rFonts w:hint="eastAsia" w:ascii="宋体" w:hAnsi="宋体" w:cs="宋体"/>
                <w:szCs w:val="21"/>
                <w:lang w:eastAsia="zh-CN"/>
              </w:rPr>
              <w:t>进</w:t>
            </w:r>
            <w:r>
              <w:rPr>
                <w:rFonts w:hint="eastAsia" w:ascii="宋体" w:hAnsi="宋体" w:cs="宋体"/>
                <w:szCs w:val="21"/>
              </w:rPr>
              <w:t>行了发放；有文件编号、分发号，版本，部门签收等内容</w:t>
            </w:r>
            <w:r>
              <w:rPr>
                <w:rFonts w:hint="eastAsia" w:ascii="宋体" w:hAnsi="宋体" w:cs="宋体"/>
                <w:szCs w:val="21"/>
                <w:lang w:eastAsia="zh-CN"/>
              </w:rPr>
              <w:t>。查</w:t>
            </w:r>
            <w:r>
              <w:rPr>
                <w:rFonts w:hint="eastAsia" w:ascii="宋体" w:hAnsi="宋体" w:eastAsia="宋体" w:cs="宋体"/>
                <w:szCs w:val="21"/>
                <w:lang w:eastAsia="zh-CN"/>
              </w:rPr>
              <w:t>《</w:t>
            </w:r>
            <w:r>
              <w:rPr>
                <w:rFonts w:hint="eastAsia" w:ascii="宋体" w:hAnsi="宋体" w:cs="宋体"/>
                <w:szCs w:val="21"/>
                <w:lang w:eastAsia="zh-CN"/>
              </w:rPr>
              <w:t>质量环境职业健康安全管理手册</w:t>
            </w:r>
            <w:r>
              <w:rPr>
                <w:rFonts w:hint="eastAsia" w:ascii="宋体" w:hAnsi="宋体" w:eastAsia="宋体" w:cs="宋体"/>
                <w:szCs w:val="21"/>
                <w:lang w:eastAsia="zh-CN"/>
              </w:rPr>
              <w:t>》</w:t>
            </w:r>
            <w:r>
              <w:rPr>
                <w:rFonts w:hint="eastAsia" w:ascii="宋体" w:hAnsi="宋体" w:cs="宋体"/>
                <w:szCs w:val="21"/>
                <w:lang w:eastAsia="zh-CN"/>
              </w:rPr>
              <w:t>、《程序文件》</w:t>
            </w:r>
            <w:r>
              <w:rPr>
                <w:rFonts w:hint="eastAsia" w:ascii="宋体" w:hAnsi="宋体" w:eastAsia="宋体" w:cs="宋体"/>
                <w:szCs w:val="21"/>
                <w:lang w:eastAsia="zh-CN"/>
              </w:rPr>
              <w:t>现行版本为</w:t>
            </w:r>
            <w:r>
              <w:rPr>
                <w:rFonts w:hint="eastAsia" w:ascii="宋体" w:hAnsi="宋体" w:cs="宋体"/>
                <w:szCs w:val="21"/>
                <w:lang w:eastAsia="zh-CN"/>
              </w:rPr>
              <w:t>A/</w:t>
            </w:r>
            <w:r>
              <w:rPr>
                <w:rFonts w:hint="eastAsia" w:ascii="宋体" w:hAnsi="宋体" w:cs="宋体"/>
                <w:szCs w:val="21"/>
                <w:lang w:val="en-US" w:eastAsia="zh-CN"/>
              </w:rPr>
              <w:t>1</w:t>
            </w:r>
            <w:r>
              <w:rPr>
                <w:rFonts w:hint="eastAsia" w:ascii="宋体" w:hAnsi="宋体" w:eastAsia="宋体" w:cs="宋体"/>
                <w:szCs w:val="21"/>
                <w:lang w:eastAsia="zh-CN"/>
              </w:rPr>
              <w:t>版</w:t>
            </w:r>
            <w:r>
              <w:rPr>
                <w:rFonts w:hint="eastAsia" w:ascii="宋体" w:hAnsi="宋体" w:cs="宋体"/>
                <w:szCs w:val="21"/>
                <w:lang w:eastAsia="zh-CN"/>
              </w:rPr>
              <w:t>。</w:t>
            </w:r>
          </w:p>
          <w:p>
            <w:pPr>
              <w:spacing w:line="360" w:lineRule="auto"/>
              <w:jc w:val="left"/>
              <w:rPr>
                <w:rFonts w:hint="eastAsia" w:ascii="宋体" w:hAnsi="宋体" w:cs="宋体"/>
                <w:szCs w:val="21"/>
                <w:lang w:eastAsia="zh-CN"/>
              </w:rPr>
            </w:pPr>
            <w:r>
              <w:rPr>
                <w:rFonts w:hint="eastAsia" w:ascii="宋体" w:hAnsi="宋体" w:cs="宋体"/>
                <w:szCs w:val="21"/>
                <w:lang w:eastAsia="zh-CN"/>
              </w:rPr>
              <w:t>查见，公司于2020年11月1日进行了体系文件换版（原为</w:t>
            </w:r>
            <w:r>
              <w:rPr>
                <w:rFonts w:hint="eastAsia" w:ascii="宋体" w:hAnsi="宋体" w:cs="宋体"/>
                <w:szCs w:val="21"/>
                <w:lang w:val="en-US" w:eastAsia="zh-CN"/>
              </w:rPr>
              <w:t>A/0版</w:t>
            </w:r>
            <w:r>
              <w:rPr>
                <w:rFonts w:hint="eastAsia" w:ascii="宋体" w:hAnsi="宋体" w:cs="宋体"/>
                <w:szCs w:val="21"/>
                <w:lang w:eastAsia="zh-CN"/>
              </w:rPr>
              <w:t>），但现场不能提供换版前文件的作废处理记录。不符合标准GB/T 19001:2016的7.5.3标准要求。</w:t>
            </w:r>
          </w:p>
          <w:p>
            <w:pPr>
              <w:spacing w:line="360" w:lineRule="auto"/>
              <w:jc w:val="left"/>
              <w:rPr>
                <w:rFonts w:hint="eastAsia" w:ascii="宋体" w:hAnsi="宋体" w:eastAsia="宋体" w:cs="宋体"/>
                <w:szCs w:val="21"/>
                <w:lang w:eastAsia="zh-CN"/>
              </w:rPr>
            </w:pPr>
            <w:r>
              <w:rPr>
                <w:rFonts w:hint="eastAsia" w:ascii="宋体" w:hAnsi="宋体" w:cs="宋体"/>
                <w:szCs w:val="21"/>
                <w:lang w:eastAsia="zh-CN"/>
              </w:rPr>
              <w:t>查见</w:t>
            </w:r>
            <w:r>
              <w:rPr>
                <w:rFonts w:hint="eastAsia" w:ascii="宋体" w:hAnsi="宋体" w:eastAsia="宋体" w:cs="宋体"/>
                <w:szCs w:val="21"/>
                <w:lang w:eastAsia="zh-CN"/>
              </w:rPr>
              <w:t>以上文件字迹清楚，审批齐全，受控标识完整</w:t>
            </w:r>
            <w:r>
              <w:rPr>
                <w:rFonts w:hint="eastAsia" w:ascii="宋体" w:hAnsi="宋体" w:cs="宋体"/>
                <w:szCs w:val="21"/>
                <w:lang w:eastAsia="zh-CN"/>
              </w:rPr>
              <w:t>，</w:t>
            </w: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w:t>
            </w:r>
            <w:r>
              <w:rPr>
                <w:rFonts w:hint="eastAsia" w:ascii="宋体" w:hAnsi="宋体" w:cs="宋体"/>
                <w:szCs w:val="21"/>
                <w:lang w:eastAsia="zh-CN"/>
              </w:rPr>
              <w:t>法律法规及其他要求清单</w:t>
            </w:r>
            <w:r>
              <w:rPr>
                <w:rFonts w:hint="eastAsia" w:ascii="宋体" w:hAnsi="宋体" w:eastAsia="宋体" w:cs="宋体"/>
                <w:szCs w:val="21"/>
                <w:lang w:eastAsia="zh-CN"/>
              </w:rPr>
              <w:t>》,里面包括</w:t>
            </w:r>
            <w:r>
              <w:rPr>
                <w:rFonts w:hint="eastAsia" w:ascii="宋体" w:hAnsi="宋体" w:eastAsia="宋体" w:cs="宋体"/>
                <w:color w:val="auto"/>
                <w:szCs w:val="21"/>
                <w:highlight w:val="none"/>
                <w:lang w:eastAsia="zh-CN"/>
              </w:rPr>
              <w:t>法律法规：中华人民共和国合同法、中华人民共和国劳动法、中华人民共和国质量法及</w:t>
            </w:r>
            <w:r>
              <w:rPr>
                <w:rFonts w:hint="eastAsia" w:ascii="宋体" w:hAnsi="宋体" w:eastAsia="宋体" w:cs="宋体"/>
                <w:b w:val="0"/>
                <w:bCs w:val="0"/>
                <w:color w:val="auto"/>
                <w:kern w:val="2"/>
                <w:sz w:val="21"/>
                <w:szCs w:val="21"/>
                <w:highlight w:val="none"/>
                <w:lang w:val="en-US" w:eastAsia="zh-CN" w:bidi="ar-SA"/>
              </w:rPr>
              <w:t>产品技术标准</w:t>
            </w:r>
            <w:r>
              <w:rPr>
                <w:rFonts w:hint="eastAsia" w:ascii="宋体" w:hAnsi="宋体" w:cs="宋体"/>
                <w:b w:val="0"/>
                <w:bCs w:val="0"/>
                <w:color w:val="auto"/>
                <w:kern w:val="2"/>
                <w:sz w:val="21"/>
                <w:szCs w:val="21"/>
                <w:highlight w:val="none"/>
                <w:lang w:val="en-US" w:eastAsia="zh-CN" w:bidi="ar-SA"/>
              </w:rPr>
              <w:t>：</w:t>
            </w:r>
            <w:r>
              <w:rPr>
                <w:rFonts w:hint="eastAsia" w:ascii="宋体" w:hAnsi="宋体"/>
                <w:bCs/>
                <w:szCs w:val="24"/>
                <w:u w:val="none"/>
              </w:rPr>
              <w:t>硅藻土百叶窗帘和百叶窗用叶片DB22/T 2227-2014、窗帘用经编面料FZ/T 72019-2013、国家纺织产品基本安全技术规范GB18401-2010</w:t>
            </w:r>
            <w:r>
              <w:rPr>
                <w:rFonts w:hint="eastAsia" w:ascii="宋体" w:hAnsi="宋体"/>
                <w:bCs/>
                <w:szCs w:val="24"/>
                <w:u w:val="none"/>
                <w:lang w:eastAsia="zh-CN"/>
              </w:rPr>
              <w:t>、</w:t>
            </w:r>
            <w:r>
              <w:rPr>
                <w:rFonts w:hint="eastAsia" w:ascii="宋体" w:hAnsi="宋体"/>
                <w:bCs/>
                <w:szCs w:val="24"/>
                <w:u w:val="none"/>
              </w:rPr>
              <w:t>纺织品装饰用织物GB 19817-2005-T 等</w:t>
            </w:r>
            <w:r>
              <w:rPr>
                <w:rFonts w:hint="eastAsia" w:ascii="宋体" w:hAnsi="宋体"/>
                <w:bCs/>
                <w:szCs w:val="24"/>
                <w:u w:val="none"/>
                <w:lang w:eastAsia="zh-CN"/>
              </w:rPr>
              <w:t>和</w:t>
            </w:r>
            <w:r>
              <w:rPr>
                <w:rFonts w:hint="eastAsia" w:ascii="宋体" w:hAnsi="宋体" w:eastAsia="宋体" w:cs="宋体"/>
                <w:b w:val="0"/>
                <w:bCs w:val="0"/>
                <w:color w:val="auto"/>
                <w:kern w:val="2"/>
                <w:sz w:val="21"/>
                <w:szCs w:val="21"/>
                <w:highlight w:val="none"/>
                <w:lang w:val="en-US" w:eastAsia="zh-CN" w:bidi="ar-SA"/>
              </w:rPr>
              <w:t>合同协议等</w:t>
            </w:r>
            <w:r>
              <w:rPr>
                <w:rFonts w:hint="eastAsia" w:ascii="宋体" w:hAnsi="宋体" w:eastAsia="宋体" w:cs="宋体"/>
                <w:color w:val="auto"/>
                <w:szCs w:val="21"/>
                <w:highlight w:val="none"/>
                <w:lang w:eastAsia="zh-CN"/>
              </w:rPr>
              <w:t>。</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 xml:space="preserve">   查见《记录清单》质量记录，有《培训计划》、《合格供方评价表》、《合同评审》等，规定了保存期为2-3年。对质量记录保存较为散乱，口头提出整改要求，负责人讲下来将引起重视。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eastAsia="宋体" w:cs="宋体"/>
                <w:szCs w:val="21"/>
                <w:lang w:eastAsia="zh-CN"/>
              </w:rPr>
              <w:t xml:space="preserve">  QMS运行至今文件更改和作废情况未发生。在“文件、记录控制</w:t>
            </w:r>
            <w:r>
              <w:rPr>
                <w:rFonts w:hint="eastAsia" w:ascii="宋体" w:hAnsi="宋体" w:cs="宋体"/>
                <w:szCs w:val="21"/>
              </w:rPr>
              <w:t>程序”中对如发生以上情况均有明确规定。</w:t>
            </w:r>
          </w:p>
        </w:tc>
        <w:tc>
          <w:tcPr>
            <w:tcW w:w="932" w:type="dxa"/>
            <w:noWrap w:val="0"/>
            <w:vAlign w:val="top"/>
          </w:tcPr>
          <w:p>
            <w:r>
              <w:rPr>
                <w:rFonts w:hint="eastAsia" w:cs="宋体"/>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宋体"/>
                <w:color w:val="auto"/>
                <w:kern w:val="2"/>
                <w:sz w:val="21"/>
                <w:szCs w:val="21"/>
                <w:lang w:val="en-US" w:eastAsia="zh-CN" w:bidi="ar-SA"/>
              </w:rPr>
            </w:pPr>
          </w:p>
        </w:tc>
        <w:tc>
          <w:tcPr>
            <w:tcW w:w="960" w:type="dxa"/>
            <w:noWrap w:val="0"/>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Q9.1.3</w:t>
            </w:r>
          </w:p>
        </w:tc>
        <w:tc>
          <w:tcPr>
            <w:tcW w:w="10657"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2.查质量目标统计等记录，公司2020年1</w:t>
            </w:r>
            <w:r>
              <w:rPr>
                <w:rFonts w:hint="eastAsia" w:ascii="宋体" w:hAnsi="宋体" w:cs="宋体"/>
                <w:color w:val="auto"/>
                <w:szCs w:val="24"/>
                <w:lang w:val="en-US" w:eastAsia="zh-CN"/>
              </w:rPr>
              <w:t>1</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02</w:t>
            </w:r>
            <w:r>
              <w:rPr>
                <w:rFonts w:hint="eastAsia" w:ascii="宋体" w:hAnsi="宋体" w:cs="宋体"/>
                <w:color w:val="auto"/>
                <w:szCs w:val="24"/>
              </w:rPr>
              <w:t>月数据统计的结果为：</w:t>
            </w:r>
          </w:p>
          <w:p>
            <w:pPr>
              <w:spacing w:line="360" w:lineRule="auto"/>
              <w:rPr>
                <w:color w:val="auto"/>
                <w:szCs w:val="21"/>
              </w:rPr>
            </w:pPr>
            <w:r>
              <w:rPr>
                <w:rFonts w:hint="eastAsia"/>
                <w:color w:val="auto"/>
                <w:szCs w:val="21"/>
              </w:rPr>
              <w:t>1）销售产品</w:t>
            </w:r>
            <w:r>
              <w:rPr>
                <w:rFonts w:hint="eastAsia"/>
                <w:color w:val="auto"/>
                <w:szCs w:val="21"/>
                <w:lang w:eastAsia="zh-CN"/>
              </w:rPr>
              <w:t>一次交验</w:t>
            </w:r>
            <w:r>
              <w:rPr>
                <w:rFonts w:hint="eastAsia"/>
                <w:color w:val="auto"/>
                <w:szCs w:val="21"/>
              </w:rPr>
              <w:t>合格：</w:t>
            </w:r>
            <w:r>
              <w:rPr>
                <w:rFonts w:hint="default" w:ascii="Arial" w:hAnsi="Arial" w:cs="Arial"/>
                <w:color w:val="auto"/>
                <w:szCs w:val="21"/>
              </w:rPr>
              <w:t>≥</w:t>
            </w:r>
            <w:r>
              <w:rPr>
                <w:rFonts w:hint="eastAsia"/>
                <w:color w:val="auto"/>
                <w:szCs w:val="21"/>
                <w:lang w:val="en-US" w:eastAsia="zh-CN"/>
              </w:rPr>
              <w:t>98</w:t>
            </w:r>
            <w:r>
              <w:rPr>
                <w:rFonts w:hint="eastAsia"/>
                <w:color w:val="auto"/>
                <w:szCs w:val="21"/>
              </w:rPr>
              <w:t>% ；</w:t>
            </w:r>
            <w:r>
              <w:rPr>
                <w:rFonts w:hint="eastAsia"/>
                <w:color w:val="auto"/>
                <w:szCs w:val="21"/>
                <w:lang w:val="en-US" w:eastAsia="zh-CN"/>
              </w:rPr>
              <w:t xml:space="preserve">     </w:t>
            </w:r>
            <w:r>
              <w:rPr>
                <w:rFonts w:hint="eastAsia"/>
                <w:color w:val="auto"/>
                <w:szCs w:val="21"/>
              </w:rPr>
              <w:t>100% ；</w:t>
            </w:r>
          </w:p>
          <w:p>
            <w:pPr>
              <w:spacing w:line="360" w:lineRule="auto"/>
              <w:rPr>
                <w:color w:val="auto"/>
                <w:szCs w:val="21"/>
              </w:rPr>
            </w:pPr>
            <w:r>
              <w:rPr>
                <w:rFonts w:hint="eastAsia"/>
                <w:color w:val="auto"/>
                <w:szCs w:val="21"/>
              </w:rPr>
              <w:t>2）</w:t>
            </w:r>
            <w:r>
              <w:rPr>
                <w:rFonts w:hint="eastAsia"/>
                <w:color w:val="auto"/>
                <w:szCs w:val="21"/>
                <w:lang w:eastAsia="zh-CN"/>
              </w:rPr>
              <w:t>合同履约率</w:t>
            </w:r>
            <w:r>
              <w:rPr>
                <w:rFonts w:hint="eastAsia"/>
                <w:color w:val="auto"/>
                <w:szCs w:val="21"/>
                <w:lang w:val="en-US" w:eastAsia="zh-CN"/>
              </w:rPr>
              <w:t>100</w:t>
            </w:r>
            <w:r>
              <w:rPr>
                <w:rFonts w:hint="eastAsia"/>
                <w:color w:val="auto"/>
                <w:szCs w:val="21"/>
              </w:rPr>
              <w:t>%；</w:t>
            </w:r>
            <w:r>
              <w:rPr>
                <w:rFonts w:hint="eastAsia"/>
                <w:color w:val="auto"/>
                <w:szCs w:val="21"/>
                <w:lang w:val="en-US" w:eastAsia="zh-CN"/>
              </w:rPr>
              <w:t xml:space="preserve">                  100</w:t>
            </w:r>
            <w:r>
              <w:rPr>
                <w:rFonts w:hint="eastAsia"/>
                <w:color w:val="auto"/>
                <w:szCs w:val="21"/>
              </w:rPr>
              <w:t>%；</w:t>
            </w:r>
          </w:p>
          <w:p>
            <w:pPr>
              <w:spacing w:line="360" w:lineRule="auto"/>
              <w:rPr>
                <w:rFonts w:hint="eastAsia"/>
                <w:color w:val="auto"/>
                <w:szCs w:val="21"/>
                <w:lang w:val="en-US" w:eastAsia="zh-CN"/>
              </w:rPr>
            </w:pPr>
            <w:r>
              <w:rPr>
                <w:rFonts w:hint="eastAsia"/>
                <w:color w:val="auto"/>
                <w:szCs w:val="21"/>
              </w:rPr>
              <w:t>3）客户满意度9</w:t>
            </w:r>
            <w:r>
              <w:rPr>
                <w:rFonts w:hint="eastAsia"/>
                <w:color w:val="auto"/>
                <w:szCs w:val="21"/>
                <w:lang w:val="en-US" w:eastAsia="zh-CN"/>
              </w:rPr>
              <w:t>6</w:t>
            </w:r>
            <w:r>
              <w:rPr>
                <w:rFonts w:hint="eastAsia"/>
                <w:color w:val="auto"/>
                <w:szCs w:val="21"/>
              </w:rPr>
              <w:t>%</w:t>
            </w:r>
            <w:r>
              <w:rPr>
                <w:rFonts w:hint="eastAsia"/>
                <w:color w:val="auto"/>
                <w:szCs w:val="21"/>
                <w:lang w:eastAsia="zh-CN"/>
              </w:rPr>
              <w:t>以上；</w:t>
            </w:r>
            <w:r>
              <w:rPr>
                <w:rFonts w:hint="eastAsia"/>
                <w:color w:val="auto"/>
                <w:szCs w:val="21"/>
                <w:lang w:val="en-US" w:eastAsia="zh-CN"/>
              </w:rPr>
              <w:t xml:space="preserve">               </w:t>
            </w:r>
            <w:r>
              <w:rPr>
                <w:rFonts w:hint="eastAsia"/>
                <w:color w:val="auto"/>
                <w:szCs w:val="21"/>
              </w:rPr>
              <w:t xml:space="preserve"> 9</w:t>
            </w:r>
            <w:r>
              <w:rPr>
                <w:rFonts w:hint="eastAsia"/>
                <w:color w:val="auto"/>
                <w:szCs w:val="21"/>
                <w:lang w:val="en-US" w:eastAsia="zh-CN"/>
              </w:rPr>
              <w:t>8%</w:t>
            </w:r>
          </w:p>
          <w:p>
            <w:pPr>
              <w:pStyle w:val="2"/>
              <w:rPr>
                <w:rFonts w:hint="default"/>
                <w:lang w:val="en-US" w:eastAsia="zh-CN"/>
              </w:rPr>
            </w:pPr>
            <w:r>
              <w:rPr>
                <w:rFonts w:hint="eastAsia"/>
                <w:color w:val="auto"/>
                <w:szCs w:val="21"/>
                <w:lang w:val="en-US" w:eastAsia="zh-CN"/>
              </w:rPr>
              <w:t>4）培训合格率100%             100%</w:t>
            </w:r>
          </w:p>
          <w:p>
            <w:pPr>
              <w:spacing w:line="360" w:lineRule="auto"/>
              <w:jc w:val="left"/>
              <w:rPr>
                <w:rFonts w:ascii="宋体" w:hAnsi="宋体" w:cs="宋体"/>
                <w:color w:val="auto"/>
                <w:szCs w:val="24"/>
              </w:rPr>
            </w:pP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932"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内部审核</w:t>
            </w:r>
          </w:p>
        </w:tc>
        <w:tc>
          <w:tcPr>
            <w:tcW w:w="960" w:type="dxa"/>
            <w:noWrap w:val="0"/>
            <w:vAlign w:val="top"/>
          </w:tcPr>
          <w:p>
            <w:pPr>
              <w:rPr>
                <w:rFonts w:ascii="宋体" w:hAnsi="宋体" w:cs="宋体"/>
                <w:color w:val="000000" w:themeColor="text1"/>
                <w:szCs w:val="21"/>
              </w:rPr>
            </w:pPr>
            <w:r>
              <w:rPr>
                <w:rFonts w:hint="eastAsia" w:ascii="宋体" w:hAnsi="宋体" w:cs="宋体"/>
                <w:color w:val="000000" w:themeColor="text1"/>
                <w:szCs w:val="21"/>
              </w:rPr>
              <w:t xml:space="preserve">Q9.2 </w:t>
            </w:r>
          </w:p>
          <w:p>
            <w:pPr>
              <w:rPr>
                <w:rFonts w:hint="eastAsia" w:ascii="宋体" w:hAnsi="宋体" w:eastAsia="宋体" w:cs="Times New Roman"/>
                <w:color w:val="000000" w:themeColor="text1"/>
                <w:kern w:val="2"/>
                <w:sz w:val="21"/>
                <w:szCs w:val="21"/>
                <w:lang w:val="en-US" w:eastAsia="zh-CN" w:bidi="ar-SA"/>
              </w:rPr>
            </w:pPr>
          </w:p>
        </w:tc>
        <w:tc>
          <w:tcPr>
            <w:tcW w:w="10657" w:type="dxa"/>
            <w:noWrap w:val="0"/>
            <w:vAlign w:val="top"/>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年《体系审核实施计划》</w:t>
            </w:r>
          </w:p>
          <w:p>
            <w:pPr>
              <w:spacing w:line="400" w:lineRule="exact"/>
              <w:rPr>
                <w:rFonts w:ascii="宋体" w:hAnsi="宋体"/>
                <w:color w:val="000000" w:themeColor="text1"/>
                <w:szCs w:val="21"/>
              </w:rPr>
            </w:pPr>
            <w:r>
              <w:rPr>
                <w:rFonts w:hint="eastAsia" w:ascii="宋体" w:hAnsi="宋体" w:cs="宋体"/>
                <w:color w:val="000000" w:themeColor="text1"/>
                <w:szCs w:val="21"/>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02</w:t>
            </w:r>
            <w:r>
              <w:rPr>
                <w:rFonts w:hint="eastAsia" w:ascii="宋体" w:hAnsi="宋体"/>
                <w:szCs w:val="21"/>
              </w:rPr>
              <w:t>月</w:t>
            </w:r>
            <w:r>
              <w:rPr>
                <w:rFonts w:hint="eastAsia" w:ascii="宋体" w:hAnsi="宋体"/>
                <w:szCs w:val="21"/>
                <w:lang w:val="en-US" w:eastAsia="zh-CN"/>
              </w:rPr>
              <w:t>02</w:t>
            </w:r>
            <w:r>
              <w:rPr>
                <w:rFonts w:hint="eastAsia" w:ascii="宋体" w:hAnsi="宋体"/>
                <w:szCs w:val="21"/>
              </w:rPr>
              <w:t>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范围：管理手册覆盖的所有部门、过程和要素。</w:t>
            </w:r>
          </w:p>
          <w:p>
            <w:pPr>
              <w:spacing w:line="400" w:lineRule="exact"/>
              <w:rPr>
                <w:rFonts w:hint="eastAsia" w:ascii="宋体" w:hAnsi="宋体" w:cs="宋体"/>
                <w:color w:val="000000" w:themeColor="text1"/>
                <w:szCs w:val="21"/>
              </w:rPr>
            </w:pPr>
            <w:r>
              <w:rPr>
                <w:rFonts w:hint="eastAsia"/>
                <w:color w:val="000000" w:themeColor="text1"/>
                <w:szCs w:val="21"/>
              </w:rPr>
              <w:t>审核组：</w:t>
            </w:r>
            <w:r>
              <w:rPr>
                <w:rFonts w:hint="eastAsia" w:ascii="宋体" w:hAnsi="宋体"/>
                <w:szCs w:val="21"/>
              </w:rPr>
              <w:t>组长：</w:t>
            </w:r>
            <w:r>
              <w:rPr>
                <w:rFonts w:hint="eastAsia" w:ascii="宋体" w:hAnsi="宋体"/>
                <w:szCs w:val="21"/>
                <w:lang w:eastAsia="zh-CN"/>
              </w:rPr>
              <w:t>杨伟国</w:t>
            </w:r>
            <w:r>
              <w:rPr>
                <w:rFonts w:hint="eastAsia" w:ascii="宋体" w:hAnsi="宋体"/>
                <w:szCs w:val="21"/>
              </w:rPr>
              <w:t>（</w:t>
            </w:r>
            <w:r>
              <w:rPr>
                <w:rFonts w:hint="eastAsia" w:ascii="宋体" w:hAnsi="宋体"/>
                <w:szCs w:val="21"/>
                <w:lang w:eastAsia="zh-CN"/>
              </w:rPr>
              <w:t>管理者代表</w:t>
            </w:r>
            <w:r>
              <w:rPr>
                <w:rFonts w:hint="eastAsia" w:ascii="宋体" w:hAnsi="宋体"/>
                <w:szCs w:val="21"/>
              </w:rPr>
              <w:t xml:space="preserve">）  </w:t>
            </w:r>
            <w:r>
              <w:rPr>
                <w:rFonts w:hint="eastAsia" w:ascii="宋体" w:hAnsi="宋体" w:cs="宋体"/>
                <w:color w:val="000000" w:themeColor="text1"/>
                <w:szCs w:val="21"/>
              </w:rPr>
              <w:t xml:space="preserve">     组员：</w:t>
            </w:r>
            <w:r>
              <w:rPr>
                <w:rFonts w:hint="eastAsia" w:ascii="宋体" w:hAnsi="宋体" w:cs="宋体"/>
                <w:color w:val="000000" w:themeColor="text1"/>
                <w:szCs w:val="21"/>
                <w:lang w:eastAsia="zh-CN"/>
              </w:rPr>
              <w:t>邓晓琴</w:t>
            </w:r>
            <w:r>
              <w:rPr>
                <w:rFonts w:hint="eastAsia" w:ascii="宋体" w:hAnsi="宋体" w:cs="宋体"/>
                <w:color w:val="000000" w:themeColor="text1"/>
                <w:szCs w:val="21"/>
              </w:rPr>
              <w:t>（</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供销</w:t>
            </w:r>
            <w:r>
              <w:rPr>
                <w:rFonts w:hint="eastAsia" w:ascii="宋体" w:hAnsi="宋体" w:cs="宋体"/>
                <w:color w:val="000000" w:themeColor="text1"/>
                <w:szCs w:val="21"/>
              </w:rPr>
              <w:t>部审核检查表》、《</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审核检查表》、《</w:t>
            </w:r>
            <w:r>
              <w:rPr>
                <w:rFonts w:hint="eastAsia" w:ascii="宋体" w:hAnsi="宋体" w:cs="宋体"/>
                <w:color w:val="000000" w:themeColor="text1"/>
                <w:szCs w:val="21"/>
                <w:lang w:eastAsia="zh-CN"/>
              </w:rPr>
              <w:t>管理层</w:t>
            </w:r>
            <w:r>
              <w:rPr>
                <w:rFonts w:hint="eastAsia" w:ascii="宋体" w:hAnsi="宋体" w:cs="宋体"/>
                <w:color w:val="000000" w:themeColor="text1"/>
                <w:szCs w:val="21"/>
              </w:rPr>
              <w:t xml:space="preserve">审核检查表》等审核记录，审核过程及条款基本齐全，不存在审核自己部门的情况。 </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查本次内审共发现不合格项</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个，属一般不符合。</w:t>
            </w:r>
            <w:r>
              <w:rPr>
                <w:rFonts w:hint="eastAsia" w:ascii="宋体" w:hAnsi="宋体"/>
                <w:szCs w:val="21"/>
              </w:rPr>
              <w:t>涉及</w:t>
            </w:r>
            <w:r>
              <w:rPr>
                <w:rFonts w:hint="eastAsia" w:ascii="宋体" w:hAnsi="宋体"/>
                <w:szCs w:val="21"/>
                <w:lang w:eastAsia="zh-CN"/>
              </w:rPr>
              <w:t>供销部</w:t>
            </w:r>
            <w:r>
              <w:rPr>
                <w:rFonts w:hint="eastAsia" w:ascii="宋体" w:hAnsi="宋体"/>
                <w:szCs w:val="21"/>
                <w:lang w:val="en-US" w:eastAsia="zh-CN"/>
              </w:rPr>
              <w:t>ISO9001：2015</w:t>
            </w:r>
            <w:r>
              <w:rPr>
                <w:rFonts w:hint="eastAsia" w:ascii="宋体" w:hAnsi="宋体"/>
                <w:szCs w:val="21"/>
              </w:rPr>
              <w:t>标准8.</w:t>
            </w:r>
            <w:r>
              <w:rPr>
                <w:rFonts w:hint="eastAsia" w:ascii="宋体" w:hAnsi="宋体"/>
                <w:szCs w:val="21"/>
                <w:lang w:val="en-US" w:eastAsia="zh-CN"/>
              </w:rPr>
              <w:t>6</w:t>
            </w:r>
            <w:r>
              <w:rPr>
                <w:rFonts w:hint="eastAsia" w:ascii="宋体" w:hAnsi="宋体"/>
                <w:szCs w:val="21"/>
              </w:rPr>
              <w:t>条款</w:t>
            </w:r>
            <w:r>
              <w:rPr>
                <w:rFonts w:hint="eastAsia" w:ascii="宋体" w:hAnsi="宋体"/>
                <w:szCs w:val="21"/>
                <w:lang w:eastAsia="zh-CN"/>
              </w:rPr>
              <w:t>，不符合描述为</w:t>
            </w:r>
            <w:r>
              <w:rPr>
                <w:rFonts w:hint="eastAsia" w:ascii="宋体" w:hAnsi="宋体"/>
                <w:szCs w:val="21"/>
              </w:rPr>
              <w:t>“</w:t>
            </w:r>
            <w:r>
              <w:rPr>
                <w:rFonts w:hint="eastAsia" w:ascii="宋体" w:hAnsi="宋体"/>
                <w:szCs w:val="21"/>
                <w:lang w:eastAsia="zh-CN"/>
              </w:rPr>
              <w:t>现场查见</w:t>
            </w:r>
            <w:r>
              <w:rPr>
                <w:rFonts w:hint="eastAsia" w:ascii="宋体" w:hAnsi="宋体"/>
                <w:szCs w:val="21"/>
                <w:lang w:val="en-US" w:eastAsia="zh-CN"/>
              </w:rPr>
              <w:t>1月</w:t>
            </w:r>
            <w:r>
              <w:rPr>
                <w:rFonts w:hint="eastAsia" w:ascii="宋体" w:hAnsi="宋体"/>
                <w:szCs w:val="21"/>
                <w:lang w:eastAsia="zh-CN"/>
              </w:rPr>
              <w:t>购进的采购产品不能提供相关的验收记录</w:t>
            </w:r>
            <w:r>
              <w:rPr>
                <w:rFonts w:hint="eastAsia" w:ascii="宋体" w:hAnsi="宋体"/>
                <w:szCs w:val="21"/>
              </w:rPr>
              <w:t>”。针对该不符合项，已及时采取纠正措施后，经内审员验证关闭</w:t>
            </w:r>
            <w:r>
              <w:rPr>
                <w:rFonts w:hint="eastAsia" w:ascii="宋体" w:hAnsi="宋体" w:cs="宋体"/>
                <w:color w:val="000000" w:themeColor="text1"/>
                <w:szCs w:val="21"/>
              </w:rPr>
              <w:t>。</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查，审核结论：公司质量、环境和职业健康安全管理体系的建立符合标准要求、实施有效。</w:t>
            </w:r>
          </w:p>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通过内部审核，公司质量、环境和职业健康安全管理体系的建立实施是有效的，符合标准要求。</w:t>
            </w:r>
          </w:p>
        </w:tc>
        <w:tc>
          <w:tcPr>
            <w:tcW w:w="932" w:type="dxa"/>
            <w:noWrap w:val="0"/>
            <w:vAlign w:val="top"/>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noWrap w:val="0"/>
            <w:vAlign w:val="top"/>
          </w:tcPr>
          <w:p>
            <w:pPr>
              <w:rPr>
                <w:rFonts w:hint="eastAsia"/>
                <w:b/>
              </w:rPr>
            </w:pPr>
            <w:r>
              <w:rPr>
                <w:rFonts w:hint="eastAsia"/>
                <w:b/>
                <w:lang w:val="en-US" w:eastAsia="zh-CN"/>
              </w:rPr>
              <w:t>Q</w:t>
            </w:r>
            <w:r>
              <w:rPr>
                <w:rFonts w:hint="eastAsia"/>
                <w:b/>
              </w:rPr>
              <w:t>10.2</w:t>
            </w:r>
          </w:p>
        </w:tc>
        <w:tc>
          <w:tcPr>
            <w:tcW w:w="10657" w:type="dxa"/>
            <w:noWrap w:val="0"/>
            <w:vAlign w:val="top"/>
          </w:tcPr>
          <w:p>
            <w:pPr>
              <w:ind w:firstLine="420" w:firstLineChars="200"/>
              <w:rPr>
                <w:rFonts w:ascii="宋体" w:hAnsi="宋体" w:cs="宋体"/>
                <w:color w:val="auto"/>
                <w:szCs w:val="24"/>
              </w:rPr>
            </w:pPr>
            <w:r>
              <w:rPr>
                <w:rFonts w:hint="eastAsia" w:ascii="宋体" w:hAnsi="宋体" w:cs="宋体"/>
                <w:color w:val="auto"/>
                <w:szCs w:val="24"/>
              </w:rPr>
              <w:t>公司制定《纠正预防措施管理程序》，实施纠正措施，消除不合格的原因，以防止其再发生。在程序文件中规定了对不合格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cs="宋体"/>
                <w:color w:val="auto"/>
                <w:szCs w:val="24"/>
              </w:rPr>
            </w:pPr>
            <w:r>
              <w:rPr>
                <w:rFonts w:hint="eastAsia" w:ascii="宋体" w:hAnsi="宋体" w:cs="宋体"/>
                <w:color w:val="auto"/>
                <w:szCs w:val="24"/>
              </w:rPr>
              <w:t>抽查《纠正预防措施表》：</w:t>
            </w:r>
          </w:p>
          <w:p>
            <w:pPr>
              <w:ind w:firstLine="420" w:firstLineChars="200"/>
              <w:rPr>
                <w:rFonts w:hint="eastAsia" w:ascii="宋体" w:hAnsi="宋体" w:eastAsia="宋体" w:cs="宋体"/>
                <w:color w:val="auto"/>
                <w:szCs w:val="24"/>
                <w:lang w:eastAsia="zh-CN"/>
              </w:rPr>
            </w:pPr>
            <w:r>
              <w:rPr>
                <w:rFonts w:hint="eastAsia" w:ascii="宋体" w:hAnsi="宋体" w:cs="宋体"/>
                <w:color w:val="auto"/>
                <w:szCs w:val="24"/>
              </w:rPr>
              <w:t>责任部门：</w:t>
            </w:r>
            <w:r>
              <w:rPr>
                <w:rFonts w:hint="eastAsia" w:ascii="宋体" w:hAnsi="宋体" w:cs="宋体"/>
                <w:color w:val="auto"/>
                <w:szCs w:val="24"/>
                <w:lang w:eastAsia="zh-CN"/>
              </w:rPr>
              <w:t>行政</w:t>
            </w:r>
            <w:r>
              <w:rPr>
                <w:rFonts w:hint="eastAsia" w:ascii="宋体" w:hAnsi="宋体" w:cs="宋体"/>
                <w:color w:val="auto"/>
                <w:szCs w:val="24"/>
                <w:lang w:val="en-US" w:eastAsia="zh-CN"/>
              </w:rPr>
              <w:t>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不合格描述：20</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01</w:t>
            </w:r>
            <w:r>
              <w:rPr>
                <w:rFonts w:hint="eastAsia" w:ascii="宋体" w:hAnsi="宋体" w:cs="宋体"/>
                <w:color w:val="auto"/>
                <w:szCs w:val="24"/>
              </w:rPr>
              <w:t>.</w:t>
            </w:r>
            <w:r>
              <w:rPr>
                <w:rFonts w:hint="eastAsia" w:ascii="宋体" w:hAnsi="宋体" w:cs="宋体"/>
                <w:color w:val="auto"/>
                <w:szCs w:val="24"/>
                <w:lang w:val="en-US" w:eastAsia="zh-CN"/>
              </w:rPr>
              <w:t>13对行政部培训记录检查发现，2020年9月ISO9001：2015标准的培训不能提供相关的培训记录。</w:t>
            </w:r>
          </w:p>
          <w:p>
            <w:pPr>
              <w:ind w:firstLine="420" w:firstLineChars="200"/>
              <w:rPr>
                <w:rFonts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val="en-US" w:eastAsia="zh-CN"/>
              </w:rPr>
              <w:t>相关工作人员对标准理解不够，对记录保存不完善</w:t>
            </w:r>
          </w:p>
          <w:p>
            <w:pPr>
              <w:ind w:firstLine="420" w:firstLineChars="200"/>
              <w:rPr>
                <w:rFonts w:hint="default" w:ascii="宋体" w:hAnsi="宋体" w:cs="宋体"/>
                <w:color w:val="auto"/>
                <w:szCs w:val="24"/>
                <w:lang w:val="en-US" w:eastAsia="zh-CN"/>
              </w:rPr>
            </w:pPr>
            <w:r>
              <w:rPr>
                <w:rFonts w:hint="eastAsia" w:ascii="宋体" w:hAnsi="宋体" w:cs="宋体"/>
                <w:color w:val="auto"/>
                <w:szCs w:val="24"/>
              </w:rPr>
              <w:t>纠正措施：</w:t>
            </w:r>
            <w:r>
              <w:rPr>
                <w:rFonts w:hint="eastAsia" w:ascii="宋体" w:hAnsi="宋体" w:cs="宋体"/>
                <w:color w:val="auto"/>
                <w:szCs w:val="24"/>
                <w:lang w:val="en-US" w:eastAsia="zh-CN"/>
              </w:rPr>
              <w:t>立即补充该次培训的记录，对相关人员进行7.2标准培训。</w:t>
            </w:r>
          </w:p>
          <w:p>
            <w:pPr>
              <w:ind w:firstLine="420" w:firstLineChars="200"/>
              <w:rPr>
                <w:rFonts w:ascii="宋体" w:hAnsi="宋体" w:cs="宋体"/>
                <w:color w:val="auto"/>
                <w:szCs w:val="24"/>
              </w:rPr>
            </w:pPr>
            <w:r>
              <w:rPr>
                <w:rFonts w:hint="eastAsia" w:ascii="宋体" w:hAnsi="宋体" w:cs="宋体"/>
                <w:color w:val="auto"/>
                <w:szCs w:val="24"/>
              </w:rPr>
              <w:t>措施实施验证：已经按纠正措施实施，并验证有效。</w:t>
            </w:r>
          </w:p>
          <w:p>
            <w:pPr>
              <w:ind w:firstLine="420" w:firstLineChars="200"/>
              <w:rPr>
                <w:rFonts w:ascii="宋体" w:hAnsi="宋体" w:cs="宋体"/>
                <w:color w:val="auto"/>
                <w:szCs w:val="24"/>
              </w:rPr>
            </w:pPr>
            <w:r>
              <w:rPr>
                <w:rFonts w:hint="eastAsia" w:ascii="宋体" w:hAnsi="宋体" w:cs="宋体"/>
                <w:color w:val="auto"/>
                <w:szCs w:val="24"/>
              </w:rPr>
              <w:t xml:space="preserve"> 验证结果：合格。</w:t>
            </w:r>
            <w:r>
              <w:rPr>
                <w:rFonts w:hint="eastAsia" w:ascii="宋体" w:hAnsi="宋体" w:cs="宋体"/>
                <w:color w:val="auto"/>
                <w:szCs w:val="24"/>
              </w:rPr>
              <w:tab/>
            </w:r>
          </w:p>
          <w:p>
            <w:pPr>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 xml:space="preserve"> 验证人：</w:t>
            </w:r>
            <w:r>
              <w:rPr>
                <w:rFonts w:hint="eastAsia" w:ascii="宋体" w:hAnsi="宋体" w:cs="宋体"/>
                <w:color w:val="auto"/>
                <w:szCs w:val="24"/>
                <w:lang w:eastAsia="zh-CN"/>
              </w:rPr>
              <w:t>杨伟国</w:t>
            </w:r>
            <w:r>
              <w:rPr>
                <w:rFonts w:hint="eastAsia" w:ascii="宋体" w:hAnsi="宋体" w:cs="宋体"/>
                <w:color w:val="auto"/>
                <w:szCs w:val="24"/>
              </w:rPr>
              <w:t xml:space="preserve">  202</w:t>
            </w:r>
            <w:r>
              <w:rPr>
                <w:rFonts w:hint="eastAsia" w:ascii="宋体" w:hAnsi="宋体" w:cs="宋体"/>
                <w:color w:val="auto"/>
                <w:szCs w:val="24"/>
                <w:lang w:val="en-US" w:eastAsia="zh-CN"/>
              </w:rPr>
              <w:t>1</w:t>
            </w:r>
            <w:r>
              <w:rPr>
                <w:rFonts w:hint="eastAsia" w:ascii="宋体" w:hAnsi="宋体" w:cs="宋体"/>
                <w:color w:val="auto"/>
                <w:szCs w:val="24"/>
              </w:rPr>
              <w:t>.</w:t>
            </w:r>
            <w:r>
              <w:rPr>
                <w:rFonts w:hint="eastAsia" w:ascii="宋体" w:hAnsi="宋体" w:cs="宋体"/>
                <w:color w:val="auto"/>
                <w:szCs w:val="24"/>
                <w:lang w:val="en-US" w:eastAsia="zh-CN"/>
              </w:rPr>
              <w:t>01</w:t>
            </w:r>
            <w:r>
              <w:rPr>
                <w:rFonts w:hint="eastAsia" w:ascii="宋体" w:hAnsi="宋体" w:cs="宋体"/>
                <w:color w:val="auto"/>
                <w:szCs w:val="24"/>
              </w:rPr>
              <w:t>.</w:t>
            </w:r>
            <w:r>
              <w:rPr>
                <w:rFonts w:hint="eastAsia" w:ascii="宋体" w:hAnsi="宋体" w:cs="宋体"/>
                <w:color w:val="auto"/>
                <w:szCs w:val="24"/>
                <w:lang w:val="en-US" w:eastAsia="zh-CN"/>
              </w:rPr>
              <w:t>13</w:t>
            </w:r>
          </w:p>
          <w:p>
            <w:pPr>
              <w:ind w:firstLine="630" w:firstLineChars="300"/>
              <w:rPr>
                <w:rFonts w:hint="eastAsia" w:ascii="宋体" w:hAnsi="宋体" w:cs="宋体"/>
                <w:color w:val="000000"/>
                <w:szCs w:val="24"/>
              </w:rPr>
            </w:pPr>
            <w:r>
              <w:rPr>
                <w:rFonts w:hint="eastAsia" w:ascii="宋体" w:hAnsi="宋体" w:cs="宋体"/>
                <w:color w:val="auto"/>
                <w:szCs w:val="24"/>
              </w:rPr>
              <w:t>纠正措施实施基本有效。</w:t>
            </w:r>
          </w:p>
        </w:tc>
        <w:tc>
          <w:tcPr>
            <w:tcW w:w="932" w:type="dxa"/>
            <w:noWrap w:val="0"/>
            <w:vAlign w:val="top"/>
          </w:tcPr>
          <w:p>
            <w:r>
              <w:rPr>
                <w:rFonts w:hint="eastAsia"/>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含财务部</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邓晓琴</w:t>
            </w:r>
            <w:r>
              <w:rPr>
                <w:rFonts w:hint="eastAsia"/>
                <w:sz w:val="24"/>
                <w:szCs w:val="24"/>
              </w:rPr>
              <w:t>，  陪同人员：</w:t>
            </w:r>
            <w:r>
              <w:rPr>
                <w:rFonts w:hint="eastAsia"/>
                <w:sz w:val="24"/>
                <w:szCs w:val="24"/>
                <w:lang w:eastAsia="zh-CN"/>
              </w:rPr>
              <w:t>熊海</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cs="Times New Roman"/>
                <w:sz w:val="24"/>
                <w:szCs w:val="24"/>
                <w:lang w:val="en-US" w:eastAsia="zh-CN"/>
              </w:rPr>
              <w:t>文平</w:t>
            </w:r>
            <w:r>
              <w:rPr>
                <w:rFonts w:hint="eastAsia"/>
                <w:sz w:val="24"/>
                <w:szCs w:val="24"/>
              </w:rPr>
              <w:t>，审核时间：</w:t>
            </w:r>
            <w:r>
              <w:rPr>
                <w:rFonts w:hint="eastAsia"/>
                <w:sz w:val="24"/>
                <w:szCs w:val="24"/>
                <w:lang w:eastAsia="zh-CN"/>
              </w:rPr>
              <w:t>2021年03月14日</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行政部（</w:t>
            </w:r>
            <w:r>
              <w:rPr>
                <w:rFonts w:hint="eastAsia" w:ascii="宋体" w:hAnsi="宋体" w:cs="Arial"/>
                <w:szCs w:val="21"/>
                <w:lang w:val="en-US" w:eastAsia="zh-CN"/>
              </w:rPr>
              <w:t>含财务部</w:t>
            </w:r>
            <w:r>
              <w:rPr>
                <w:rFonts w:hint="eastAsia" w:ascii="宋体" w:hAnsi="宋体" w:cs="Arial"/>
                <w:szCs w:val="21"/>
                <w:lang w:eastAsia="zh-CN"/>
              </w:rPr>
              <w:t>）</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行政部</w:t>
            </w: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val="en-US" w:eastAsia="zh-CN" w:bidi="ar"/>
              </w:rPr>
              <w:t>11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01</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cs="宋体"/>
                <w:color w:val="000000"/>
                <w:sz w:val="21"/>
                <w:szCs w:val="21"/>
                <w:lang w:eastAsia="zh-CN" w:bidi="ar"/>
              </w:rPr>
              <w:t>。</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4"/>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识别基本清楚、全面。</w:t>
            </w:r>
          </w:p>
        </w:tc>
        <w:tc>
          <w:tcPr>
            <w:tcW w:w="993" w:type="dxa"/>
            <w:noWrap w:val="0"/>
            <w:vAlign w:val="top"/>
          </w:tcPr>
          <w:p>
            <w:pPr>
              <w:rPr>
                <w:rFonts w:hint="eastAsia"/>
              </w:rPr>
            </w:pPr>
            <w:r>
              <w:rPr>
                <w:rFonts w:hint="eastAsia"/>
              </w:rPr>
              <w:t>符合</w:t>
            </w:r>
          </w:p>
          <w:p>
            <w:pPr>
              <w:pStyle w:val="13"/>
              <w:rPr>
                <w:rFonts w:hint="eastAsia"/>
                <w:lang w:val="en-US" w:eastAsia="zh-CN"/>
              </w:rPr>
            </w:pPr>
          </w:p>
          <w:p>
            <w:pPr>
              <w:pStyle w:val="1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eastAsia="宋体" w:cs="新宋体"/>
                <w:color w:val="000000"/>
                <w:kern w:val="2"/>
                <w:sz w:val="21"/>
                <w:szCs w:val="21"/>
                <w:highlight w:val="none"/>
                <w:lang w:val="en-US" w:eastAsia="zh-CN" w:bidi="ar-SA"/>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596"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3</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1）潜在火灾；2）触电伤害；3）交通意外伤害</w:t>
            </w:r>
            <w:r>
              <w:rPr>
                <w:rFonts w:hint="eastAsia"/>
                <w:color w:val="000000"/>
                <w:szCs w:val="21"/>
                <w:highlight w:val="none"/>
              </w:rPr>
              <w:t>。</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pStyle w:val="2"/>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lang w:val="en-US" w:eastAsia="zh-CN"/>
              </w:rPr>
              <w:t>防止触电伤害的方法措施：</w:t>
            </w:r>
          </w:p>
          <w:p>
            <w:pPr>
              <w:pStyle w:val="2"/>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2"/>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2"/>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在进行用电操作时佩戴防护用品，由持证人员进行用电操作。</w:t>
            </w:r>
          </w:p>
          <w:p>
            <w:pPr>
              <w:pStyle w:val="2"/>
              <w:rPr>
                <w:rFonts w:hint="eastAsia" w:ascii="宋体" w:hAnsi="宋体" w:cs="宋体"/>
                <w:color w:val="000000"/>
                <w:szCs w:val="21"/>
                <w:highlight w:val="none"/>
                <w:lang w:val="en-US" w:eastAsia="zh-CN"/>
              </w:rPr>
            </w:pPr>
            <w:r>
              <w:rPr>
                <w:rFonts w:hint="eastAsia" w:ascii="宋体" w:hAnsi="宋体" w:cs="宋体"/>
                <w:color w:val="000000"/>
                <w:szCs w:val="21"/>
                <w:lang w:val="en-US" w:eastAsia="zh-CN"/>
              </w:rPr>
              <w:t>2、</w:t>
            </w:r>
            <w:r>
              <w:rPr>
                <w:rFonts w:hint="eastAsia" w:ascii="宋体" w:hAnsi="宋体" w:cs="宋体"/>
                <w:color w:val="000000"/>
                <w:szCs w:val="21"/>
                <w:highlight w:val="none"/>
                <w:lang w:val="en-US" w:eastAsia="zh-CN"/>
              </w:rPr>
              <w:t>杜绝火灾事故的方法措施：</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2"/>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行政部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val="en-US" w:eastAsia="zh-CN" w:bidi="ar"/>
              </w:rPr>
              <w:t>11月01</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cs="宋体"/>
                <w:color w:val="000000"/>
                <w:sz w:val="21"/>
                <w:szCs w:val="21"/>
                <w:highlight w:val="none"/>
                <w:lang w:eastAsia="zh-CN" w:bidi="ar"/>
              </w:rPr>
              <w:t>行政部</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发生交通事故伤人等危险源.</w:t>
            </w:r>
          </w:p>
          <w:p>
            <w:pPr>
              <w:spacing w:line="400" w:lineRule="exact"/>
              <w:jc w:val="left"/>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sz w:val="21"/>
                <w:szCs w:val="21"/>
                <w:highlight w:val="none"/>
                <w:lang w:bidi="ar"/>
              </w:rPr>
              <w:t>危险源辨识基本充分、风险等级评价基本合理。</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w:t>
            </w: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w:t>
            </w:r>
            <w:r>
              <w:rPr>
                <w:rFonts w:hint="eastAsia" w:ascii="宋体" w:hAnsi="宋体" w:eastAsia="宋体" w:cs="宋体"/>
                <w:color w:val="000000"/>
                <w:sz w:val="21"/>
                <w:szCs w:val="21"/>
                <w:lang w:val="en-US" w:eastAsia="zh-CN" w:bidi="ar"/>
              </w:rPr>
              <w:t>有《法律法规及其他要求获取识别程序》，查有《法律</w:t>
            </w:r>
            <w:r>
              <w:rPr>
                <w:rFonts w:hint="eastAsia" w:ascii="宋体" w:hAnsi="宋体" w:cs="宋体"/>
                <w:color w:val="000000"/>
                <w:sz w:val="21"/>
                <w:szCs w:val="21"/>
                <w:lang w:val="en-US" w:eastAsia="zh-CN" w:bidi="ar"/>
              </w:rPr>
              <w:t>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查见：20</w:t>
            </w:r>
            <w:r>
              <w:rPr>
                <w:rFonts w:hint="eastAsia" w:ascii="宋体" w:hAnsi="宋体" w:cs="宋体"/>
                <w:color w:val="000000"/>
                <w:sz w:val="21"/>
                <w:szCs w:val="21"/>
                <w:lang w:val="en-US" w:eastAsia="zh-CN" w:bidi="ar"/>
              </w:rPr>
              <w:t>20</w:t>
            </w:r>
            <w:r>
              <w:rPr>
                <w:rFonts w:hint="eastAsia" w:ascii="宋体" w:hAnsi="宋体" w:cs="宋体"/>
                <w:color w:val="000000"/>
                <w:sz w:val="21"/>
                <w:szCs w:val="21"/>
                <w:lang w:bidi="ar"/>
              </w:rPr>
              <w:t>年</w:t>
            </w:r>
            <w:r>
              <w:rPr>
                <w:rFonts w:hint="eastAsia" w:ascii="宋体" w:hAnsi="宋体" w:cs="宋体"/>
                <w:color w:val="000000"/>
                <w:sz w:val="21"/>
                <w:szCs w:val="21"/>
                <w:lang w:val="en-US" w:eastAsia="zh-CN" w:bidi="ar"/>
              </w:rPr>
              <w:t>11月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重庆市</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highlight w:val="none"/>
                <w:lang w:val="en-US" w:eastAsia="zh-CN" w:bidi="ar"/>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p>
          <w:p>
            <w:pPr>
              <w:spacing w:line="400" w:lineRule="exact"/>
              <w:rPr>
                <w:rFonts w:hint="eastAsia" w:ascii="宋体" w:hAnsi="宋体"/>
                <w:szCs w:val="21"/>
              </w:rPr>
            </w:pPr>
            <w:r>
              <w:rPr>
                <w:rFonts w:hint="eastAsia" w:ascii="宋体" w:hAnsi="宋体"/>
                <w:szCs w:val="21"/>
              </w:rPr>
              <w:t>《重庆市生活垃圾分类管理办法》</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val="en-US" w:eastAsia="zh-CN" w:bidi="ar"/>
              </w:rPr>
              <w:t>4)</w:t>
            </w:r>
            <w:r>
              <w:rPr>
                <w:rFonts w:hint="eastAsia" w:ascii="宋体" w:hAnsi="宋体" w:cs="宋体"/>
                <w:color w:val="000000"/>
                <w:sz w:val="21"/>
                <w:szCs w:val="21"/>
                <w:lang w:bidi="ar"/>
              </w:rPr>
              <w:t>与职业健康安全管理相关的执行标准</w:t>
            </w:r>
          </w:p>
          <w:p>
            <w:pPr>
              <w:spacing w:line="400" w:lineRule="exact"/>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bidi="ar"/>
              </w:rPr>
              <w:t>抽 ：中华人民共和国消防法</w:t>
            </w:r>
          </w:p>
          <w:p>
            <w:pPr>
              <w:spacing w:line="400" w:lineRule="exact"/>
              <w:ind w:firstLine="525" w:firstLineChars="250"/>
              <w:rPr>
                <w:rFonts w:hint="eastAsia"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机动车交通事故责任强制保险条例</w:t>
            </w:r>
          </w:p>
          <w:p>
            <w:pPr>
              <w:spacing w:line="400" w:lineRule="exact"/>
              <w:ind w:firstLine="525" w:firstLineChars="250"/>
              <w:rPr>
                <w:rFonts w:hint="eastAsia" w:ascii="宋体" w:hAnsi="宋体" w:eastAsia="宋体" w:cs="宋体"/>
                <w:b w:val="0"/>
                <w:color w:val="000000"/>
                <w:kern w:val="2"/>
                <w:sz w:val="21"/>
                <w:szCs w:val="21"/>
                <w:lang w:val="en-US" w:eastAsia="zh-CN" w:bidi="ar-SA"/>
              </w:rPr>
            </w:pPr>
            <w:r>
              <w:rPr>
                <w:rFonts w:hint="eastAsia" w:ascii="宋体" w:hAnsi="宋体" w:eastAsia="宋体" w:cs="宋体"/>
                <w:b w:val="0"/>
                <w:color w:val="000000"/>
                <w:kern w:val="2"/>
                <w:sz w:val="21"/>
                <w:szCs w:val="21"/>
                <w:lang w:val="en-US" w:eastAsia="zh-CN" w:bidi="ar-SA"/>
              </w:rPr>
              <w:t>中华人民共和国职业病防治法</w:t>
            </w:r>
          </w:p>
          <w:p>
            <w:pPr>
              <w:spacing w:line="400" w:lineRule="exact"/>
              <w:ind w:firstLine="525" w:firstLineChars="250"/>
              <w:rPr>
                <w:rFonts w:hint="default" w:ascii="宋体" w:hAnsi="宋体" w:cs="宋体"/>
                <w:color w:val="000000"/>
                <w:sz w:val="21"/>
                <w:szCs w:val="21"/>
                <w:highlight w:val="none"/>
                <w:lang w:val="en-US" w:eastAsia="zh-CN" w:bidi="ar"/>
              </w:rPr>
            </w:pPr>
            <w:r>
              <w:rPr>
                <w:rFonts w:hint="eastAsia" w:ascii="宋体" w:hAnsi="宋体" w:eastAsia="宋体" w:cs="宋体"/>
                <w:b w:val="0"/>
                <w:color w:val="000000"/>
                <w:kern w:val="2"/>
                <w:sz w:val="21"/>
                <w:szCs w:val="21"/>
                <w:lang w:val="en-US" w:eastAsia="zh-CN" w:bidi="ar-SA"/>
              </w:rPr>
              <w:t>职业病危害分类管理办法</w:t>
            </w:r>
          </w:p>
          <w:p>
            <w:pPr>
              <w:spacing w:line="400" w:lineRule="exact"/>
              <w:rPr>
                <w:rFonts w:hint="eastAsia" w:ascii="宋体" w:hAnsi="宋体" w:cs="宋体"/>
                <w:color w:val="000000"/>
                <w:sz w:val="21"/>
                <w:szCs w:val="21"/>
              </w:rPr>
            </w:pPr>
            <w:r>
              <w:rPr>
                <w:rFonts w:hint="eastAsia" w:ascii="宋体" w:hAnsi="宋体" w:eastAsia="宋体" w:cs="宋体"/>
                <w:b w:val="0"/>
                <w:color w:val="000000"/>
                <w:kern w:val="2"/>
                <w:sz w:val="21"/>
                <w:szCs w:val="21"/>
                <w:lang w:val="en-US" w:eastAsia="zh-CN" w:bidi="ar-SA"/>
              </w:rPr>
              <w:t>中华人民共和国突发事件应对法</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rPr>
                <w:rFonts w:ascii="宋体" w:hAnsi="宋体"/>
                <w:b/>
                <w:szCs w:val="21"/>
              </w:rPr>
            </w:pPr>
            <w:r>
              <w:rPr>
                <w:rFonts w:hint="eastAsia" w:ascii="宋体" w:hAnsi="宋体" w:cs="新宋体"/>
                <w:szCs w:val="21"/>
              </w:rPr>
              <w:t>目标及其实现的策划</w:t>
            </w:r>
          </w:p>
        </w:tc>
        <w:tc>
          <w:tcPr>
            <w:tcW w:w="960" w:type="dxa"/>
            <w:noWrap w:val="0"/>
            <w:vAlign w:val="top"/>
          </w:tcPr>
          <w:p>
            <w:pPr>
              <w:rPr>
                <w:rFonts w:ascii="宋体" w:hAnsi="宋体" w:eastAsia="宋体" w:cs="新宋体"/>
                <w:color w:val="000000"/>
                <w:kern w:val="2"/>
                <w:sz w:val="21"/>
                <w:szCs w:val="21"/>
                <w:lang w:val="en-US" w:eastAsia="zh-CN" w:bidi="ar-SA"/>
              </w:rPr>
            </w:pPr>
            <w:r>
              <w:rPr>
                <w:rFonts w:hint="eastAsia" w:ascii="宋体" w:hAnsi="宋体" w:cs="新宋体"/>
                <w:color w:val="000000"/>
                <w:szCs w:val="21"/>
              </w:rPr>
              <w:t>E</w:t>
            </w:r>
            <w:r>
              <w:rPr>
                <w:rFonts w:hint="eastAsia" w:ascii="宋体" w:hAnsi="宋体" w:cs="新宋体"/>
                <w:color w:val="000000"/>
                <w:szCs w:val="21"/>
                <w:lang w:val="en-US" w:eastAsia="zh-CN"/>
              </w:rPr>
              <w:t>S</w:t>
            </w:r>
            <w:r>
              <w:rPr>
                <w:rFonts w:hint="eastAsia" w:ascii="宋体" w:hAnsi="宋体" w:cs="新宋体"/>
                <w:color w:val="000000"/>
                <w:szCs w:val="21"/>
              </w:rPr>
              <w:t xml:space="preserve">6.2 </w:t>
            </w:r>
          </w:p>
        </w:tc>
        <w:tc>
          <w:tcPr>
            <w:tcW w:w="10596" w:type="dxa"/>
            <w:noWrap w:val="0"/>
            <w:vAlign w:val="top"/>
          </w:tcPr>
          <w:p>
            <w:pPr>
              <w:spacing w:line="400" w:lineRule="exact"/>
            </w:pPr>
            <w:r>
              <w:rPr>
                <w:rFonts w:hint="eastAsia"/>
              </w:rPr>
              <w:t>查见：公司建立有《</w:t>
            </w:r>
            <w:r>
              <w:rPr>
                <w:rFonts w:hint="eastAsia"/>
                <w:lang w:eastAsia="zh-CN"/>
              </w:rPr>
              <w:t>环境</w:t>
            </w:r>
            <w:r>
              <w:rPr>
                <w:rFonts w:hint="eastAsia"/>
                <w:lang w:val="en-US" w:eastAsia="zh-CN"/>
              </w:rPr>
              <w:t>/安全</w:t>
            </w:r>
            <w:r>
              <w:rPr>
                <w:rFonts w:hint="eastAsia"/>
              </w:rPr>
              <w:t>目标分解考核统计表》，查</w:t>
            </w:r>
            <w:r>
              <w:rPr>
                <w:rFonts w:hint="eastAsia"/>
                <w:lang w:eastAsia="zh-CN"/>
              </w:rPr>
              <w:t>行政部（</w:t>
            </w:r>
            <w:r>
              <w:rPr>
                <w:rFonts w:hint="eastAsia"/>
                <w:lang w:val="en-US" w:eastAsia="zh-CN"/>
              </w:rPr>
              <w:t>含财务部</w:t>
            </w:r>
            <w:r>
              <w:rPr>
                <w:rFonts w:hint="eastAsia"/>
                <w:lang w:eastAsia="zh-CN"/>
              </w:rPr>
              <w:t>）</w:t>
            </w:r>
            <w:r>
              <w:rPr>
                <w:rFonts w:hint="eastAsia"/>
              </w:rPr>
              <w:t>环境目标：</w:t>
            </w:r>
          </w:p>
          <w:p>
            <w:pPr>
              <w:numPr>
                <w:ilvl w:val="0"/>
                <w:numId w:val="0"/>
              </w:numPr>
              <w:adjustRightInd w:val="0"/>
              <w:snapToGrid w:val="0"/>
              <w:spacing w:line="440" w:lineRule="exact"/>
              <w:ind w:right="-23" w:rightChars="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固体废弃物处置率100%</w:t>
            </w:r>
          </w:p>
          <w:p>
            <w:pPr>
              <w:numPr>
                <w:ilvl w:val="0"/>
                <w:numId w:val="0"/>
              </w:numPr>
              <w:adjustRightInd w:val="0"/>
              <w:snapToGrid w:val="0"/>
              <w:spacing w:line="440" w:lineRule="exact"/>
              <w:ind w:right="-23" w:rightChars="0"/>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重大火灾事故为0</w:t>
            </w:r>
          </w:p>
          <w:p>
            <w:pPr>
              <w:numPr>
                <w:ilvl w:val="0"/>
                <w:numId w:val="0"/>
              </w:numPr>
              <w:adjustRightInd w:val="0"/>
              <w:snapToGrid w:val="0"/>
              <w:spacing w:line="440" w:lineRule="exact"/>
              <w:ind w:right="-23" w:rightChars="0"/>
              <w:rPr>
                <w:rFonts w:hint="eastAsia" w:cs="Times New Roman"/>
                <w:szCs w:val="22"/>
                <w:lang w:val="en-US" w:eastAsia="zh-CN"/>
              </w:rPr>
            </w:pPr>
            <w:r>
              <w:rPr>
                <w:rFonts w:hint="eastAsia" w:ascii="Times New Roman" w:hAnsi="Times New Roman" w:eastAsia="宋体" w:cs="Times New Roman"/>
                <w:szCs w:val="22"/>
                <w:lang w:val="en-US" w:eastAsia="zh-CN"/>
              </w:rPr>
              <w:t>3)</w:t>
            </w:r>
            <w:r>
              <w:rPr>
                <w:rFonts w:hint="eastAsia" w:cs="Times New Roman"/>
                <w:szCs w:val="22"/>
                <w:lang w:eastAsia="zh-CN"/>
              </w:rPr>
              <w:t>触电事故发生率</w:t>
            </w:r>
            <w:r>
              <w:rPr>
                <w:rFonts w:hint="eastAsia" w:cs="Times New Roman"/>
                <w:szCs w:val="22"/>
                <w:lang w:val="en-US" w:eastAsia="zh-CN"/>
              </w:rPr>
              <w:t xml:space="preserve">0    </w:t>
            </w:r>
          </w:p>
          <w:p>
            <w:pPr>
              <w:pStyle w:val="13"/>
              <w:rPr>
                <w:rFonts w:hint="eastAsia"/>
              </w:rPr>
            </w:pPr>
          </w:p>
          <w:p>
            <w:pPr>
              <w:jc w:val="both"/>
              <w:rPr>
                <w:rFonts w:hint="eastAsia"/>
              </w:rPr>
            </w:pPr>
            <w:r>
              <w:rPr>
                <w:rFonts w:hint="eastAsia"/>
              </w:rPr>
              <w:t>抽查2020年</w:t>
            </w:r>
            <w:r>
              <w:rPr>
                <w:rFonts w:hint="eastAsia"/>
                <w:lang w:val="en-US" w:eastAsia="zh-CN"/>
              </w:rPr>
              <w:t>8</w:t>
            </w:r>
            <w:r>
              <w:rPr>
                <w:rFonts w:hint="eastAsia"/>
              </w:rPr>
              <w:t>月-</w:t>
            </w:r>
            <w:r>
              <w:rPr>
                <w:rFonts w:hint="eastAsia"/>
                <w:lang w:val="en-US" w:eastAsia="zh-CN"/>
              </w:rPr>
              <w:t>2021年1</w:t>
            </w:r>
            <w:r>
              <w:rPr>
                <w:rFonts w:hint="eastAsia"/>
              </w:rPr>
              <w:t>月份</w:t>
            </w:r>
            <w:r>
              <w:rPr>
                <w:rFonts w:hint="eastAsia"/>
                <w:lang w:eastAsia="zh-CN"/>
              </w:rPr>
              <w:t>行政部</w:t>
            </w:r>
            <w:r>
              <w:rPr>
                <w:rFonts w:hint="eastAsia"/>
              </w:rPr>
              <w:t>《环境目标分解考核统计表》</w:t>
            </w:r>
          </w:p>
          <w:p>
            <w:pPr>
              <w:numPr>
                <w:ilvl w:val="0"/>
                <w:numId w:val="0"/>
              </w:numPr>
              <w:adjustRightInd w:val="0"/>
              <w:snapToGrid w:val="0"/>
              <w:spacing w:line="440" w:lineRule="exact"/>
              <w:ind w:leftChars="0" w:right="-23" w:rightChars="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1）固体废弃物处置率100%             </w:t>
            </w:r>
            <w:r>
              <w:rPr>
                <w:rFonts w:hint="eastAsia" w:cs="Times New Roman"/>
                <w:szCs w:val="22"/>
                <w:lang w:val="en-US" w:eastAsia="zh-CN"/>
              </w:rPr>
              <w:t xml:space="preserve">  </w:t>
            </w:r>
            <w:r>
              <w:rPr>
                <w:rFonts w:hint="eastAsia" w:ascii="Times New Roman" w:hAnsi="Times New Roman" w:eastAsia="宋体" w:cs="Times New Roman"/>
                <w:szCs w:val="22"/>
                <w:lang w:val="en-US" w:eastAsia="zh-CN"/>
              </w:rPr>
              <w:t>实测：100%</w:t>
            </w:r>
          </w:p>
          <w:p>
            <w:pPr>
              <w:numPr>
                <w:ilvl w:val="0"/>
                <w:numId w:val="0"/>
              </w:numPr>
              <w:adjustRightInd w:val="0"/>
              <w:snapToGrid w:val="0"/>
              <w:spacing w:line="440" w:lineRule="exact"/>
              <w:ind w:leftChars="0" w:right="-23" w:rightChars="0"/>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2）重大火灾事故为0                  </w:t>
            </w:r>
            <w:r>
              <w:rPr>
                <w:rFonts w:hint="eastAsia" w:cs="Times New Roman"/>
                <w:szCs w:val="22"/>
                <w:lang w:val="en-US" w:eastAsia="zh-CN"/>
              </w:rPr>
              <w:t xml:space="preserve">   </w:t>
            </w:r>
            <w:r>
              <w:rPr>
                <w:rFonts w:hint="eastAsia" w:ascii="Times New Roman" w:hAnsi="Times New Roman" w:eastAsia="宋体" w:cs="Times New Roman"/>
                <w:szCs w:val="22"/>
                <w:lang w:val="en-US" w:eastAsia="zh-CN"/>
              </w:rPr>
              <w:t>实测：零</w:t>
            </w:r>
          </w:p>
          <w:p>
            <w:pPr>
              <w:numPr>
                <w:ilvl w:val="0"/>
                <w:numId w:val="0"/>
              </w:numPr>
              <w:adjustRightInd w:val="0"/>
              <w:snapToGrid w:val="0"/>
              <w:spacing w:line="440" w:lineRule="exact"/>
              <w:ind w:leftChars="0" w:right="-23" w:rightChars="0"/>
              <w:rPr>
                <w:rFonts w:hint="eastAsia" w:ascii="Times New Roman" w:hAnsi="Times New Roman" w:eastAsia="宋体" w:cs="Times New Roman"/>
                <w:szCs w:val="22"/>
                <w:lang w:val="en-US" w:eastAsia="zh-CN"/>
              </w:rPr>
            </w:pPr>
            <w:r>
              <w:rPr>
                <w:rFonts w:hint="eastAsia" w:cs="Times New Roman"/>
                <w:szCs w:val="22"/>
                <w:lang w:val="en-US" w:eastAsia="zh-CN"/>
              </w:rPr>
              <w:t>3</w:t>
            </w:r>
            <w:r>
              <w:rPr>
                <w:rFonts w:hint="eastAsia" w:ascii="Times New Roman" w:hAnsi="Times New Roman" w:eastAsia="宋体" w:cs="Times New Roman"/>
                <w:szCs w:val="22"/>
                <w:lang w:val="en-US" w:eastAsia="zh-CN"/>
              </w:rPr>
              <w:t>）触电事故为0                         实测：零</w:t>
            </w:r>
          </w:p>
          <w:p>
            <w:pPr>
              <w:pStyle w:val="18"/>
              <w:rPr>
                <w:rFonts w:hint="default"/>
                <w:lang w:val="en-US" w:eastAsia="zh-CN"/>
              </w:rPr>
            </w:pPr>
            <w:r>
              <w:rPr>
                <w:rFonts w:hint="eastAsia" w:cs="Times New Roman"/>
                <w:szCs w:val="22"/>
                <w:lang w:val="en-US" w:eastAsia="zh-CN"/>
              </w:rPr>
              <w:t>4）水电资源浪费现象为0                实测：0</w:t>
            </w:r>
          </w:p>
          <w:p>
            <w:pPr>
              <w:spacing w:line="400" w:lineRule="exact"/>
            </w:pPr>
            <w:r>
              <w:rPr>
                <w:rFonts w:hint="eastAsia"/>
              </w:rPr>
              <w:t>查见管理方案有时间期限、具体措施、责任</w:t>
            </w:r>
            <w:r>
              <w:rPr>
                <w:rFonts w:hint="eastAsia"/>
                <w:lang w:val="en-US" w:eastAsia="zh-CN"/>
              </w:rPr>
              <w:t>部门等</w:t>
            </w:r>
            <w:r>
              <w:rPr>
                <w:rFonts w:hint="eastAsia"/>
              </w:rPr>
              <w:t>。</w:t>
            </w:r>
          </w:p>
          <w:p>
            <w:pPr>
              <w:spacing w:line="400" w:lineRule="exact"/>
            </w:pPr>
            <w:r>
              <w:rPr>
                <w:rFonts w:hint="eastAsia"/>
              </w:rPr>
              <w:t>固废处理管理措施：</w:t>
            </w:r>
          </w:p>
          <w:p>
            <w:pPr>
              <w:spacing w:line="400" w:lineRule="exact"/>
              <w:rPr>
                <w:rFonts w:hint="eastAsia"/>
              </w:rPr>
            </w:pPr>
            <w:r>
              <w:rPr>
                <w:rFonts w:hint="eastAsia"/>
              </w:rPr>
              <w:t>1、对工作人员进行教育培训，增强员工的环保意识。</w:t>
            </w:r>
          </w:p>
          <w:p>
            <w:pPr>
              <w:spacing w:line="400" w:lineRule="exact"/>
              <w:rPr>
                <w:rFonts w:hint="eastAsia"/>
              </w:rPr>
            </w:pPr>
            <w:r>
              <w:rPr>
                <w:rFonts w:hint="eastAsia"/>
              </w:rPr>
              <w:t>2、购备垃圾箱，及时回收，分类堆放。</w:t>
            </w:r>
          </w:p>
          <w:p>
            <w:pPr>
              <w:spacing w:line="400" w:lineRule="exact"/>
              <w:rPr>
                <w:rFonts w:hint="eastAsia"/>
                <w:szCs w:val="22"/>
              </w:rPr>
            </w:pPr>
            <w:r>
              <w:rPr>
                <w:rFonts w:hint="eastAsia"/>
              </w:rPr>
              <w:t>........</w:t>
            </w:r>
          </w:p>
          <w:p>
            <w:pPr>
              <w:spacing w:line="400" w:lineRule="exact"/>
              <w:rPr>
                <w:rFonts w:hint="eastAsia"/>
                <w:szCs w:val="22"/>
                <w:lang w:val="en-US" w:eastAsia="zh-CN"/>
              </w:rPr>
            </w:pPr>
            <w:r>
              <w:rPr>
                <w:rFonts w:hint="eastAsia"/>
                <w:szCs w:val="22"/>
              </w:rPr>
              <w:t>查见管理方案共计</w:t>
            </w:r>
            <w:r>
              <w:rPr>
                <w:rFonts w:hint="eastAsia"/>
                <w:szCs w:val="22"/>
                <w:lang w:val="en-US" w:eastAsia="zh-CN"/>
              </w:rPr>
              <w:t>有2个，分别是</w:t>
            </w:r>
          </w:p>
          <w:p>
            <w:pPr>
              <w:spacing w:line="400" w:lineRule="exact"/>
              <w:rPr>
                <w:rFonts w:hint="eastAsia"/>
                <w:szCs w:val="22"/>
                <w:lang w:val="en-US" w:eastAsia="zh-CN"/>
              </w:rPr>
            </w:pPr>
            <w:r>
              <w:rPr>
                <w:rFonts w:hint="eastAsia"/>
                <w:szCs w:val="22"/>
                <w:lang w:val="en-US" w:eastAsia="zh-CN"/>
              </w:rPr>
              <w:t>1.固废管理方案；</w:t>
            </w:r>
          </w:p>
          <w:p>
            <w:pPr>
              <w:spacing w:line="400" w:lineRule="exact"/>
              <w:rPr>
                <w:rFonts w:hint="eastAsia"/>
                <w:szCs w:val="22"/>
                <w:lang w:val="en-US" w:eastAsia="zh-CN"/>
              </w:rPr>
            </w:pPr>
            <w:r>
              <w:rPr>
                <w:rFonts w:hint="eastAsia"/>
                <w:szCs w:val="22"/>
                <w:lang w:val="en-US" w:eastAsia="zh-CN"/>
              </w:rPr>
              <w:t>2.火灾管理方案；</w:t>
            </w:r>
          </w:p>
          <w:p>
            <w:pPr>
              <w:spacing w:line="400" w:lineRule="exact"/>
              <w:rPr>
                <w:rFonts w:hint="eastAsia"/>
                <w:szCs w:val="22"/>
                <w:lang w:val="en-US" w:eastAsia="zh-CN"/>
              </w:rPr>
            </w:pPr>
            <w:r>
              <w:rPr>
                <w:rFonts w:hint="eastAsia"/>
                <w:szCs w:val="22"/>
                <w:lang w:val="en-US" w:eastAsia="zh-CN"/>
              </w:rPr>
              <w:t>方案针对目标及指标提出了管理措施，方案中有具体的实施时间及经费，有相应的实施主体。</w:t>
            </w:r>
          </w:p>
          <w:p>
            <w:pPr>
              <w:spacing w:line="400" w:lineRule="exact"/>
              <w:rPr>
                <w:rFonts w:hint="eastAsia"/>
                <w:szCs w:val="22"/>
                <w:lang w:val="en-US" w:eastAsia="zh-CN"/>
              </w:rPr>
            </w:pPr>
          </w:p>
          <w:p>
            <w:pPr>
              <w:pStyle w:val="2"/>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3</w:t>
            </w:r>
            <w:r>
              <w:rPr>
                <w:rFonts w:hint="eastAsia" w:ascii="宋体" w:hAnsi="宋体"/>
                <w:sz w:val="21"/>
                <w:szCs w:val="21"/>
              </w:rPr>
              <w:t>个，分别是1）</w:t>
            </w:r>
            <w:r>
              <w:rPr>
                <w:rFonts w:hint="eastAsia" w:ascii="宋体" w:hAnsi="宋体"/>
                <w:sz w:val="21"/>
                <w:szCs w:val="21"/>
                <w:lang w:val="en-US" w:eastAsia="zh-CN"/>
              </w:rPr>
              <w:t>潜在火灾</w:t>
            </w:r>
            <w:r>
              <w:rPr>
                <w:rFonts w:hint="eastAsia" w:ascii="宋体" w:hAnsi="宋体"/>
                <w:sz w:val="21"/>
                <w:szCs w:val="21"/>
              </w:rPr>
              <w:t>；2）</w:t>
            </w:r>
            <w:r>
              <w:rPr>
                <w:rFonts w:hint="eastAsia" w:ascii="宋体" w:hAnsi="宋体"/>
                <w:color w:val="000000"/>
                <w:szCs w:val="21"/>
              </w:rPr>
              <w:t>触电伤害</w:t>
            </w:r>
            <w:r>
              <w:rPr>
                <w:rFonts w:hint="eastAsia" w:ascii="宋体" w:hAnsi="宋体"/>
                <w:color w:val="000000"/>
                <w:szCs w:val="21"/>
                <w:lang w:eastAsia="zh-CN"/>
              </w:rPr>
              <w:t>；</w:t>
            </w:r>
            <w:r>
              <w:rPr>
                <w:rFonts w:hint="eastAsia" w:ascii="宋体" w:hAnsi="宋体"/>
                <w:color w:val="000000"/>
                <w:szCs w:val="21"/>
                <w:lang w:val="en-US" w:eastAsia="zh-CN"/>
              </w:rPr>
              <w:t>3）意外交通伤害</w:t>
            </w:r>
            <w:r>
              <w:rPr>
                <w:rFonts w:hint="eastAsia" w:ascii="宋体" w:hAnsi="宋体"/>
                <w:color w:val="000000"/>
                <w:szCs w:val="21"/>
                <w:lang w:eastAsia="zh-CN"/>
              </w:rPr>
              <w:t>。</w:t>
            </w:r>
            <w:r>
              <w:rPr>
                <w:rFonts w:hint="eastAsia" w:ascii="宋体" w:hAnsi="宋体"/>
                <w:sz w:val="21"/>
                <w:szCs w:val="21"/>
              </w:rPr>
              <w:t>方案针对目标及指标提出了管理措施，方案中有具体的实施时间及经费，有相应的实施主体。</w:t>
            </w:r>
          </w:p>
          <w:p>
            <w:pPr>
              <w:pStyle w:val="2"/>
              <w:rPr>
                <w:rFonts w:hint="eastAsia" w:ascii="宋体" w:hAnsi="宋体"/>
                <w:sz w:val="21"/>
                <w:szCs w:val="21"/>
              </w:rPr>
            </w:pPr>
            <w:r>
              <w:rPr>
                <w:rFonts w:hint="eastAsia" w:ascii="宋体" w:hAnsi="宋体"/>
                <w:sz w:val="21"/>
                <w:szCs w:val="21"/>
              </w:rPr>
              <w:t>查见职业健康安全目标管理方案有时间期限、具体措施、责任部门等。</w:t>
            </w:r>
          </w:p>
          <w:p>
            <w:pPr>
              <w:pStyle w:val="2"/>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查见触电伤害确定的管理方案：</w:t>
            </w:r>
          </w:p>
          <w:p>
            <w:pPr>
              <w:pStyle w:val="2"/>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严格按操作规程操作，每月检查电器设施；</w:t>
            </w:r>
          </w:p>
          <w:p>
            <w:pPr>
              <w:pStyle w:val="2"/>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进行安全教育培训，严禁私拉乱接电线；</w:t>
            </w:r>
          </w:p>
          <w:p>
            <w:pPr>
              <w:pStyle w:val="2"/>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操作时佩戴防护用品。</w:t>
            </w:r>
          </w:p>
          <w:p>
            <w:pPr>
              <w:pStyle w:val="2"/>
              <w:rPr>
                <w:rFonts w:hint="eastAsia" w:ascii="宋体" w:hAnsi="宋体"/>
                <w:sz w:val="21"/>
                <w:szCs w:val="21"/>
                <w:lang w:eastAsia="zh-CN"/>
              </w:rPr>
            </w:pPr>
            <w:r>
              <w:rPr>
                <w:rFonts w:hint="eastAsia" w:ascii="宋体" w:hAnsi="宋体"/>
                <w:sz w:val="21"/>
                <w:szCs w:val="21"/>
                <w:lang w:val="en-US" w:eastAsia="zh-CN"/>
              </w:rPr>
              <w:t>2、</w:t>
            </w:r>
            <w:r>
              <w:rPr>
                <w:rFonts w:hint="eastAsia" w:ascii="宋体" w:hAnsi="宋体"/>
                <w:sz w:val="21"/>
                <w:szCs w:val="21"/>
              </w:rPr>
              <w:t>查见</w:t>
            </w:r>
            <w:r>
              <w:rPr>
                <w:rFonts w:hint="eastAsia" w:ascii="宋体" w:hAnsi="宋体"/>
                <w:sz w:val="21"/>
                <w:szCs w:val="21"/>
                <w:lang w:val="en-US" w:eastAsia="zh-CN"/>
              </w:rPr>
              <w:t>火灾事故</w:t>
            </w:r>
            <w:r>
              <w:rPr>
                <w:rFonts w:hint="eastAsia" w:ascii="宋体" w:hAnsi="宋体"/>
                <w:sz w:val="21"/>
                <w:szCs w:val="21"/>
              </w:rPr>
              <w:t>确定的管理方案：</w:t>
            </w:r>
          </w:p>
          <w:p>
            <w:pPr>
              <w:pStyle w:val="2"/>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工作场所及办公场所进行火灾隐患检查</w:t>
            </w:r>
          </w:p>
          <w:p>
            <w:pPr>
              <w:pStyle w:val="2"/>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定期检查灭火设施</w:t>
            </w:r>
          </w:p>
          <w:p>
            <w:pPr>
              <w:pStyle w:val="2"/>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w:t>
            </w:r>
            <w:r>
              <w:rPr>
                <w:rFonts w:hint="eastAsia" w:ascii="宋体" w:hAnsi="宋体"/>
                <w:sz w:val="21"/>
                <w:szCs w:val="21"/>
              </w:rPr>
              <w:t>易燃品分类存放，专人看管。</w:t>
            </w:r>
          </w:p>
          <w:p>
            <w:pPr>
              <w:pStyle w:val="2"/>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w:t>
            </w:r>
            <w:r>
              <w:rPr>
                <w:rFonts w:hint="eastAsia" w:ascii="宋体" w:hAnsi="宋体"/>
                <w:sz w:val="21"/>
                <w:szCs w:val="21"/>
              </w:rPr>
              <w:t>制定应急预案，对人员进行预案培训和演练。</w:t>
            </w:r>
          </w:p>
          <w:p>
            <w:pPr>
              <w:pStyle w:val="2"/>
              <w:rPr>
                <w:rFonts w:hint="eastAsia" w:ascii="宋体" w:hAnsi="宋体"/>
                <w:sz w:val="21"/>
                <w:szCs w:val="21"/>
                <w:lang w:eastAsia="zh-CN"/>
              </w:rPr>
            </w:pPr>
            <w:r>
              <w:rPr>
                <w:rFonts w:hint="eastAsia" w:ascii="宋体" w:hAnsi="宋体"/>
                <w:sz w:val="21"/>
                <w:szCs w:val="21"/>
                <w:lang w:val="en-US" w:eastAsia="zh-CN"/>
              </w:rPr>
              <w:t>3、</w:t>
            </w:r>
            <w:r>
              <w:rPr>
                <w:rFonts w:hint="eastAsia" w:ascii="宋体" w:hAnsi="宋体"/>
                <w:sz w:val="21"/>
                <w:szCs w:val="21"/>
              </w:rPr>
              <w:t>查见</w:t>
            </w:r>
            <w:r>
              <w:rPr>
                <w:rFonts w:hint="eastAsia" w:ascii="宋体" w:hAnsi="宋体"/>
                <w:sz w:val="21"/>
                <w:szCs w:val="21"/>
                <w:lang w:val="en-US" w:eastAsia="zh-CN"/>
              </w:rPr>
              <w:t>意外交通伤害</w:t>
            </w:r>
            <w:r>
              <w:rPr>
                <w:rFonts w:hint="eastAsia" w:ascii="宋体" w:hAnsi="宋体"/>
                <w:sz w:val="21"/>
                <w:szCs w:val="21"/>
              </w:rPr>
              <w:t>确定的管理方案：</w:t>
            </w:r>
          </w:p>
          <w:p>
            <w:pPr>
              <w:pStyle w:val="2"/>
              <w:rPr>
                <w:rFonts w:hint="eastAsia" w:ascii="宋体" w:hAnsi="宋体"/>
                <w:sz w:val="21"/>
                <w:szCs w:val="21"/>
              </w:rPr>
            </w:pPr>
            <w:r>
              <w:rPr>
                <w:rFonts w:hint="eastAsia" w:ascii="宋体" w:hAnsi="宋体"/>
                <w:sz w:val="21"/>
                <w:szCs w:val="21"/>
              </w:rPr>
              <w:t>1）驾驶人员需具备相应的驾驶资质，不带病疲劳驾驶</w:t>
            </w:r>
          </w:p>
          <w:p>
            <w:pPr>
              <w:pStyle w:val="2"/>
              <w:rPr>
                <w:rFonts w:hint="eastAsia" w:ascii="宋体" w:hAnsi="宋体"/>
                <w:sz w:val="21"/>
                <w:szCs w:val="21"/>
              </w:rPr>
            </w:pPr>
            <w:r>
              <w:rPr>
                <w:rFonts w:hint="eastAsia" w:ascii="宋体" w:hAnsi="宋体"/>
                <w:sz w:val="21"/>
                <w:szCs w:val="21"/>
              </w:rPr>
              <w:t>2）对人员进行安全驾驶培训</w:t>
            </w:r>
          </w:p>
          <w:p>
            <w:pPr>
              <w:pStyle w:val="2"/>
              <w:rPr>
                <w:rFonts w:hint="eastAsia" w:ascii="宋体" w:hAnsi="宋体"/>
                <w:sz w:val="21"/>
                <w:szCs w:val="21"/>
              </w:rPr>
            </w:pPr>
            <w:r>
              <w:rPr>
                <w:rFonts w:hint="eastAsia" w:ascii="宋体" w:hAnsi="宋体"/>
                <w:sz w:val="21"/>
                <w:szCs w:val="21"/>
              </w:rPr>
              <w:t>3）对车辆定期进行维保年检</w:t>
            </w:r>
          </w:p>
          <w:p>
            <w:pPr>
              <w:pStyle w:val="2"/>
              <w:rPr>
                <w:rFonts w:hint="eastAsia" w:ascii="宋体" w:hAnsi="宋体"/>
                <w:sz w:val="21"/>
                <w:szCs w:val="21"/>
              </w:rPr>
            </w:pPr>
            <w:r>
              <w:rPr>
                <w:rFonts w:hint="eastAsia" w:ascii="宋体" w:hAnsi="宋体"/>
                <w:sz w:val="21"/>
                <w:szCs w:val="21"/>
              </w:rPr>
              <w:t>4</w:t>
            </w:r>
            <w:r>
              <w:rPr>
                <w:rFonts w:hint="eastAsia" w:ascii="宋体" w:hAnsi="宋体"/>
                <w:sz w:val="21"/>
                <w:szCs w:val="21"/>
                <w:lang w:val="en-US" w:eastAsia="zh-CN"/>
              </w:rPr>
              <w:t>）</w:t>
            </w:r>
            <w:r>
              <w:rPr>
                <w:rFonts w:hint="eastAsia" w:ascii="宋体" w:hAnsi="宋体"/>
                <w:sz w:val="21"/>
                <w:szCs w:val="21"/>
              </w:rPr>
              <w:t>对</w:t>
            </w:r>
            <w:r>
              <w:rPr>
                <w:rFonts w:hint="eastAsia" w:ascii="宋体" w:hAnsi="宋体"/>
                <w:sz w:val="21"/>
                <w:szCs w:val="21"/>
                <w:lang w:eastAsia="zh-CN"/>
              </w:rPr>
              <w:t>部门</w:t>
            </w:r>
            <w:r>
              <w:rPr>
                <w:rFonts w:hint="eastAsia" w:ascii="宋体" w:hAnsi="宋体"/>
                <w:sz w:val="21"/>
                <w:szCs w:val="21"/>
              </w:rPr>
              <w:t>人员进行</w:t>
            </w:r>
            <w:r>
              <w:rPr>
                <w:rFonts w:hint="eastAsia" w:ascii="宋体" w:hAnsi="宋体"/>
                <w:sz w:val="21"/>
                <w:szCs w:val="21"/>
                <w:lang w:eastAsia="zh-CN"/>
              </w:rPr>
              <w:t>外出安全</w:t>
            </w:r>
            <w:r>
              <w:rPr>
                <w:rFonts w:hint="eastAsia" w:ascii="宋体" w:hAnsi="宋体"/>
                <w:sz w:val="21"/>
                <w:szCs w:val="21"/>
              </w:rPr>
              <w:t>培训和</w:t>
            </w:r>
            <w:r>
              <w:rPr>
                <w:rFonts w:hint="eastAsia" w:ascii="宋体" w:hAnsi="宋体"/>
                <w:sz w:val="21"/>
                <w:szCs w:val="21"/>
                <w:lang w:eastAsia="zh-CN"/>
              </w:rPr>
              <w:t>教育</w:t>
            </w:r>
            <w:r>
              <w:rPr>
                <w:rFonts w:hint="eastAsia" w:ascii="宋体" w:hAnsi="宋体"/>
                <w:sz w:val="21"/>
                <w:szCs w:val="21"/>
              </w:rPr>
              <w:t>。</w:t>
            </w:r>
          </w:p>
          <w:p>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宋体"/>
                <w:sz w:val="21"/>
                <w:szCs w:val="21"/>
                <w:lang w:val="en-US" w:eastAsia="zh-CN"/>
              </w:rPr>
              <w:t>.......</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 xml:space="preserve">7.1 </w:t>
            </w:r>
          </w:p>
          <w:p>
            <w:pPr>
              <w:rPr>
                <w:rFonts w:hint="eastAsia" w:ascii="宋体" w:hAnsi="宋体" w:eastAsia="宋体" w:cs="新宋体"/>
                <w:kern w:val="2"/>
                <w:sz w:val="21"/>
                <w:szCs w:val="21"/>
                <w:lang w:val="en-US" w:eastAsia="zh-CN" w:bidi="ar-SA"/>
              </w:rPr>
            </w:pPr>
          </w:p>
        </w:tc>
        <w:tc>
          <w:tcPr>
            <w:tcW w:w="10596" w:type="dxa"/>
            <w:noWrap w:val="0"/>
            <w:vAlign w:val="top"/>
          </w:tcPr>
          <w:p>
            <w:pPr>
              <w:ind w:firstLine="420" w:firstLineChars="200"/>
              <w:rPr>
                <w:rFonts w:ascii="宋体" w:hAnsi="宋体"/>
                <w:sz w:val="21"/>
                <w:szCs w:val="21"/>
              </w:rPr>
            </w:pPr>
            <w:r>
              <w:rPr>
                <w:rFonts w:hint="eastAsia" w:ascii="宋体" w:hAnsi="宋体"/>
                <w:sz w:val="21"/>
                <w:szCs w:val="21"/>
              </w:rPr>
              <w:t>询问负责人，企业为了实施环境管理体系，并持续改进其有效性、增强顾客满意度和体系正常运行提供了充足的资金及必要的资源，为提高员工</w:t>
            </w:r>
            <w:r>
              <w:rPr>
                <w:rFonts w:hint="eastAsia" w:ascii="宋体" w:hAnsi="宋体"/>
                <w:sz w:val="21"/>
                <w:szCs w:val="21"/>
                <w:lang w:val="en-US" w:eastAsia="zh-CN"/>
              </w:rPr>
              <w:t>环境</w:t>
            </w:r>
            <w:r>
              <w:rPr>
                <w:rFonts w:hint="eastAsia" w:ascii="宋体" w:hAnsi="宋体"/>
                <w:sz w:val="21"/>
                <w:szCs w:val="21"/>
              </w:rPr>
              <w:t>意识组织了的培训，目前的资源基本满足策划需要。</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产品销售</w:t>
            </w:r>
            <w:r>
              <w:rPr>
                <w:rFonts w:hint="eastAsia" w:ascii="宋体" w:hAnsi="宋体"/>
                <w:sz w:val="21"/>
                <w:szCs w:val="21"/>
              </w:rPr>
              <w:t>的需要。</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7.2 </w:t>
            </w:r>
          </w:p>
        </w:tc>
        <w:tc>
          <w:tcPr>
            <w:tcW w:w="10596" w:type="dxa"/>
            <w:noWrap w:val="0"/>
            <w:vAlign w:val="top"/>
          </w:tcPr>
          <w:p>
            <w:pPr>
              <w:ind w:firstLine="420" w:firstLineChars="200"/>
              <w:rPr>
                <w:color w:val="auto"/>
                <w:sz w:val="21"/>
                <w:szCs w:val="21"/>
                <w:highlight w:val="none"/>
              </w:rPr>
            </w:pPr>
            <w:r>
              <w:rPr>
                <w:rFonts w:hint="eastAsia" w:ascii="宋体" w:hAnsi="宋体"/>
                <w:color w:val="auto"/>
                <w:sz w:val="21"/>
                <w:szCs w:val="21"/>
                <w:highlight w:val="none"/>
              </w:rPr>
              <w:t>公司确定了从事的工作影响环境和职业健康安全管理体系绩效和有效性且在公司控制范围内的人员所必要的能力，这些能力主要是基于适当的教育、培训或经历等。</w:t>
            </w:r>
          </w:p>
          <w:p>
            <w:pPr>
              <w:rPr>
                <w:color w:val="auto"/>
                <w:sz w:val="21"/>
                <w:szCs w:val="21"/>
                <w:highlight w:val="none"/>
              </w:rPr>
            </w:pPr>
          </w:p>
          <w:p>
            <w:pPr>
              <w:rPr>
                <w:rFonts w:ascii="宋体" w:hAnsi="宋体"/>
                <w:color w:val="auto"/>
                <w:sz w:val="21"/>
                <w:szCs w:val="21"/>
                <w:highlight w:val="none"/>
              </w:rPr>
            </w:pPr>
            <w:r>
              <w:rPr>
                <w:rFonts w:hint="eastAsia" w:ascii="宋体" w:hAnsi="宋体"/>
                <w:color w:val="auto"/>
                <w:sz w:val="21"/>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适用时，采取措施（包括：培训、辅导、重新分配工作或招聘具有能力的人员）获得所需的能力，并评价措施的有效性。保留适当的形成文件的信息，作为人员能</w:t>
            </w:r>
            <w:r>
              <w:rPr>
                <w:rFonts w:hint="eastAsia" w:ascii="宋体" w:hAnsi="宋体" w:eastAsia="宋体" w:cs="Times New Roman"/>
                <w:color w:val="auto"/>
                <w:sz w:val="21"/>
                <w:szCs w:val="21"/>
                <w:highlight w:val="none"/>
              </w:rPr>
              <w:t>力的证据。</w:t>
            </w:r>
          </w:p>
          <w:p>
            <w:pPr>
              <w:rPr>
                <w:rFonts w:hint="default" w:ascii="宋体" w:hAnsi="宋体" w:eastAsia="宋体" w:cs="Times New Roman"/>
                <w:color w:val="auto"/>
                <w:sz w:val="21"/>
                <w:szCs w:val="21"/>
                <w:highlight w:val="none"/>
                <w:lang w:val="en-US" w:eastAsia="zh-CN"/>
              </w:rPr>
            </w:pPr>
          </w:p>
          <w:p>
            <w:pP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公司无人员资质要求</w:t>
            </w:r>
          </w:p>
          <w:p>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查见20</w:t>
            </w:r>
            <w:r>
              <w:rPr>
                <w:rFonts w:hint="eastAsia" w:ascii="宋体" w:hAnsi="宋体" w:eastAsia="宋体" w:cs="Times New Roman"/>
                <w:color w:val="auto"/>
                <w:sz w:val="21"/>
                <w:szCs w:val="21"/>
                <w:highlight w:val="none"/>
                <w:lang w:val="en-US" w:eastAsia="zh-CN"/>
              </w:rPr>
              <w:t>20-2021</w:t>
            </w:r>
            <w:r>
              <w:rPr>
                <w:rFonts w:hint="eastAsia" w:ascii="宋体" w:hAnsi="宋体" w:eastAsia="宋体" w:cs="Times New Roman"/>
                <w:color w:val="auto"/>
                <w:sz w:val="21"/>
                <w:szCs w:val="21"/>
                <w:highlight w:val="none"/>
              </w:rPr>
              <w:t>年度培训计划共</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次，已完成的培训记录</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次。</w:t>
            </w:r>
          </w:p>
          <w:p>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1）：20</w:t>
            </w:r>
            <w:r>
              <w:rPr>
                <w:rFonts w:hint="eastAsia" w:ascii="宋体" w:hAnsi="宋体" w:eastAsia="宋体" w:cs="Times New Roman"/>
                <w:color w:val="auto"/>
                <w:sz w:val="21"/>
                <w:szCs w:val="21"/>
                <w:highlight w:val="none"/>
                <w:lang w:val="en-US" w:eastAsia="zh-CN"/>
              </w:rPr>
              <w:t>20</w:t>
            </w:r>
            <w:r>
              <w:rPr>
                <w:rFonts w:hint="eastAsia" w:ascii="宋体" w:hAnsi="宋体" w:eastAsia="宋体" w:cs="Times New Roman"/>
                <w:color w:val="auto"/>
                <w:sz w:val="21"/>
                <w:szCs w:val="21"/>
                <w:highlight w:val="none"/>
              </w:rPr>
              <w:t>.0</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16</w:t>
            </w:r>
            <w:r>
              <w:rPr>
                <w:rFonts w:hint="eastAsia" w:ascii="宋体" w:hAnsi="宋体" w:eastAsia="宋体" w:cs="Times New Roman"/>
                <w:color w:val="auto"/>
                <w:sz w:val="21"/>
                <w:szCs w:val="21"/>
                <w:highlight w:val="none"/>
              </w:rPr>
              <w:t xml:space="preserve"> 培训内容：</w:t>
            </w:r>
            <w:r>
              <w:rPr>
                <w:rFonts w:hint="eastAsia" w:ascii="宋体" w:hAnsi="宋体" w:eastAsia="宋体" w:cs="Times New Roman"/>
                <w:color w:val="auto"/>
                <w:sz w:val="21"/>
                <w:szCs w:val="21"/>
                <w:highlight w:val="none"/>
                <w:lang w:eastAsia="zh-CN"/>
              </w:rPr>
              <w:t>新版ISO45001:2018</w:t>
            </w:r>
            <w:r>
              <w:rPr>
                <w:rFonts w:hint="eastAsia" w:ascii="宋体" w:hAnsi="宋体" w:eastAsia="宋体" w:cs="Times New Roman"/>
                <w:color w:val="auto"/>
                <w:sz w:val="21"/>
                <w:szCs w:val="21"/>
                <w:highlight w:val="none"/>
                <w:lang w:val="en-US" w:eastAsia="zh-CN"/>
              </w:rPr>
              <w:t>标准培训</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培训老师：</w:t>
            </w:r>
            <w:r>
              <w:rPr>
                <w:rFonts w:hint="eastAsia" w:ascii="宋体" w:hAnsi="宋体" w:eastAsia="宋体" w:cs="Times New Roman"/>
                <w:color w:val="auto"/>
                <w:sz w:val="21"/>
                <w:szCs w:val="21"/>
                <w:highlight w:val="none"/>
                <w:lang w:val="en-US" w:eastAsia="zh-CN"/>
              </w:rPr>
              <w:t>张长琳</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培训人员：</w:t>
            </w:r>
            <w:r>
              <w:rPr>
                <w:rFonts w:hint="eastAsia" w:ascii="宋体" w:hAnsi="宋体" w:eastAsia="宋体" w:cs="Times New Roman"/>
                <w:color w:val="auto"/>
                <w:sz w:val="21"/>
                <w:szCs w:val="21"/>
                <w:highlight w:val="none"/>
                <w:lang w:val="en-US" w:eastAsia="zh-CN"/>
              </w:rPr>
              <w:t>公司管理人员3人</w:t>
            </w:r>
            <w:r>
              <w:rPr>
                <w:rFonts w:hint="eastAsia" w:ascii="宋体" w:hAnsi="宋体" w:eastAsia="宋体" w:cs="Times New Roman"/>
                <w:color w:val="auto"/>
                <w:sz w:val="21"/>
                <w:szCs w:val="21"/>
                <w:highlight w:val="none"/>
              </w:rPr>
              <w:t>；效果评价：</w:t>
            </w:r>
            <w:r>
              <w:rPr>
                <w:rFonts w:hint="eastAsia" w:ascii="宋体" w:hAnsi="宋体" w:eastAsia="宋体" w:cs="Times New Roman"/>
                <w:color w:val="auto"/>
                <w:sz w:val="21"/>
                <w:szCs w:val="21"/>
                <w:highlight w:val="none"/>
                <w:lang w:val="en-US" w:eastAsia="zh-CN"/>
              </w:rPr>
              <w:t>培训达到预期效果、</w:t>
            </w:r>
            <w:r>
              <w:rPr>
                <w:rFonts w:hint="eastAsia" w:ascii="宋体" w:hAnsi="宋体" w:eastAsia="宋体" w:cs="Times New Roman"/>
                <w:color w:val="auto"/>
                <w:sz w:val="21"/>
                <w:szCs w:val="21"/>
                <w:highlight w:val="none"/>
              </w:rPr>
              <w:t>培训</w:t>
            </w:r>
            <w:r>
              <w:rPr>
                <w:rFonts w:hint="eastAsia" w:ascii="宋体" w:hAnsi="宋体" w:eastAsia="宋体" w:cs="Times New Roman"/>
                <w:color w:val="auto"/>
                <w:sz w:val="21"/>
                <w:szCs w:val="21"/>
                <w:highlight w:val="none"/>
                <w:lang w:val="en-US" w:eastAsia="zh-CN"/>
              </w:rPr>
              <w:t>有</w:t>
            </w:r>
            <w:r>
              <w:rPr>
                <w:rFonts w:hint="eastAsia" w:ascii="宋体" w:hAnsi="宋体" w:eastAsia="宋体" w:cs="Times New Roman"/>
                <w:color w:val="auto"/>
                <w:sz w:val="21"/>
                <w:szCs w:val="21"/>
                <w:highlight w:val="none"/>
              </w:rPr>
              <w:t>效。评价人：</w:t>
            </w:r>
            <w:r>
              <w:rPr>
                <w:rFonts w:hint="eastAsia" w:ascii="宋体" w:hAnsi="宋体" w:eastAsia="宋体" w:cs="Times New Roman"/>
                <w:color w:val="auto"/>
                <w:sz w:val="21"/>
                <w:szCs w:val="21"/>
                <w:highlight w:val="none"/>
                <w:lang w:val="en-US" w:eastAsia="zh-CN"/>
              </w:rPr>
              <w:t>杨伟国</w:t>
            </w:r>
            <w:r>
              <w:rPr>
                <w:rFonts w:hint="eastAsia" w:ascii="宋体" w:hAnsi="宋体" w:eastAsia="宋体" w:cs="Times New Roman"/>
                <w:color w:val="auto"/>
                <w:sz w:val="21"/>
                <w:szCs w:val="21"/>
                <w:highlight w:val="none"/>
              </w:rPr>
              <w:t>。</w:t>
            </w:r>
          </w:p>
          <w:p>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2）：20</w:t>
            </w:r>
            <w:r>
              <w:rPr>
                <w:rFonts w:hint="eastAsia" w:ascii="宋体" w:hAnsi="宋体" w:eastAsia="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03</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lang w:val="en-US" w:eastAsia="zh-CN"/>
              </w:rPr>
              <w:t>培训内容：销售考核要求、销售过程评价</w:t>
            </w:r>
            <w:r>
              <w:rPr>
                <w:rFonts w:hint="eastAsia" w:ascii="宋体" w:hAnsi="宋体" w:eastAsia="宋体" w:cs="Times New Roman"/>
                <w:color w:val="auto"/>
                <w:sz w:val="21"/>
                <w:szCs w:val="21"/>
                <w:highlight w:val="none"/>
              </w:rPr>
              <w:t>,培训老师：</w:t>
            </w:r>
            <w:r>
              <w:rPr>
                <w:rFonts w:hint="eastAsia" w:ascii="宋体" w:hAnsi="宋体" w:eastAsia="宋体" w:cs="Times New Roman"/>
                <w:color w:val="auto"/>
                <w:sz w:val="21"/>
                <w:szCs w:val="21"/>
                <w:highlight w:val="none"/>
                <w:lang w:val="en-US" w:eastAsia="zh-CN"/>
              </w:rPr>
              <w:t>邓晓琴</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培训人员：</w:t>
            </w:r>
            <w:r>
              <w:rPr>
                <w:rFonts w:hint="eastAsia" w:ascii="宋体" w:hAnsi="宋体" w:eastAsia="宋体" w:cs="Times New Roman"/>
                <w:color w:val="auto"/>
                <w:sz w:val="21"/>
                <w:szCs w:val="21"/>
                <w:highlight w:val="none"/>
                <w:lang w:val="en-US" w:eastAsia="zh-CN"/>
              </w:rPr>
              <w:t>公司管理人员3人</w:t>
            </w:r>
            <w:r>
              <w:rPr>
                <w:rFonts w:hint="eastAsia" w:ascii="宋体" w:hAnsi="宋体" w:eastAsia="宋体" w:cs="Times New Roman"/>
                <w:color w:val="auto"/>
                <w:sz w:val="21"/>
                <w:szCs w:val="21"/>
                <w:highlight w:val="none"/>
              </w:rPr>
              <w:t>；效果评价：</w:t>
            </w:r>
            <w:r>
              <w:rPr>
                <w:rFonts w:hint="eastAsia" w:ascii="宋体" w:hAnsi="宋体" w:eastAsia="宋体" w:cs="Times New Roman"/>
                <w:color w:val="auto"/>
                <w:sz w:val="21"/>
                <w:szCs w:val="21"/>
                <w:highlight w:val="none"/>
                <w:lang w:val="en-US" w:eastAsia="zh-CN"/>
              </w:rPr>
              <w:t>培训达到预期效果、</w:t>
            </w:r>
            <w:r>
              <w:rPr>
                <w:rFonts w:hint="eastAsia" w:ascii="宋体" w:hAnsi="宋体" w:eastAsia="宋体" w:cs="Times New Roman"/>
                <w:color w:val="auto"/>
                <w:sz w:val="21"/>
                <w:szCs w:val="21"/>
                <w:highlight w:val="none"/>
              </w:rPr>
              <w:t>培训</w:t>
            </w:r>
            <w:r>
              <w:rPr>
                <w:rFonts w:hint="eastAsia" w:ascii="宋体" w:hAnsi="宋体" w:eastAsia="宋体" w:cs="Times New Roman"/>
                <w:color w:val="auto"/>
                <w:sz w:val="21"/>
                <w:szCs w:val="21"/>
                <w:highlight w:val="none"/>
                <w:lang w:val="en-US" w:eastAsia="zh-CN"/>
              </w:rPr>
              <w:t>有</w:t>
            </w:r>
            <w:r>
              <w:rPr>
                <w:rFonts w:hint="eastAsia" w:ascii="宋体" w:hAnsi="宋体" w:eastAsia="宋体" w:cs="Times New Roman"/>
                <w:color w:val="auto"/>
                <w:sz w:val="21"/>
                <w:szCs w:val="21"/>
                <w:highlight w:val="none"/>
              </w:rPr>
              <w:t>效。评价人：</w:t>
            </w:r>
            <w:r>
              <w:rPr>
                <w:rFonts w:hint="eastAsia" w:ascii="宋体" w:hAnsi="宋体" w:eastAsia="宋体" w:cs="Times New Roman"/>
                <w:color w:val="auto"/>
                <w:sz w:val="21"/>
                <w:szCs w:val="21"/>
                <w:highlight w:val="none"/>
                <w:lang w:val="en-US" w:eastAsia="zh-CN"/>
              </w:rPr>
              <w:t>杨伟国</w:t>
            </w:r>
            <w:r>
              <w:rPr>
                <w:rFonts w:hint="eastAsia" w:ascii="宋体" w:hAnsi="宋体" w:eastAsia="宋体" w:cs="Times New Roman"/>
                <w:color w:val="auto"/>
                <w:sz w:val="21"/>
                <w:szCs w:val="21"/>
                <w:highlight w:val="none"/>
              </w:rPr>
              <w:t>。</w:t>
            </w:r>
          </w:p>
          <w:p>
            <w:pP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其余</w:t>
            </w:r>
            <w:r>
              <w:rPr>
                <w:rFonts w:hint="eastAsia" w:ascii="宋体" w:hAnsi="宋体" w:eastAsia="宋体" w:cs="Times New Roman"/>
                <w:color w:val="auto"/>
                <w:sz w:val="21"/>
                <w:szCs w:val="21"/>
                <w:highlight w:val="none"/>
              </w:rPr>
              <w:t>培训均按计划完成。</w:t>
            </w:r>
          </w:p>
          <w:p>
            <w:pPr>
              <w:rPr>
                <w:rFonts w:hint="default" w:ascii="宋体" w:hAnsi="宋体" w:eastAsia="宋体" w:cs="Times New Roman"/>
                <w:kern w:val="2"/>
                <w:sz w:val="21"/>
                <w:szCs w:val="21"/>
                <w:lang w:val="en-US" w:eastAsia="zh-CN" w:bidi="ar-SA"/>
              </w:rPr>
            </w:pPr>
            <w:r>
              <w:rPr>
                <w:rFonts w:hint="eastAsia" w:ascii="宋体" w:hAnsi="宋体" w:eastAsia="宋体" w:cs="Times New Roman"/>
                <w:color w:val="auto"/>
                <w:sz w:val="21"/>
                <w:szCs w:val="21"/>
                <w:highlight w:val="none"/>
                <w:lang w:eastAsia="zh-CN"/>
              </w:rPr>
              <w:t>人员能力管理基本满足要求</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意识</w:t>
            </w:r>
          </w:p>
        </w:tc>
        <w:tc>
          <w:tcPr>
            <w:tcW w:w="960" w:type="dxa"/>
            <w:noWrap w:val="0"/>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7.3</w:t>
            </w:r>
          </w:p>
        </w:tc>
        <w:tc>
          <w:tcPr>
            <w:tcW w:w="10596" w:type="dxa"/>
            <w:noWrap w:val="0"/>
            <w:vAlign w:val="top"/>
          </w:tcPr>
          <w:p>
            <w:pPr>
              <w:pStyle w:val="10"/>
              <w:spacing w:line="400" w:lineRule="exact"/>
              <w:ind w:firstLine="420" w:firstLineChars="200"/>
              <w:rPr>
                <w:rFonts w:hint="eastAsia" w:ascii="宋体" w:hAnsi="宋体" w:cs="Arial"/>
                <w:iCs/>
                <w:color w:val="auto"/>
                <w:kern w:val="2"/>
                <w:sz w:val="21"/>
                <w:szCs w:val="21"/>
                <w:lang w:bidi="ar"/>
              </w:rPr>
            </w:pPr>
            <w:r>
              <w:rPr>
                <w:rFonts w:hint="eastAsia" w:ascii="宋体" w:hAnsi="宋体" w:cs="Arial"/>
                <w:iCs/>
                <w:color w:val="auto"/>
                <w:kern w:val="2"/>
                <w:sz w:val="21"/>
                <w:szCs w:val="21"/>
                <w:lang w:bidi="ar"/>
              </w:rPr>
              <w:t>公司通过宣导、培训、制度约束等方式确保员工能意识到他们从事的活动的相关性及重要性，以及他们对贯彻方针、达成目标及实现ES的有效性的积极贡献，以及其不符合ES要求的后果。</w:t>
            </w:r>
          </w:p>
          <w:p>
            <w:pPr>
              <w:pStyle w:val="10"/>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Arial"/>
                <w:iCs/>
                <w:color w:val="auto"/>
                <w:kern w:val="2"/>
                <w:sz w:val="21"/>
                <w:szCs w:val="21"/>
                <w:lang w:bidi="ar"/>
              </w:rPr>
              <w:t>---经与员工</w:t>
            </w:r>
            <w:r>
              <w:rPr>
                <w:rFonts w:hint="eastAsia" w:ascii="宋体" w:hAnsi="宋体" w:cs="Arial"/>
                <w:iCs/>
                <w:color w:val="auto"/>
                <w:kern w:val="2"/>
                <w:sz w:val="21"/>
                <w:szCs w:val="21"/>
                <w:lang w:eastAsia="zh-CN" w:bidi="ar"/>
              </w:rPr>
              <w:t>熊海</w:t>
            </w:r>
            <w:r>
              <w:rPr>
                <w:rFonts w:hint="eastAsia" w:ascii="宋体" w:hAnsi="宋体" w:cs="Arial"/>
                <w:iCs/>
                <w:color w:val="auto"/>
                <w:kern w:val="2"/>
                <w:sz w:val="21"/>
                <w:szCs w:val="21"/>
                <w:lang w:bidi="ar"/>
              </w:rPr>
              <w:t>沟通了解，基本具备以上必要环境和职业健康安全管理体系相关意识。</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w:t>
            </w:r>
          </w:p>
        </w:tc>
        <w:tc>
          <w:tcPr>
            <w:tcW w:w="960" w:type="dxa"/>
            <w:noWrap w:val="0"/>
            <w:vAlign w:val="top"/>
          </w:tcPr>
          <w:p>
            <w:pPr>
              <w:rPr>
                <w:rFonts w:hint="eastAsia"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7.4 </w:t>
            </w:r>
          </w:p>
          <w:p>
            <w:pPr>
              <w:rPr>
                <w:rFonts w:hint="eastAsia" w:ascii="宋体" w:hAnsi="宋体" w:eastAsia="宋体" w:cs="新宋体"/>
                <w:color w:val="auto"/>
                <w:kern w:val="2"/>
                <w:sz w:val="21"/>
                <w:szCs w:val="21"/>
                <w:lang w:val="en-US" w:eastAsia="zh-CN" w:bidi="ar-SA"/>
              </w:rPr>
            </w:pPr>
          </w:p>
        </w:tc>
        <w:tc>
          <w:tcPr>
            <w:tcW w:w="10596" w:type="dxa"/>
            <w:noWrap w:val="0"/>
            <w:vAlign w:val="top"/>
          </w:tcPr>
          <w:p>
            <w:pPr>
              <w:pStyle w:val="10"/>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w:t>
            </w:r>
            <w:r>
              <w:rPr>
                <w:rFonts w:hint="eastAsia" w:ascii="宋体" w:hAnsi="宋体" w:cs="宋体"/>
                <w:color w:val="auto"/>
                <w:kern w:val="2"/>
                <w:sz w:val="21"/>
                <w:szCs w:val="21"/>
                <w:lang w:eastAsia="zh-CN" w:bidi="ar"/>
              </w:rPr>
              <w:t>管理手册</w:t>
            </w:r>
            <w:r>
              <w:rPr>
                <w:rFonts w:hint="eastAsia" w:ascii="宋体" w:hAnsi="宋体" w:cs="宋体"/>
                <w:color w:val="auto"/>
                <w:kern w:val="2"/>
                <w:sz w:val="21"/>
                <w:szCs w:val="21"/>
                <w:lang w:bidi="ar"/>
              </w:rPr>
              <w:t>》</w:t>
            </w:r>
            <w:r>
              <w:rPr>
                <w:rFonts w:hint="eastAsia" w:ascii="宋体" w:hAnsi="宋体" w:cs="Arial"/>
                <w:iCs/>
                <w:color w:val="auto"/>
                <w:kern w:val="2"/>
                <w:sz w:val="21"/>
                <w:szCs w:val="21"/>
                <w:lang w:bidi="ar"/>
              </w:rPr>
              <w:t>规定了公司内外信息交流、协商的对象、方式、记录等。</w:t>
            </w:r>
          </w:p>
          <w:p>
            <w:pPr>
              <w:pStyle w:val="10"/>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rFonts w:hint="eastAsia" w:ascii="宋体" w:hAnsi="宋体" w:cs="宋体"/>
                <w:color w:val="auto"/>
                <w:sz w:val="21"/>
                <w:szCs w:val="21"/>
              </w:rPr>
            </w:pPr>
            <w:r>
              <w:rPr>
                <w:rFonts w:hint="eastAsia" w:ascii="宋体" w:hAnsi="宋体" w:cs="宋体"/>
                <w:color w:val="auto"/>
                <w:kern w:val="2"/>
                <w:sz w:val="21"/>
                <w:szCs w:val="21"/>
                <w:lang w:bidi="ar"/>
              </w:rPr>
              <w:t xml:space="preserve">  公司员工参与协商，员工提出参与安全知识的学习和培训，需要发放劳保用品。</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查见：公司内部会议记录表，沟通信息包括：</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1）告知员工：环境管理者代表是</w:t>
            </w:r>
            <w:r>
              <w:rPr>
                <w:rFonts w:hint="eastAsia" w:ascii="宋体" w:hAnsi="宋体" w:cs="Arial"/>
                <w:iCs/>
                <w:color w:val="auto"/>
                <w:sz w:val="21"/>
                <w:szCs w:val="21"/>
                <w:lang w:eastAsia="zh-CN" w:bidi="ar"/>
              </w:rPr>
              <w:t>杨伟国</w:t>
            </w:r>
            <w:r>
              <w:rPr>
                <w:rFonts w:hint="eastAsia" w:ascii="宋体" w:hAnsi="宋体" w:cs="Arial"/>
                <w:iCs/>
                <w:color w:val="auto"/>
                <w:sz w:val="21"/>
                <w:szCs w:val="21"/>
                <w:lang w:bidi="ar"/>
              </w:rPr>
              <w:t>、职业健康安全事务代表是</w:t>
            </w:r>
            <w:r>
              <w:rPr>
                <w:rFonts w:hint="eastAsia" w:ascii="宋体" w:hAnsi="宋体" w:cs="Arial"/>
                <w:iCs/>
                <w:color w:val="auto"/>
                <w:sz w:val="21"/>
                <w:szCs w:val="21"/>
                <w:lang w:eastAsia="zh-CN" w:bidi="ar"/>
              </w:rPr>
              <w:t>潘红</w:t>
            </w:r>
            <w:r>
              <w:rPr>
                <w:rFonts w:hint="eastAsia" w:ascii="宋体" w:hAnsi="宋体" w:cs="Arial"/>
                <w:iCs/>
                <w:color w:val="auto"/>
                <w:sz w:val="21"/>
                <w:szCs w:val="21"/>
                <w:lang w:bidi="ar"/>
              </w:rPr>
              <w:t>。</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2）告知员工：环境及职业健康安全管理体系建立的依据、标准和意义</w:t>
            </w:r>
            <w:r>
              <w:rPr>
                <w:rFonts w:hint="eastAsia" w:ascii="宋体" w:hAnsi="宋体" w:cs="Arial"/>
                <w:iCs/>
                <w:color w:val="auto"/>
                <w:sz w:val="21"/>
                <w:szCs w:val="21"/>
                <w:lang w:eastAsia="zh-CN" w:bidi="ar"/>
              </w:rPr>
              <w:t>；</w:t>
            </w:r>
            <w:r>
              <w:rPr>
                <w:rFonts w:hint="eastAsia" w:ascii="宋体" w:hAnsi="宋体" w:cs="Arial"/>
                <w:iCs/>
                <w:color w:val="auto"/>
                <w:sz w:val="21"/>
                <w:szCs w:val="21"/>
                <w:lang w:bidi="ar"/>
              </w:rPr>
              <w:t>对全体员工</w:t>
            </w:r>
            <w:r>
              <w:rPr>
                <w:rFonts w:hint="eastAsia" w:ascii="宋体" w:hAnsi="宋体" w:cs="Arial"/>
                <w:iCs/>
                <w:color w:val="auto"/>
                <w:sz w:val="21"/>
                <w:szCs w:val="21"/>
                <w:lang w:eastAsia="zh-CN" w:bidi="ar"/>
              </w:rPr>
              <w:t>积相关方</w:t>
            </w:r>
            <w:r>
              <w:rPr>
                <w:rFonts w:hint="eastAsia" w:ascii="宋体" w:hAnsi="宋体" w:cs="Arial"/>
                <w:iCs/>
                <w:color w:val="auto"/>
                <w:sz w:val="21"/>
                <w:szCs w:val="21"/>
                <w:lang w:bidi="ar"/>
              </w:rPr>
              <w:t>出具告知书；</w:t>
            </w:r>
          </w:p>
          <w:p>
            <w:pPr>
              <w:widowControl/>
              <w:spacing w:line="400" w:lineRule="atLeast"/>
              <w:ind w:firstLine="315" w:firstLineChars="150"/>
              <w:rPr>
                <w:rFonts w:hint="eastAsia" w:ascii="宋体" w:hAnsi="宋体" w:cs="Arial"/>
                <w:iCs/>
                <w:color w:val="auto"/>
                <w:sz w:val="21"/>
                <w:szCs w:val="21"/>
              </w:rPr>
            </w:pPr>
            <w:r>
              <w:rPr>
                <w:rFonts w:hint="eastAsia" w:ascii="宋体" w:hAnsi="宋体" w:cs="Arial"/>
                <w:iCs/>
                <w:color w:val="auto"/>
                <w:sz w:val="21"/>
                <w:szCs w:val="21"/>
                <w:lang w:bidi="ar"/>
              </w:rPr>
              <w:t>3）组织员工学习：与环境及安全健康管理有关的法律法规，包括《环境保护法》、《劳动合同法》、《安全服务法》、《职业病防治法》等关于员工权益、保险等内容；</w:t>
            </w:r>
          </w:p>
          <w:p>
            <w:pPr>
              <w:widowControl/>
              <w:spacing w:line="400" w:lineRule="atLeast"/>
              <w:ind w:firstLine="315" w:firstLineChars="150"/>
              <w:rPr>
                <w:rFonts w:hint="eastAsia" w:ascii="宋体" w:hAnsi="宋体" w:eastAsia="宋体" w:cs="Arial"/>
                <w:iCs/>
                <w:color w:val="auto"/>
                <w:sz w:val="21"/>
                <w:szCs w:val="21"/>
                <w:lang w:bidi="ar"/>
              </w:rPr>
            </w:pPr>
            <w:r>
              <w:rPr>
                <w:rFonts w:hint="eastAsia" w:ascii="宋体" w:hAnsi="宋体" w:cs="Arial"/>
                <w:iCs/>
                <w:color w:val="auto"/>
                <w:sz w:val="21"/>
                <w:szCs w:val="21"/>
                <w:lang w:bidi="ar"/>
              </w:rPr>
              <w:t>4）将环境管理、劳动保护要求、安全要求和意义</w:t>
            </w:r>
            <w:r>
              <w:rPr>
                <w:rFonts w:hint="eastAsia" w:ascii="宋体" w:hAnsi="宋体" w:eastAsia="宋体" w:cs="Arial"/>
                <w:iCs/>
                <w:color w:val="auto"/>
                <w:sz w:val="21"/>
                <w:szCs w:val="21"/>
                <w:lang w:bidi="ar"/>
              </w:rPr>
              <w:t>作为新员工岗前培训内容。</w:t>
            </w:r>
          </w:p>
          <w:p>
            <w:pPr>
              <w:widowControl/>
              <w:spacing w:line="400" w:lineRule="atLeast"/>
              <w:ind w:firstLine="315" w:firstLineChars="150"/>
              <w:rPr>
                <w:rFonts w:hint="eastAsia" w:ascii="宋体" w:hAnsi="宋体" w:eastAsia="宋体" w:cs="Arial"/>
                <w:iCs/>
                <w:color w:val="auto"/>
                <w:sz w:val="21"/>
                <w:szCs w:val="21"/>
                <w:lang w:bidi="ar"/>
              </w:rPr>
            </w:pPr>
            <w:r>
              <w:rPr>
                <w:rFonts w:hint="eastAsia" w:ascii="宋体" w:hAnsi="宋体" w:eastAsia="宋体" w:cs="Arial"/>
                <w:iCs/>
                <w:color w:val="auto"/>
                <w:sz w:val="21"/>
                <w:szCs w:val="21"/>
                <w:lang w:bidi="ar"/>
              </w:rPr>
              <w:t>询问职业健康安全事务代表</w:t>
            </w:r>
            <w:r>
              <w:rPr>
                <w:rFonts w:hint="eastAsia" w:ascii="宋体" w:hAnsi="宋体" w:cs="Arial"/>
                <w:iCs/>
                <w:color w:val="auto"/>
                <w:sz w:val="21"/>
                <w:szCs w:val="21"/>
                <w:lang w:eastAsia="zh-CN" w:bidi="ar"/>
              </w:rPr>
              <w:t>潘红</w:t>
            </w:r>
            <w:r>
              <w:rPr>
                <w:rFonts w:hint="eastAsia" w:ascii="宋体" w:hAnsi="宋体" w:eastAsia="宋体" w:cs="Arial"/>
                <w:iCs/>
                <w:color w:val="auto"/>
                <w:sz w:val="21"/>
                <w:szCs w:val="21"/>
                <w:lang w:bidi="ar"/>
              </w:rPr>
              <w:t>，了解到暂未发生员工与企业的劳动纠纷、工伤、员工投诉、员工权益争执等情况。</w:t>
            </w:r>
          </w:p>
          <w:p>
            <w:pPr>
              <w:widowControl/>
              <w:spacing w:line="400" w:lineRule="atLeast"/>
              <w:ind w:firstLine="315" w:firstLineChars="150"/>
              <w:rPr>
                <w:rFonts w:hint="eastAsia" w:ascii="宋体" w:hAnsi="宋体" w:eastAsia="宋体" w:cs="宋体"/>
                <w:color w:val="auto"/>
                <w:kern w:val="2"/>
                <w:sz w:val="21"/>
                <w:szCs w:val="21"/>
                <w:lang w:val="en-US" w:eastAsia="zh-CN" w:bidi="ar-SA"/>
              </w:rPr>
            </w:pPr>
            <w:r>
              <w:rPr>
                <w:rFonts w:hint="eastAsia" w:ascii="宋体" w:hAnsi="宋体" w:eastAsia="宋体" w:cs="Arial"/>
                <w:iCs/>
                <w:color w:val="auto"/>
                <w:sz w:val="21"/>
                <w:szCs w:val="21"/>
                <w:lang w:bidi="ar"/>
              </w:rPr>
              <w:t>审核时未发现有相关方投诉等安全违规情况发生。</w:t>
            </w:r>
          </w:p>
        </w:tc>
        <w:tc>
          <w:tcPr>
            <w:tcW w:w="993"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eastAsia="宋体"/>
                <w:sz w:val="21"/>
                <w:szCs w:val="21"/>
              </w:rPr>
              <w:t>文件化信息</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hint="eastAsia" w:ascii="宋体" w:hAnsi="宋体" w:eastAsia="宋体" w:cs="宋体"/>
                <w:color w:val="auto"/>
                <w:kern w:val="2"/>
                <w:sz w:val="21"/>
                <w:szCs w:val="21"/>
                <w:lang w:val="en-US" w:eastAsia="zh-CN" w:bidi="ar-SA"/>
              </w:rPr>
            </w:pPr>
          </w:p>
        </w:tc>
        <w:tc>
          <w:tcPr>
            <w:tcW w:w="10596" w:type="dxa"/>
            <w:noWrap w:val="0"/>
            <w:vAlign w:val="top"/>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 w:val="21"/>
                <w:szCs w:val="21"/>
                <w:lang w:bidi="ar"/>
              </w:rPr>
              <w:t>《</w:t>
            </w:r>
            <w:r>
              <w:rPr>
                <w:rFonts w:hint="eastAsia" w:ascii="宋体" w:hAnsi="宋体" w:cs="宋体"/>
                <w:color w:val="auto"/>
                <w:sz w:val="21"/>
                <w:szCs w:val="21"/>
                <w:lang w:eastAsia="zh-CN" w:bidi="ar"/>
              </w:rPr>
              <w:t>文件管理程序</w:t>
            </w:r>
            <w:r>
              <w:rPr>
                <w:rFonts w:hint="eastAsia" w:ascii="宋体" w:hAnsi="宋体" w:cs="宋体"/>
                <w:color w:val="auto"/>
                <w:sz w:val="21"/>
                <w:szCs w:val="21"/>
                <w:highlight w:val="none"/>
                <w:lang w:bidi="ar"/>
              </w:rPr>
              <w:t>》</w:t>
            </w:r>
            <w:r>
              <w:rPr>
                <w:rFonts w:hint="eastAsia" w:ascii="宋体" w:hAnsi="宋体" w:cs="宋体"/>
                <w:color w:val="auto"/>
                <w:szCs w:val="21"/>
                <w:highlight w:val="none"/>
                <w:lang w:eastAsia="zh-CN"/>
              </w:rPr>
              <w:t>，公司行政部组织人员对环境、职业健康安全管理手册进行编写工作，管理手册</w:t>
            </w:r>
            <w:r>
              <w:rPr>
                <w:rFonts w:hint="eastAsia" w:ascii="宋体" w:hAnsi="宋体" w:cs="宋体"/>
                <w:color w:val="auto"/>
                <w:szCs w:val="21"/>
                <w:highlight w:val="none"/>
                <w:lang w:val="en-US" w:eastAsia="zh-CN"/>
              </w:rPr>
              <w:t>A/1，经总经理批准，管理手册于</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11</w:t>
            </w:r>
            <w:r>
              <w:rPr>
                <w:rFonts w:hint="eastAsia" w:ascii="宋体" w:hAnsi="宋体" w:cs="宋体"/>
                <w:color w:val="auto"/>
                <w:sz w:val="21"/>
                <w:szCs w:val="21"/>
                <w:highlight w:val="none"/>
                <w:lang w:bidi="ar"/>
              </w:rPr>
              <w:t>月</w:t>
            </w:r>
            <w:r>
              <w:rPr>
                <w:rFonts w:hint="eastAsia" w:ascii="宋体" w:hAnsi="宋体" w:cs="宋体"/>
                <w:color w:val="auto"/>
                <w:sz w:val="21"/>
                <w:szCs w:val="21"/>
                <w:highlight w:val="none"/>
                <w:lang w:val="en-US" w:eastAsia="zh-CN" w:bidi="ar"/>
              </w:rPr>
              <w:t>01</w:t>
            </w:r>
            <w:r>
              <w:rPr>
                <w:rFonts w:hint="eastAsia" w:ascii="宋体" w:hAnsi="宋体" w:cs="宋体"/>
                <w:color w:val="auto"/>
                <w:sz w:val="21"/>
                <w:szCs w:val="21"/>
                <w:highlight w:val="none"/>
                <w:lang w:bidi="ar"/>
              </w:rPr>
              <w:t>日</w:t>
            </w:r>
            <w:r>
              <w:rPr>
                <w:rFonts w:hint="eastAsia" w:ascii="宋体" w:hAnsi="宋体" w:cs="宋体"/>
                <w:color w:val="auto"/>
                <w:szCs w:val="21"/>
                <w:highlight w:val="none"/>
              </w:rPr>
              <w:t>实施日期，文件规定了环境和安全职业健康文件的编制、审批、评审、编号、回收、发放、更改、换版、作废等的管理和控制。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w:t>
            </w:r>
            <w:r>
              <w:rPr>
                <w:rFonts w:hint="eastAsia" w:ascii="宋体" w:hAnsi="宋体" w:cs="宋体"/>
                <w:color w:val="auto"/>
                <w:szCs w:val="21"/>
                <w:lang w:val="en-US" w:eastAsia="zh-CN"/>
              </w:rPr>
              <w:t>26</w:t>
            </w:r>
            <w:r>
              <w:rPr>
                <w:rFonts w:hint="eastAsia" w:ascii="宋体" w:hAnsi="宋体" w:cs="宋体"/>
                <w:color w:val="auto"/>
                <w:szCs w:val="21"/>
              </w:rPr>
              <w:t>个，</w:t>
            </w:r>
            <w:r>
              <w:rPr>
                <w:rFonts w:hint="eastAsia" w:ascii="宋体" w:hAnsi="宋体" w:cs="宋体"/>
                <w:color w:val="auto"/>
                <w:sz w:val="21"/>
                <w:szCs w:val="21"/>
                <w:lang w:bidi="ar"/>
              </w:rPr>
              <w:t>另有公司制定的《应急救援预案》、《目标分解目标》等作业文件</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w:t>
            </w:r>
            <w:r>
              <w:rPr>
                <w:rFonts w:hint="eastAsia" w:ascii="宋体" w:hAnsi="宋体" w:cs="宋体"/>
                <w:color w:val="auto"/>
                <w:szCs w:val="21"/>
                <w:lang w:eastAsia="zh-CN"/>
              </w:rPr>
              <w:t>情况</w:t>
            </w:r>
            <w:r>
              <w:rPr>
                <w:rFonts w:hint="eastAsia" w:ascii="宋体" w:hAnsi="宋体" w:cs="宋体"/>
                <w:color w:val="auto"/>
                <w:szCs w:val="21"/>
              </w:rPr>
              <w:t>：公司于2020年11月1日进行了文件换版，不能提供换版前文件的作废处理记录。不符合标准GB/T 24001-2016/ ISO45001：2018的7.5.3</w:t>
            </w:r>
            <w:r>
              <w:rPr>
                <w:rFonts w:hint="eastAsia" w:ascii="宋体" w:hAnsi="宋体" w:cs="宋体"/>
                <w:color w:val="auto"/>
                <w:szCs w:val="21"/>
                <w:lang w:eastAsia="zh-CN"/>
              </w:rPr>
              <w:t>标准要求</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对负责人讲</w:t>
            </w: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文件管理程序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w:t>
            </w:r>
            <w:r>
              <w:rPr>
                <w:rFonts w:hint="eastAsia" w:ascii="宋体" w:hAnsi="宋体" w:cs="宋体"/>
                <w:color w:val="auto"/>
                <w:szCs w:val="21"/>
                <w:lang w:val="en-US" w:eastAsia="zh-CN"/>
              </w:rPr>
              <w:t xml:space="preserve"> </w:t>
            </w:r>
            <w:r>
              <w:rPr>
                <w:rFonts w:hint="eastAsia" w:ascii="宋体" w:hAnsi="宋体" w:cs="宋体"/>
                <w:color w:val="auto"/>
                <w:szCs w:val="21"/>
              </w:rPr>
              <w:t>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s="宋体"/>
                <w:color w:val="auto"/>
                <w:szCs w:val="21"/>
                <w:lang w:val="en-US" w:eastAsia="zh-CN"/>
              </w:rPr>
              <w:t xml:space="preserve">  </w:t>
            </w:r>
            <w:r>
              <w:rPr>
                <w:rFonts w:hint="eastAsia" w:ascii="宋体" w:hAnsi="宋体" w:cs="宋体"/>
                <w:color w:val="auto"/>
                <w:szCs w:val="21"/>
              </w:rPr>
              <w:t>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d. </w:t>
            </w:r>
            <w:r>
              <w:rPr>
                <w:rFonts w:hint="eastAsia" w:ascii="宋体" w:hAnsi="宋体" w:cs="宋体"/>
                <w:color w:val="auto"/>
                <w:szCs w:val="21"/>
                <w:lang w:val="en-US" w:eastAsia="zh-CN"/>
              </w:rPr>
              <w:t>重要环境因素、</w:t>
            </w:r>
            <w:r>
              <w:rPr>
                <w:rFonts w:hint="eastAsia" w:ascii="宋体" w:hAnsi="宋体" w:cs="宋体"/>
                <w:color w:val="auto"/>
                <w:szCs w:val="21"/>
              </w:rPr>
              <w:t>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 </w:t>
            </w:r>
            <w:r>
              <w:rPr>
                <w:rFonts w:hint="eastAsia" w:ascii="宋体" w:hAnsi="宋体" w:cs="宋体"/>
                <w:color w:val="auto"/>
                <w:szCs w:val="21"/>
                <w:lang w:val="en-US" w:eastAsia="zh-CN"/>
              </w:rPr>
              <w:t>管理</w:t>
            </w:r>
            <w:r>
              <w:rPr>
                <w:rFonts w:hint="eastAsia" w:ascii="宋体" w:hAnsi="宋体" w:cs="宋体"/>
                <w:color w:val="auto"/>
                <w:szCs w:val="21"/>
              </w:rPr>
              <w:t>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环境、</w:t>
            </w:r>
            <w:r>
              <w:rPr>
                <w:rFonts w:hint="eastAsia" w:ascii="宋体" w:hAnsi="宋体" w:cs="宋体"/>
                <w:color w:val="auto"/>
                <w:szCs w:val="21"/>
              </w:rPr>
              <w:t>职业健康安全目标指标和管理方案。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993" w:type="dxa"/>
            <w:noWrap w:val="0"/>
            <w:vAlign w:val="top"/>
          </w:tcPr>
          <w:p>
            <w:r>
              <w:rPr>
                <w:rFonts w:hint="eastAsia" w:cs="宋体"/>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adjustRightInd w:val="0"/>
              <w:snapToGrid w:val="0"/>
              <w:rPr>
                <w:rFonts w:ascii="宋体" w:hAnsi="宋体"/>
                <w:color w:val="auto"/>
                <w:szCs w:val="21"/>
              </w:rPr>
            </w:pPr>
            <w:r>
              <w:rPr>
                <w:rFonts w:hint="eastAsia" w:ascii="宋体" w:hAnsi="宋体"/>
                <w:color w:val="auto"/>
                <w:szCs w:val="21"/>
              </w:rPr>
              <w:t>ES8.1</w:t>
            </w:r>
          </w:p>
          <w:p>
            <w:pPr>
              <w:rPr>
                <w:rFonts w:hint="eastAsia" w:ascii="宋体" w:hAnsi="宋体" w:eastAsia="宋体" w:cs="新宋体"/>
                <w:color w:val="auto"/>
                <w:kern w:val="2"/>
                <w:sz w:val="21"/>
                <w:szCs w:val="21"/>
                <w:lang w:val="en-US" w:eastAsia="zh-CN" w:bidi="ar-SA"/>
              </w:rPr>
            </w:pPr>
          </w:p>
        </w:tc>
        <w:tc>
          <w:tcPr>
            <w:tcW w:w="10596" w:type="dxa"/>
            <w:noWrap w:val="0"/>
            <w:vAlign w:val="top"/>
          </w:tcPr>
          <w:p>
            <w:pPr>
              <w:rPr>
                <w:rFonts w:ascii="宋体" w:hAnsi="宋体"/>
                <w:color w:val="auto"/>
                <w:sz w:val="21"/>
                <w:szCs w:val="21"/>
              </w:rPr>
            </w:pPr>
            <w:r>
              <w:rPr>
                <w:rFonts w:hint="eastAsia" w:ascii="宋体" w:hAnsi="宋体"/>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color w:val="auto"/>
                <w:sz w:val="21"/>
                <w:szCs w:val="21"/>
              </w:rPr>
            </w:pPr>
            <w:r>
              <w:rPr>
                <w:rFonts w:hint="eastAsia" w:ascii="宋体" w:hAnsi="宋体"/>
                <w:color w:val="auto"/>
                <w:sz w:val="21"/>
                <w:szCs w:val="21"/>
              </w:rPr>
              <w:t xml:space="preserve"> ◆根据过程的运行准则，组织实施资源能源的消耗控制火灾预防、职业健康安全事故防范等过程的控制，避免和减少了环境职业健康安全的损失。</w:t>
            </w:r>
          </w:p>
          <w:p>
            <w:pPr>
              <w:rPr>
                <w:rFonts w:hint="eastAsia"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rPr>
                <w:rFonts w:hint="eastAsia" w:ascii="宋体" w:hAnsi="宋体"/>
                <w:color w:val="auto"/>
                <w:sz w:val="21"/>
                <w:szCs w:val="21"/>
              </w:rPr>
            </w:pPr>
            <w:r>
              <w:rPr>
                <w:rFonts w:hint="eastAsia" w:ascii="宋体" w:hAnsi="宋体"/>
                <w:color w:val="auto"/>
                <w:sz w:val="21"/>
                <w:szCs w:val="21"/>
              </w:rPr>
              <w:t xml:space="preserve"> ◆抽查环境运行的策划与控制实施</w:t>
            </w:r>
          </w:p>
          <w:p>
            <w:pPr>
              <w:rPr>
                <w:rFonts w:hint="eastAsia" w:ascii="宋体" w:hAnsi="宋体"/>
                <w:color w:val="auto"/>
                <w:sz w:val="21"/>
                <w:szCs w:val="21"/>
              </w:rPr>
            </w:pPr>
            <w:r>
              <w:rPr>
                <w:rFonts w:hint="eastAsia" w:ascii="宋体" w:hAnsi="宋体"/>
                <w:color w:val="auto"/>
                <w:sz w:val="21"/>
                <w:szCs w:val="21"/>
              </w:rPr>
              <w:t>1）固体废弃物排放的管控：</w:t>
            </w:r>
          </w:p>
          <w:p>
            <w:pPr>
              <w:pStyle w:val="19"/>
              <w:ind w:firstLine="0" w:firstLineChars="0"/>
              <w:rPr>
                <w:rFonts w:hint="eastAsia" w:ascii="宋体" w:hAnsi="宋体" w:cs="宋体"/>
                <w:color w:val="auto"/>
                <w:szCs w:val="21"/>
                <w:lang w:bidi="ar"/>
              </w:rPr>
            </w:pPr>
            <w:r>
              <w:rPr>
                <w:rFonts w:hint="eastAsia" w:ascii="宋体" w:hAnsi="宋体"/>
                <w:color w:val="auto"/>
                <w:szCs w:val="21"/>
              </w:rPr>
              <w:t xml:space="preserve">   </w:t>
            </w:r>
            <w:r>
              <w:rPr>
                <w:rFonts w:hint="eastAsia" w:ascii="宋体" w:hAnsi="宋体" w:cs="宋体"/>
                <w:color w:val="auto"/>
                <w:szCs w:val="21"/>
                <w:lang w:bidi="ar"/>
              </w:rPr>
              <w:t>固废主要是办公固废、生活垃圾等废弃物。控制方式：固体废物由垃圾桶收集，分类放置由物业统一送至市政或有资质回收公司处理。</w:t>
            </w:r>
          </w:p>
          <w:p>
            <w:pPr>
              <w:pStyle w:val="19"/>
              <w:ind w:firstLine="0" w:firstLineChars="0"/>
              <w:rPr>
                <w:rFonts w:hint="eastAsia" w:ascii="宋体" w:hAnsi="宋体" w:cs="宋体"/>
                <w:color w:val="auto"/>
                <w:szCs w:val="21"/>
                <w:lang w:bidi="ar"/>
              </w:rPr>
            </w:pPr>
            <w:r>
              <w:rPr>
                <w:rFonts w:hint="eastAsia" w:ascii="宋体" w:hAnsi="宋体" w:cs="宋体"/>
                <w:color w:val="auto"/>
                <w:szCs w:val="21"/>
                <w:lang w:bidi="ar"/>
              </w:rPr>
              <w:t>2）资源、能源消耗管控：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s="宋体"/>
                <w:color w:val="auto"/>
                <w:sz w:val="21"/>
                <w:szCs w:val="21"/>
                <w:lang w:bidi="ar"/>
              </w:rPr>
            </w:pPr>
            <w:r>
              <w:rPr>
                <w:rFonts w:hint="eastAsia" w:ascii="宋体" w:hAnsi="宋体" w:cs="宋体"/>
                <w:color w:val="auto"/>
                <w:sz w:val="21"/>
                <w:szCs w:val="21"/>
                <w:lang w:bidi="ar"/>
              </w:rPr>
              <w:t>3）火灾预防：</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张贴防火标识，购买灭火器等消防设施；</w:t>
            </w:r>
          </w:p>
          <w:p>
            <w:pPr>
              <w:rPr>
                <w:rFonts w:hint="eastAsia" w:ascii="宋体" w:hAnsi="宋体" w:cs="宋体"/>
                <w:color w:val="auto"/>
                <w:sz w:val="21"/>
                <w:szCs w:val="21"/>
                <w:lang w:bidi="ar"/>
              </w:rPr>
            </w:pPr>
            <w:r>
              <w:rPr>
                <w:rFonts w:hint="eastAsia" w:ascii="宋体" w:hAnsi="宋体" w:cs="宋体"/>
                <w:color w:val="auto"/>
                <w:sz w:val="21"/>
                <w:szCs w:val="21"/>
                <w:lang w:bidi="ar"/>
              </w:rPr>
              <w:t>组织相关人员进行培训；日常的检查；制定火灾应急预案。</w:t>
            </w:r>
          </w:p>
          <w:p>
            <w:pPr>
              <w:rPr>
                <w:rFonts w:hint="eastAsia" w:ascii="宋体" w:hAnsi="宋体" w:cs="宋体"/>
                <w:color w:val="auto"/>
                <w:sz w:val="21"/>
                <w:szCs w:val="21"/>
                <w:lang w:bidi="ar"/>
              </w:rPr>
            </w:pPr>
            <w:r>
              <w:rPr>
                <w:rFonts w:hint="eastAsia" w:ascii="宋体" w:hAnsi="宋体" w:cs="宋体"/>
                <w:color w:val="auto"/>
                <w:sz w:val="21"/>
                <w:szCs w:val="21"/>
                <w:lang w:bidi="ar"/>
              </w:rPr>
              <w:t>◆查见组织的职业健康安全运行控制状况：</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1）意外火灾控制</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建立消防检查管理制度；确定消防小组人员职责；按规定每</w:t>
            </w:r>
            <w:r>
              <w:rPr>
                <w:rFonts w:hint="eastAsia" w:ascii="宋体" w:hAnsi="宋体" w:cs="宋体"/>
                <w:color w:val="auto"/>
                <w:sz w:val="21"/>
                <w:szCs w:val="21"/>
                <w:lang w:val="en-US" w:eastAsia="zh-CN" w:bidi="ar"/>
              </w:rPr>
              <w:t>月</w:t>
            </w:r>
            <w:r>
              <w:rPr>
                <w:rFonts w:hint="eastAsia" w:ascii="宋体" w:hAnsi="宋体" w:cs="宋体"/>
                <w:color w:val="auto"/>
                <w:sz w:val="21"/>
                <w:szCs w:val="21"/>
                <w:lang w:bidi="ar"/>
              </w:rPr>
              <w:t>进行消防检查；制定应急准备响应预案；进行消防演习。</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2）意外触电防控</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建立用电检查管理制度；按规定进行安全检查；制定应急准备响应预案；</w:t>
            </w:r>
          </w:p>
          <w:p>
            <w:pPr>
              <w:ind w:firstLine="210" w:firstLineChars="10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3）春节结束后，组织</w:t>
            </w:r>
            <w:r>
              <w:rPr>
                <w:rFonts w:hint="eastAsia" w:ascii="宋体" w:hAnsi="宋体" w:cs="宋体"/>
                <w:color w:val="auto"/>
                <w:sz w:val="21"/>
                <w:szCs w:val="21"/>
                <w:lang w:eastAsia="zh-CN" w:bidi="ar"/>
              </w:rPr>
              <w:t>策划了《</w:t>
            </w:r>
            <w:r>
              <w:rPr>
                <w:rFonts w:hint="eastAsia" w:ascii="宋体" w:hAnsi="宋体" w:cs="宋体"/>
                <w:color w:val="auto"/>
                <w:sz w:val="21"/>
                <w:szCs w:val="21"/>
                <w:lang w:val="en-US" w:eastAsia="zh-CN" w:bidi="ar"/>
              </w:rPr>
              <w:t>疫情防控应急工作预案》，对返岗人员发放口罩、体温检测。</w:t>
            </w:r>
          </w:p>
          <w:p>
            <w:pPr>
              <w:rPr>
                <w:rFonts w:hint="eastAsia" w:ascii="宋体" w:hAnsi="宋体" w:cs="宋体"/>
                <w:color w:val="auto"/>
                <w:sz w:val="21"/>
                <w:szCs w:val="21"/>
                <w:lang w:bidi="ar"/>
              </w:rPr>
            </w:pPr>
            <w:r>
              <w:rPr>
                <w:rFonts w:hint="eastAsia" w:ascii="宋体" w:hAnsi="宋体" w:cs="宋体"/>
                <w:color w:val="auto"/>
                <w:sz w:val="21"/>
                <w:szCs w:val="21"/>
                <w:lang w:bidi="ar"/>
              </w:rPr>
              <w:t xml:space="preserve">  </w:t>
            </w:r>
            <w:r>
              <w:rPr>
                <w:rFonts w:hint="eastAsia" w:ascii="宋体" w:hAnsi="宋体" w:cs="宋体"/>
                <w:color w:val="auto"/>
                <w:sz w:val="21"/>
                <w:szCs w:val="21"/>
                <w:lang w:val="en-US" w:eastAsia="zh-CN" w:bidi="ar"/>
              </w:rPr>
              <w:t>4</w:t>
            </w:r>
            <w:r>
              <w:rPr>
                <w:rFonts w:hint="eastAsia" w:ascii="宋体" w:hAnsi="宋体" w:cs="宋体"/>
                <w:color w:val="auto"/>
                <w:sz w:val="21"/>
                <w:szCs w:val="21"/>
                <w:lang w:bidi="ar"/>
              </w:rPr>
              <w:t>）对相关方施加影响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bidi="ar"/>
              </w:rPr>
              <w:t xml:space="preserve">  组织对进入场所内的供方送货员、访客，视情况由安保人员或受访人提醒、签定安全协议等方式，告知相关遵守相应的运行准则，以防止外来人员受到人身伤害或职业健康安危害。</w:t>
            </w:r>
          </w:p>
        </w:tc>
        <w:tc>
          <w:tcPr>
            <w:tcW w:w="993"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596" w:type="dxa"/>
            <w:noWrap w:val="0"/>
            <w:vAlign w:val="top"/>
          </w:tcPr>
          <w:p>
            <w:pPr>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sz w:val="21"/>
                <w:szCs w:val="21"/>
                <w:lang w:eastAsia="zh-CN" w:bidi="ar"/>
              </w:rPr>
              <w:t>应急准备和响应控制程序</w:t>
            </w:r>
            <w:r>
              <w:rPr>
                <w:rFonts w:hint="eastAsia" w:ascii="宋体" w:hAnsi="宋体" w:eastAsia="宋体" w:cs="宋体"/>
                <w:color w:val="auto"/>
                <w:sz w:val="21"/>
                <w:szCs w:val="21"/>
                <w:lang w:bidi="ar"/>
              </w:rPr>
              <w:t>》、《火灾应急预案》</w:t>
            </w:r>
            <w:r>
              <w:rPr>
                <w:rFonts w:hint="eastAsia" w:ascii="宋体" w:hAnsi="宋体" w:eastAsia="宋体" w:cs="宋体"/>
                <w:color w:val="auto"/>
                <w:sz w:val="21"/>
                <w:szCs w:val="21"/>
                <w:lang w:eastAsia="zh-CN" w:bidi="ar"/>
              </w:rPr>
              <w:t>、《意外伤害应急预案》、《触电应急预案》</w:t>
            </w:r>
            <w:r>
              <w:rPr>
                <w:rFonts w:hint="eastAsia" w:ascii="宋体" w:hAnsi="宋体" w:eastAsia="宋体" w:cs="宋体"/>
                <w:color w:val="auto"/>
                <w:sz w:val="21"/>
                <w:szCs w:val="21"/>
                <w:lang w:bidi="ar"/>
              </w:rPr>
              <w:t>等。</w:t>
            </w:r>
          </w:p>
          <w:p>
            <w:pPr>
              <w:ind w:firstLine="420" w:firstLineChars="20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查见：消防演练实况记录：相关人员参加了20</w:t>
            </w:r>
            <w:r>
              <w:rPr>
                <w:rFonts w:hint="eastAsia" w:ascii="宋体" w:hAnsi="宋体" w:eastAsia="宋体" w:cs="宋体"/>
                <w:color w:val="auto"/>
                <w:sz w:val="21"/>
                <w:szCs w:val="21"/>
                <w:lang w:val="en-US" w:eastAsia="zh-CN" w:bidi="ar"/>
              </w:rPr>
              <w:t>20</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12</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20</w:t>
            </w:r>
            <w:r>
              <w:rPr>
                <w:rFonts w:hint="eastAsia" w:ascii="宋体" w:hAnsi="宋体" w:eastAsia="宋体" w:cs="宋体"/>
                <w:color w:val="auto"/>
                <w:sz w:val="21"/>
                <w:szCs w:val="21"/>
                <w:lang w:bidi="ar"/>
              </w:rPr>
              <w:t>日由</w:t>
            </w:r>
            <w:r>
              <w:rPr>
                <w:rFonts w:hint="eastAsia" w:ascii="宋体" w:hAnsi="宋体" w:eastAsia="宋体" w:cs="宋体"/>
                <w:color w:val="auto"/>
                <w:sz w:val="21"/>
                <w:szCs w:val="21"/>
                <w:lang w:eastAsia="zh-CN" w:bidi="ar"/>
              </w:rPr>
              <w:t>行政部</w:t>
            </w:r>
            <w:r>
              <w:rPr>
                <w:rFonts w:hint="eastAsia" w:ascii="宋体" w:hAnsi="宋体" w:eastAsia="宋体" w:cs="宋体"/>
                <w:color w:val="auto"/>
                <w:sz w:val="21"/>
                <w:szCs w:val="21"/>
                <w:lang w:bidi="ar"/>
              </w:rPr>
              <w:t>组织的火灾消防演练。</w:t>
            </w:r>
          </w:p>
          <w:p>
            <w:pP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查，现场能提供以上演练记录及演练效果评估报告。通过演练，公司员工的</w:t>
            </w:r>
            <w:r>
              <w:rPr>
                <w:rFonts w:hint="eastAsia" w:ascii="宋体" w:hAnsi="宋体" w:eastAsia="宋体" w:cs="宋体"/>
                <w:color w:val="auto"/>
                <w:sz w:val="21"/>
                <w:szCs w:val="21"/>
                <w:lang w:val="en-US" w:eastAsia="zh-CN" w:bidi="ar"/>
              </w:rPr>
              <w:t>防火意识和</w:t>
            </w:r>
            <w:r>
              <w:rPr>
                <w:rFonts w:hint="eastAsia" w:ascii="宋体" w:hAnsi="宋体" w:eastAsia="宋体" w:cs="宋体"/>
                <w:color w:val="auto"/>
                <w:sz w:val="21"/>
                <w:szCs w:val="21"/>
                <w:lang w:bidi="ar"/>
              </w:rPr>
              <w:t>安全逃生意识有明显的改善和较大提高。使员工掌握了安全逃生的方式和路径，员工能按预案执行和获救等。</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bidi="ar"/>
              </w:rPr>
              <w:t>应急准备：在公司办公区域，配置灭火器、消防栓。</w:t>
            </w:r>
          </w:p>
        </w:tc>
        <w:tc>
          <w:tcPr>
            <w:tcW w:w="993"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9.1 </w:t>
            </w:r>
          </w:p>
          <w:p>
            <w:pPr>
              <w:rPr>
                <w:rFonts w:hint="eastAsia" w:ascii="宋体" w:hAnsi="宋体" w:eastAsia="宋体" w:cs="新宋体"/>
                <w:color w:val="auto"/>
                <w:kern w:val="2"/>
                <w:sz w:val="21"/>
                <w:szCs w:val="21"/>
                <w:highlight w:val="none"/>
                <w:lang w:val="en-US" w:eastAsia="zh-CN" w:bidi="ar-SA"/>
              </w:rPr>
            </w:pPr>
          </w:p>
        </w:tc>
        <w:tc>
          <w:tcPr>
            <w:tcW w:w="10596" w:type="dxa"/>
            <w:noWrap w:val="0"/>
            <w:vAlign w:val="top"/>
          </w:tcPr>
          <w:p>
            <w:pPr>
              <w:spacing w:line="400" w:lineRule="exact"/>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----有《环境、职业健康安全运行控制程序》和管理文件。</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◆查公司环境体系运行检查记录表</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11</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月份，公司对水电管理、固废管理、消防安全管理、和相关方管理进行了检查，检查结论：运行正常。</w:t>
            </w:r>
          </w:p>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检查人：</w:t>
            </w:r>
            <w:r>
              <w:rPr>
                <w:rFonts w:hint="eastAsia" w:ascii="宋体" w:hAnsi="宋体" w:cs="宋体"/>
                <w:color w:val="auto"/>
                <w:sz w:val="21"/>
                <w:szCs w:val="21"/>
                <w:highlight w:val="none"/>
                <w:lang w:val="en-US" w:eastAsia="zh-CN" w:bidi="ar"/>
              </w:rPr>
              <w:t xml:space="preserve">邓晓琴 </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 w:val="21"/>
                <w:szCs w:val="21"/>
                <w:highlight w:val="none"/>
                <w:lang w:bidi="ar"/>
              </w:rPr>
              <w:t>◆ 查《安全检查记录表》，由</w:t>
            </w:r>
            <w:r>
              <w:rPr>
                <w:rFonts w:hint="eastAsia" w:ascii="宋体" w:hAnsi="宋体" w:cs="宋体"/>
                <w:color w:val="auto"/>
                <w:sz w:val="21"/>
                <w:szCs w:val="21"/>
                <w:highlight w:val="none"/>
                <w:lang w:eastAsia="zh-CN" w:bidi="ar"/>
              </w:rPr>
              <w:t>行政部</w:t>
            </w:r>
            <w:r>
              <w:rPr>
                <w:rFonts w:hint="eastAsia" w:ascii="宋体" w:hAnsi="宋体" w:cs="宋体"/>
                <w:color w:val="auto"/>
                <w:sz w:val="21"/>
                <w:szCs w:val="21"/>
                <w:highlight w:val="none"/>
                <w:lang w:bidi="ar"/>
              </w:rPr>
              <w:t>组织实施对公司各部门的灭火器、消防设施、消防通道、</w:t>
            </w:r>
            <w:r>
              <w:rPr>
                <w:rFonts w:hint="eastAsia" w:ascii="宋体" w:hAnsi="宋体" w:cs="宋体"/>
                <w:color w:val="auto"/>
                <w:sz w:val="21"/>
                <w:szCs w:val="21"/>
                <w:highlight w:val="none"/>
                <w:lang w:eastAsia="zh-CN" w:bidi="ar"/>
              </w:rPr>
              <w:t>安全标识</w:t>
            </w:r>
            <w:r>
              <w:rPr>
                <w:rFonts w:hint="eastAsia" w:ascii="宋体" w:hAnsi="宋体" w:cs="宋体"/>
                <w:color w:val="auto"/>
                <w:sz w:val="21"/>
                <w:szCs w:val="21"/>
                <w:highlight w:val="none"/>
                <w:lang w:bidi="ar"/>
              </w:rPr>
              <w:t>正常等方面进行检查，每月一次。</w:t>
            </w:r>
            <w:r>
              <w:rPr>
                <w:rFonts w:hint="eastAsia" w:ascii="宋体" w:hAnsi="宋体" w:cs="宋体"/>
                <w:color w:val="auto"/>
                <w:sz w:val="21"/>
                <w:szCs w:val="21"/>
                <w:highlight w:val="none"/>
                <w:lang w:eastAsia="zh-CN" w:bidi="ar"/>
              </w:rPr>
              <w:t>查见</w:t>
            </w:r>
            <w:r>
              <w:rPr>
                <w:rFonts w:hint="eastAsia" w:ascii="宋体" w:hAnsi="宋体" w:cs="宋体"/>
                <w:color w:val="auto"/>
                <w:sz w:val="21"/>
                <w:szCs w:val="21"/>
                <w:highlight w:val="none"/>
                <w:lang w:bidi="ar"/>
              </w:rPr>
              <w:t>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11</w:t>
            </w:r>
            <w:r>
              <w:rPr>
                <w:rFonts w:hint="eastAsia" w:ascii="宋体" w:hAnsi="宋体" w:cs="宋体"/>
                <w:color w:val="auto"/>
                <w:sz w:val="21"/>
                <w:szCs w:val="21"/>
                <w:highlight w:val="none"/>
                <w:lang w:bidi="ar"/>
              </w:rPr>
              <w:t>月至20</w:t>
            </w:r>
            <w:r>
              <w:rPr>
                <w:rFonts w:hint="eastAsia" w:ascii="宋体" w:hAnsi="宋体" w:cs="宋体"/>
                <w:color w:val="auto"/>
                <w:sz w:val="21"/>
                <w:szCs w:val="21"/>
                <w:highlight w:val="none"/>
                <w:lang w:val="en-US" w:eastAsia="zh-CN" w:bidi="ar"/>
              </w:rPr>
              <w:t>21</w:t>
            </w:r>
            <w:r>
              <w:rPr>
                <w:rFonts w:hint="eastAsia" w:ascii="宋体" w:hAnsi="宋体" w:cs="宋体"/>
                <w:color w:val="auto"/>
                <w:sz w:val="21"/>
                <w:szCs w:val="21"/>
                <w:highlight w:val="none"/>
                <w:lang w:bidi="ar"/>
              </w:rPr>
              <w:t>年</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月记录，检查人：</w:t>
            </w:r>
            <w:r>
              <w:rPr>
                <w:rFonts w:hint="eastAsia" w:ascii="宋体" w:hAnsi="宋体" w:cs="宋体"/>
                <w:color w:val="auto"/>
                <w:sz w:val="21"/>
                <w:szCs w:val="21"/>
                <w:highlight w:val="none"/>
                <w:lang w:val="en-US" w:eastAsia="zh-CN" w:bidi="ar"/>
              </w:rPr>
              <w:t xml:space="preserve">邓晓琴 </w:t>
            </w:r>
            <w:r>
              <w:rPr>
                <w:rFonts w:hint="eastAsia" w:ascii="宋体" w:hAnsi="宋体" w:cs="宋体"/>
                <w:color w:val="auto"/>
                <w:sz w:val="21"/>
                <w:szCs w:val="21"/>
                <w:highlight w:val="none"/>
                <w:lang w:bidi="ar"/>
              </w:rPr>
              <w:t>。</w:t>
            </w:r>
          </w:p>
          <w:p>
            <w:pPr>
              <w:spacing w:line="400" w:lineRule="exact"/>
              <w:rPr>
                <w:rFonts w:hint="eastAsia" w:ascii="宋体" w:hAnsi="宋体" w:cs="宋体"/>
                <w:b/>
                <w:color w:val="auto"/>
                <w:sz w:val="21"/>
                <w:szCs w:val="21"/>
                <w:highlight w:val="none"/>
              </w:rPr>
            </w:pPr>
            <w:r>
              <w:rPr>
                <w:rFonts w:hint="eastAsia" w:ascii="宋体" w:hAnsi="宋体" w:cs="宋体"/>
                <w:color w:val="auto"/>
                <w:sz w:val="21"/>
                <w:szCs w:val="21"/>
                <w:highlight w:val="none"/>
                <w:lang w:bidi="ar"/>
              </w:rPr>
              <w:t>----有《环境、职业健康安全运行控制程序》和管理</w:t>
            </w:r>
            <w:r>
              <w:rPr>
                <w:rFonts w:hint="eastAsia" w:ascii="宋体" w:hAnsi="宋体" w:cs="宋体"/>
                <w:color w:val="auto"/>
                <w:sz w:val="21"/>
                <w:szCs w:val="21"/>
                <w:highlight w:val="none"/>
                <w:lang w:eastAsia="zh-CN" w:bidi="ar"/>
              </w:rPr>
              <w:t>记录</w:t>
            </w:r>
            <w:r>
              <w:rPr>
                <w:rFonts w:hint="eastAsia" w:ascii="宋体" w:hAnsi="宋体" w:cs="宋体"/>
                <w:color w:val="auto"/>
                <w:sz w:val="21"/>
                <w:szCs w:val="21"/>
                <w:highlight w:val="none"/>
                <w:lang w:bidi="ar"/>
              </w:rPr>
              <w:t>文件。</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eastAsia="zh-CN" w:bidi="ar"/>
              </w:rPr>
              <w:t>查</w:t>
            </w:r>
            <w:r>
              <w:rPr>
                <w:rFonts w:hint="eastAsia" w:ascii="宋体" w:hAnsi="宋体" w:cs="宋体"/>
                <w:color w:val="auto"/>
                <w:sz w:val="21"/>
                <w:szCs w:val="21"/>
                <w:highlight w:val="none"/>
                <w:lang w:bidi="ar"/>
              </w:rPr>
              <w:t>职工健康体检报告</w:t>
            </w:r>
          </w:p>
          <w:p>
            <w:pPr>
              <w:spacing w:line="400" w:lineRule="exact"/>
              <w:ind w:firstLine="210" w:firstLineChars="100"/>
              <w:rPr>
                <w:rFonts w:hint="eastAsia" w:ascii="宋体" w:hAnsi="宋体" w:cs="宋体"/>
                <w:color w:val="auto"/>
                <w:sz w:val="21"/>
                <w:szCs w:val="21"/>
                <w:lang w:eastAsia="zh-CN" w:bidi="ar"/>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w:t>
            </w:r>
            <w:r>
              <w:rPr>
                <w:rFonts w:hint="eastAsia" w:ascii="宋体" w:hAnsi="宋体" w:cs="宋体"/>
                <w:color w:val="auto"/>
                <w:sz w:val="21"/>
                <w:szCs w:val="21"/>
                <w:lang w:val="en-US" w:eastAsia="zh-CN" w:bidi="ar"/>
              </w:rPr>
              <w:t>及</w:t>
            </w:r>
            <w:r>
              <w:rPr>
                <w:rFonts w:hint="eastAsia" w:ascii="宋体" w:hAnsi="宋体" w:cs="宋体"/>
                <w:color w:val="auto"/>
                <w:sz w:val="21"/>
                <w:szCs w:val="21"/>
                <w:lang w:bidi="ar"/>
              </w:rPr>
              <w:t>其范围</w:t>
            </w:r>
            <w:r>
              <w:rPr>
                <w:rFonts w:hint="eastAsia" w:ascii="宋体" w:hAnsi="宋体" w:cs="宋体"/>
                <w:color w:val="auto"/>
                <w:sz w:val="21"/>
                <w:szCs w:val="21"/>
                <w:lang w:eastAsia="zh-CN" w:bidi="ar"/>
              </w:rPr>
              <w:t>和工作环境</w:t>
            </w:r>
            <w:r>
              <w:rPr>
                <w:rFonts w:hint="eastAsia" w:ascii="宋体" w:hAnsi="宋体" w:cs="宋体"/>
                <w:color w:val="auto"/>
                <w:sz w:val="21"/>
                <w:szCs w:val="21"/>
                <w:lang w:bidi="ar"/>
              </w:rPr>
              <w:t>不涉及</w:t>
            </w:r>
            <w:r>
              <w:rPr>
                <w:rFonts w:hint="eastAsia" w:ascii="宋体" w:hAnsi="宋体" w:cs="宋体"/>
                <w:color w:val="auto"/>
                <w:sz w:val="21"/>
                <w:szCs w:val="21"/>
                <w:lang w:eastAsia="zh-CN" w:bidi="ar"/>
              </w:rPr>
              <w:t>较大职业健康危害，故员工暂时未进行</w:t>
            </w:r>
            <w:r>
              <w:rPr>
                <w:rFonts w:hint="eastAsia" w:ascii="宋体" w:hAnsi="宋体" w:cs="宋体"/>
                <w:color w:val="auto"/>
                <w:sz w:val="21"/>
                <w:szCs w:val="21"/>
                <w:lang w:bidi="ar"/>
              </w:rPr>
              <w:t>职业健康体检</w:t>
            </w:r>
            <w:r>
              <w:rPr>
                <w:rFonts w:hint="eastAsia" w:ascii="宋体" w:hAnsi="宋体" w:cs="宋体"/>
                <w:color w:val="auto"/>
                <w:sz w:val="21"/>
                <w:szCs w:val="21"/>
                <w:lang w:eastAsia="zh-CN" w:bidi="ar"/>
              </w:rPr>
              <w:t>。</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自体系建立以来没有发生过安全事故。</w:t>
            </w:r>
          </w:p>
          <w:p>
            <w:pPr>
              <w:spacing w:line="40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监测设备：公司暂无环境、职业健康安全监测设备。</w:t>
            </w:r>
          </w:p>
        </w:tc>
        <w:tc>
          <w:tcPr>
            <w:tcW w:w="993" w:type="dxa"/>
            <w:noWrap w:val="0"/>
            <w:vAlign w:val="top"/>
          </w:tcPr>
          <w:p>
            <w:pPr>
              <w:rPr>
                <w:color w:val="auto"/>
              </w:rPr>
            </w:pPr>
            <w:r>
              <w:rPr>
                <w:rFonts w:hint="eastAsia"/>
                <w:color w:val="auto"/>
                <w:highlight w:val="none"/>
                <w:lang w:eastAsia="zh-CN"/>
              </w:rPr>
              <w:t>符合</w:t>
            </w:r>
          </w:p>
          <w:p>
            <w:pPr>
              <w:rPr>
                <w:color w:val="auto"/>
              </w:rPr>
            </w:pPr>
          </w:p>
          <w:p>
            <w:pPr>
              <w:rPr>
                <w:color w:val="auto"/>
              </w:rPr>
            </w:pPr>
          </w:p>
          <w:p>
            <w:pPr>
              <w:rPr>
                <w:color w:val="auto"/>
              </w:rPr>
            </w:pP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hint="eastAsia" w:ascii="宋体" w:hAnsi="宋体" w:eastAsia="宋体" w:cs="新宋体"/>
                <w:color w:val="auto"/>
                <w:kern w:val="2"/>
                <w:sz w:val="21"/>
                <w:szCs w:val="21"/>
                <w:lang w:val="en-US" w:eastAsia="zh-CN" w:bidi="ar-SA"/>
              </w:rPr>
            </w:pPr>
          </w:p>
        </w:tc>
        <w:tc>
          <w:tcPr>
            <w:tcW w:w="10596" w:type="dxa"/>
            <w:noWrap w:val="0"/>
            <w:vAlign w:val="top"/>
          </w:tcPr>
          <w:p>
            <w:pPr>
              <w:widowControl/>
              <w:spacing w:line="400" w:lineRule="exact"/>
              <w:jc w:val="left"/>
              <w:rPr>
                <w:rFonts w:ascii="宋体" w:hAnsi="宋体"/>
                <w:color w:val="auto"/>
                <w:sz w:val="21"/>
                <w:szCs w:val="21"/>
              </w:rPr>
            </w:pPr>
            <w:r>
              <w:rPr>
                <w:rFonts w:hint="eastAsia" w:ascii="宋体" w:hAnsi="宋体"/>
                <w:color w:val="auto"/>
                <w:sz w:val="21"/>
                <w:szCs w:val="21"/>
              </w:rPr>
              <w:t>----</w:t>
            </w:r>
            <w:r>
              <w:rPr>
                <w:rFonts w:hint="eastAsia" w:ascii="宋体" w:hAnsi="宋体" w:eastAsia="宋体" w:cs="Times New Roman"/>
                <w:color w:val="auto"/>
                <w:sz w:val="21"/>
                <w:szCs w:val="21"/>
              </w:rPr>
              <w:t>有《绩效的监视和测量控制程序》，规定明确基本合理。</w:t>
            </w:r>
            <w:r>
              <w:rPr>
                <w:rFonts w:hint="eastAsia" w:ascii="宋体" w:hAnsi="宋体" w:eastAsia="宋体" w:cs="Times New Roman"/>
                <w:color w:val="auto"/>
                <w:sz w:val="21"/>
                <w:szCs w:val="21"/>
                <w:lang w:eastAsia="zh-CN"/>
              </w:rPr>
              <w:t>行政部</w:t>
            </w:r>
            <w:r>
              <w:rPr>
                <w:rFonts w:hint="eastAsia" w:ascii="宋体" w:hAnsi="宋体" w:eastAsia="宋体" w:cs="Times New Roman"/>
                <w:color w:val="auto"/>
                <w:sz w:val="21"/>
                <w:szCs w:val="21"/>
              </w:rPr>
              <w:t>组织对公司环境</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安全健康管理活动，遵守相关法律法规和其他要求情况进行评价，评价结果符合相关法律</w:t>
            </w:r>
            <w:r>
              <w:rPr>
                <w:rFonts w:hint="eastAsia" w:ascii="宋体" w:hAnsi="宋体"/>
                <w:color w:val="auto"/>
                <w:sz w:val="21"/>
                <w:szCs w:val="21"/>
              </w:rPr>
              <w:t>法规和其他要求，无违法违规情况并保持有合规性评价记录。</w:t>
            </w:r>
          </w:p>
          <w:p>
            <w:pPr>
              <w:widowControl/>
              <w:spacing w:line="400" w:lineRule="exact"/>
              <w:jc w:val="left"/>
              <w:rPr>
                <w:rFonts w:hint="eastAsia" w:ascii="宋体" w:hAnsi="宋体" w:cs="Times New Roman"/>
                <w:color w:val="auto"/>
                <w:sz w:val="21"/>
                <w:szCs w:val="21"/>
              </w:rPr>
            </w:pPr>
            <w:r>
              <w:rPr>
                <w:rFonts w:hint="eastAsia" w:ascii="宋体" w:hAnsi="宋体"/>
                <w:color w:val="auto"/>
                <w:sz w:val="21"/>
                <w:szCs w:val="21"/>
              </w:rPr>
              <w:t>查由</w:t>
            </w:r>
            <w:r>
              <w:rPr>
                <w:rFonts w:hint="eastAsia" w:ascii="宋体" w:hAnsi="宋体"/>
                <w:color w:val="auto"/>
                <w:sz w:val="21"/>
                <w:szCs w:val="21"/>
                <w:lang w:eastAsia="zh-CN"/>
              </w:rPr>
              <w:t>行政部</w:t>
            </w:r>
            <w:r>
              <w:rPr>
                <w:rFonts w:hint="eastAsia" w:ascii="宋体" w:hAnsi="宋体"/>
                <w:color w:val="auto"/>
                <w:sz w:val="21"/>
                <w:szCs w:val="21"/>
              </w:rPr>
              <w:t>组织各部门于20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12</w:t>
            </w:r>
            <w:r>
              <w:rPr>
                <w:rFonts w:hint="eastAsia" w:ascii="宋体" w:hAnsi="宋体"/>
                <w:color w:val="auto"/>
                <w:sz w:val="21"/>
                <w:szCs w:val="21"/>
              </w:rPr>
              <w:t>月</w:t>
            </w:r>
            <w:r>
              <w:rPr>
                <w:rFonts w:hint="eastAsia" w:ascii="宋体" w:hAnsi="宋体"/>
                <w:color w:val="auto"/>
                <w:sz w:val="21"/>
                <w:szCs w:val="21"/>
                <w:lang w:val="en-US" w:eastAsia="zh-CN"/>
              </w:rPr>
              <w:t>12</w:t>
            </w:r>
            <w:r>
              <w:rPr>
                <w:rFonts w:hint="eastAsia" w:ascii="宋体" w:hAnsi="宋体"/>
                <w:color w:val="auto"/>
                <w:sz w:val="21"/>
                <w:szCs w:val="21"/>
              </w:rPr>
              <w:t>日对公司管理和经营活动中涉及的重要环境因素、危险源、法律法规</w:t>
            </w:r>
            <w:r>
              <w:rPr>
                <w:rFonts w:hint="eastAsia" w:ascii="宋体" w:hAnsi="宋体" w:cs="Times New Roman"/>
                <w:color w:val="auto"/>
                <w:sz w:val="21"/>
                <w:szCs w:val="21"/>
              </w:rPr>
              <w:t>进行了评价。</w:t>
            </w:r>
          </w:p>
          <w:p>
            <w:pPr>
              <w:widowControl/>
              <w:spacing w:line="400" w:lineRule="exact"/>
              <w:jc w:val="left"/>
              <w:rPr>
                <w:rFonts w:hint="eastAsia" w:ascii="宋体" w:hAnsi="宋体" w:cs="Times New Roman"/>
                <w:color w:val="auto"/>
                <w:sz w:val="21"/>
                <w:szCs w:val="21"/>
              </w:rPr>
            </w:pPr>
            <w:r>
              <w:rPr>
                <w:rFonts w:hint="eastAsia" w:ascii="宋体" w:hAnsi="宋体" w:cs="Times New Roman"/>
                <w:color w:val="auto"/>
                <w:sz w:val="21"/>
                <w:szCs w:val="21"/>
              </w:rPr>
              <w:t>评价结论：符合相关的法律、法规要求</w:t>
            </w:r>
          </w:p>
          <w:p>
            <w:pPr>
              <w:widowControl/>
              <w:spacing w:line="400" w:lineRule="exact"/>
              <w:jc w:val="left"/>
              <w:rPr>
                <w:rFonts w:hint="eastAsia" w:ascii="宋体" w:hAnsi="宋体" w:cs="Times New Roman"/>
                <w:color w:val="auto"/>
                <w:sz w:val="21"/>
                <w:szCs w:val="21"/>
              </w:rPr>
            </w:pPr>
            <w:r>
              <w:rPr>
                <w:rFonts w:hint="eastAsia" w:ascii="宋体" w:hAnsi="宋体" w:cs="Times New Roman"/>
                <w:color w:val="auto"/>
                <w:sz w:val="21"/>
                <w:szCs w:val="21"/>
              </w:rPr>
              <w:t>报告人：</w:t>
            </w:r>
            <w:r>
              <w:rPr>
                <w:rFonts w:hint="eastAsia" w:ascii="宋体" w:hAnsi="宋体" w:cs="Times New Roman"/>
                <w:color w:val="auto"/>
                <w:sz w:val="21"/>
                <w:szCs w:val="21"/>
                <w:lang w:eastAsia="zh-CN"/>
              </w:rPr>
              <w:t>邓晓琴</w:t>
            </w:r>
            <w:r>
              <w:rPr>
                <w:rFonts w:hint="eastAsia" w:ascii="宋体" w:hAnsi="宋体" w:cs="Times New Roman"/>
                <w:color w:val="auto"/>
                <w:sz w:val="21"/>
                <w:szCs w:val="21"/>
              </w:rPr>
              <w:t xml:space="preserve">                                </w:t>
            </w:r>
          </w:p>
          <w:p>
            <w:pPr>
              <w:widowControl/>
              <w:spacing w:line="400" w:lineRule="exact"/>
              <w:jc w:val="left"/>
              <w:rPr>
                <w:rFonts w:hint="eastAsia" w:ascii="宋体" w:hAnsi="宋体" w:eastAsia="宋体" w:cs="Times New Roman"/>
                <w:color w:val="auto"/>
                <w:sz w:val="21"/>
                <w:szCs w:val="21"/>
                <w:lang w:eastAsia="zh-CN"/>
              </w:rPr>
            </w:pPr>
            <w:r>
              <w:rPr>
                <w:rFonts w:hint="eastAsia" w:ascii="宋体" w:hAnsi="宋体" w:cs="Times New Roman"/>
                <w:color w:val="auto"/>
                <w:sz w:val="21"/>
                <w:szCs w:val="21"/>
              </w:rPr>
              <w:t>批准人：</w:t>
            </w:r>
            <w:r>
              <w:rPr>
                <w:rFonts w:hint="eastAsia" w:ascii="宋体" w:hAnsi="宋体" w:cs="Times New Roman"/>
                <w:color w:val="auto"/>
                <w:sz w:val="21"/>
                <w:szCs w:val="21"/>
                <w:lang w:eastAsia="zh-CN"/>
              </w:rPr>
              <w:t>杨伟国</w:t>
            </w:r>
          </w:p>
          <w:p>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Times New Roman"/>
                <w:color w:val="auto"/>
                <w:sz w:val="21"/>
                <w:szCs w:val="21"/>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596" w:type="dxa"/>
            <w:noWrap w:val="0"/>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内部审核管理程序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ascii="宋体" w:hAnsi="宋体"/>
                <w:color w:val="000000" w:themeColor="text1"/>
                <w:szCs w:val="21"/>
              </w:rPr>
            </w:pPr>
            <w:r>
              <w:rPr>
                <w:rFonts w:hint="eastAsia" w:ascii="宋体" w:hAnsi="宋体" w:cs="宋体"/>
                <w:color w:val="auto"/>
                <w:szCs w:val="21"/>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02</w:t>
            </w:r>
            <w:r>
              <w:rPr>
                <w:rFonts w:hint="eastAsia" w:ascii="宋体" w:hAnsi="宋体"/>
                <w:szCs w:val="21"/>
              </w:rPr>
              <w:t>月</w:t>
            </w:r>
            <w:r>
              <w:rPr>
                <w:rFonts w:hint="eastAsia" w:ascii="宋体" w:hAnsi="宋体"/>
                <w:szCs w:val="21"/>
                <w:lang w:val="en-US" w:eastAsia="zh-CN"/>
              </w:rPr>
              <w:t>02</w:t>
            </w:r>
            <w:r>
              <w:rPr>
                <w:rFonts w:hint="eastAsia" w:ascii="宋体" w:hAnsi="宋体"/>
                <w:szCs w:val="21"/>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cs="宋体"/>
                <w:color w:val="000000" w:themeColor="text1"/>
                <w:szCs w:val="21"/>
              </w:rPr>
            </w:pPr>
            <w:r>
              <w:rPr>
                <w:rFonts w:hint="eastAsia" w:ascii="宋体" w:hAnsi="宋体"/>
                <w:color w:val="auto"/>
                <w:szCs w:val="21"/>
              </w:rPr>
              <w:t>内审组：</w:t>
            </w:r>
            <w:r>
              <w:rPr>
                <w:rFonts w:hint="eastAsia" w:ascii="宋体" w:hAnsi="宋体"/>
                <w:szCs w:val="21"/>
              </w:rPr>
              <w:t>组长：</w:t>
            </w:r>
            <w:r>
              <w:rPr>
                <w:rFonts w:hint="eastAsia" w:ascii="宋体" w:hAnsi="宋体"/>
                <w:szCs w:val="21"/>
                <w:lang w:eastAsia="zh-CN"/>
              </w:rPr>
              <w:t>杨伟国</w:t>
            </w:r>
            <w:r>
              <w:rPr>
                <w:rFonts w:hint="eastAsia" w:ascii="宋体" w:hAnsi="宋体"/>
                <w:szCs w:val="21"/>
              </w:rPr>
              <w:t>（</w:t>
            </w:r>
            <w:r>
              <w:rPr>
                <w:rFonts w:hint="eastAsia" w:ascii="宋体" w:hAnsi="宋体"/>
                <w:szCs w:val="21"/>
                <w:lang w:eastAsia="zh-CN"/>
              </w:rPr>
              <w:t>管理者代表</w:t>
            </w:r>
            <w:r>
              <w:rPr>
                <w:rFonts w:hint="eastAsia" w:ascii="宋体" w:hAnsi="宋体"/>
                <w:szCs w:val="21"/>
              </w:rPr>
              <w:t xml:space="preserve">）  </w:t>
            </w:r>
            <w:r>
              <w:rPr>
                <w:rFonts w:hint="eastAsia" w:ascii="宋体" w:hAnsi="宋体" w:cs="宋体"/>
                <w:color w:val="000000" w:themeColor="text1"/>
                <w:szCs w:val="21"/>
              </w:rPr>
              <w:t xml:space="preserve">     组员：</w:t>
            </w:r>
            <w:r>
              <w:rPr>
                <w:rFonts w:hint="eastAsia" w:ascii="宋体" w:hAnsi="宋体" w:cs="宋体"/>
                <w:color w:val="000000" w:themeColor="text1"/>
                <w:szCs w:val="21"/>
                <w:lang w:eastAsia="zh-CN"/>
              </w:rPr>
              <w:t>邓晓琴</w:t>
            </w:r>
            <w:r>
              <w:rPr>
                <w:rFonts w:hint="eastAsia" w:ascii="宋体" w:hAnsi="宋体" w:cs="宋体"/>
                <w:color w:val="000000" w:themeColor="text1"/>
                <w:szCs w:val="21"/>
              </w:rPr>
              <w:t>（</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行政部</w:t>
            </w:r>
            <w:r>
              <w:rPr>
                <w:rFonts w:hint="eastAsia" w:ascii="宋体" w:hAnsi="宋体" w:cs="宋体"/>
                <w:color w:val="auto"/>
                <w:szCs w:val="21"/>
              </w:rPr>
              <w:t>审核检查表》、《</w:t>
            </w:r>
            <w:r>
              <w:rPr>
                <w:rFonts w:hint="eastAsia" w:ascii="宋体" w:hAnsi="宋体" w:cs="宋体"/>
                <w:color w:val="auto"/>
                <w:szCs w:val="21"/>
                <w:lang w:val="en-US" w:eastAsia="zh-CN"/>
              </w:rPr>
              <w:t>管理层</w:t>
            </w:r>
            <w:r>
              <w:rPr>
                <w:rFonts w:hint="eastAsia" w:ascii="宋体" w:hAnsi="宋体" w:cs="宋体"/>
                <w:color w:val="auto"/>
                <w:szCs w:val="21"/>
              </w:rPr>
              <w:t>审核检查表》</w:t>
            </w:r>
            <w:r>
              <w:rPr>
                <w:rFonts w:hint="eastAsia" w:ascii="宋体" w:hAnsi="宋体" w:cs="宋体"/>
                <w:color w:val="auto"/>
                <w:szCs w:val="21"/>
                <w:lang w:eastAsia="zh-CN"/>
              </w:rPr>
              <w:t>、《供销部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szCs w:val="21"/>
              </w:rPr>
              <w:t>涉及</w:t>
            </w:r>
            <w:r>
              <w:rPr>
                <w:rFonts w:hint="eastAsia" w:ascii="宋体" w:hAnsi="宋体"/>
                <w:szCs w:val="21"/>
                <w:lang w:eastAsia="zh-CN"/>
              </w:rPr>
              <w:t>供销部</w:t>
            </w:r>
            <w:r>
              <w:rPr>
                <w:rFonts w:hint="eastAsia" w:ascii="宋体" w:hAnsi="宋体"/>
                <w:szCs w:val="21"/>
                <w:lang w:val="en-US" w:eastAsia="zh-CN"/>
              </w:rPr>
              <w:t>ISO9001：2015</w:t>
            </w:r>
            <w:r>
              <w:rPr>
                <w:rFonts w:hint="eastAsia" w:ascii="宋体" w:hAnsi="宋体"/>
                <w:szCs w:val="21"/>
              </w:rPr>
              <w:t>标准8.</w:t>
            </w:r>
            <w:r>
              <w:rPr>
                <w:rFonts w:hint="eastAsia" w:ascii="宋体" w:hAnsi="宋体"/>
                <w:szCs w:val="21"/>
                <w:lang w:val="en-US" w:eastAsia="zh-CN"/>
              </w:rPr>
              <w:t>6</w:t>
            </w:r>
            <w:r>
              <w:rPr>
                <w:rFonts w:hint="eastAsia" w:ascii="宋体" w:hAnsi="宋体"/>
                <w:szCs w:val="21"/>
              </w:rPr>
              <w:t>条款</w:t>
            </w:r>
            <w:r>
              <w:rPr>
                <w:rFonts w:hint="eastAsia" w:ascii="宋体" w:hAnsi="宋体"/>
                <w:szCs w:val="21"/>
                <w:lang w:eastAsia="zh-CN"/>
              </w:rPr>
              <w:t>，不符合描述为</w:t>
            </w:r>
            <w:r>
              <w:rPr>
                <w:rFonts w:hint="eastAsia" w:ascii="宋体" w:hAnsi="宋体"/>
                <w:szCs w:val="21"/>
              </w:rPr>
              <w:t>“</w:t>
            </w:r>
            <w:r>
              <w:rPr>
                <w:rFonts w:hint="eastAsia" w:ascii="宋体" w:hAnsi="宋体"/>
                <w:szCs w:val="21"/>
                <w:lang w:eastAsia="zh-CN"/>
              </w:rPr>
              <w:t>现场查见</w:t>
            </w:r>
            <w:r>
              <w:rPr>
                <w:rFonts w:hint="eastAsia" w:ascii="宋体" w:hAnsi="宋体"/>
                <w:szCs w:val="21"/>
                <w:lang w:val="en-US" w:eastAsia="zh-CN"/>
              </w:rPr>
              <w:t>1月</w:t>
            </w:r>
            <w:r>
              <w:rPr>
                <w:rFonts w:hint="eastAsia" w:ascii="宋体" w:hAnsi="宋体"/>
                <w:szCs w:val="21"/>
                <w:lang w:eastAsia="zh-CN"/>
              </w:rPr>
              <w:t>购进的采购产品不能提供相关的验收记录</w:t>
            </w:r>
            <w:r>
              <w:rPr>
                <w:rFonts w:hint="eastAsia" w:ascii="宋体" w:hAnsi="宋体"/>
                <w:szCs w:val="21"/>
              </w:rPr>
              <w:t>”</w:t>
            </w:r>
            <w:r>
              <w:rPr>
                <w:rFonts w:hint="eastAsia" w:ascii="宋体" w:hAnsi="宋体"/>
                <w:color w:val="auto"/>
                <w:szCs w:val="21"/>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993"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noWrap w:val="0"/>
            <w:vAlign w:val="top"/>
          </w:tcPr>
          <w:p>
            <w:pPr>
              <w:rPr>
                <w:rFonts w:hint="default" w:ascii="宋体" w:hAnsi="宋体"/>
                <w:color w:val="auto"/>
                <w:szCs w:val="21"/>
                <w:lang w:val="en-US"/>
              </w:rPr>
            </w:pPr>
            <w:r>
              <w:rPr>
                <w:rFonts w:hint="eastAsia" w:ascii="宋体" w:hAnsi="宋体"/>
                <w:color w:val="auto"/>
                <w:szCs w:val="21"/>
              </w:rPr>
              <w:t>E10.2;10.3；</w:t>
            </w:r>
            <w:r>
              <w:rPr>
                <w:rFonts w:hint="eastAsia" w:ascii="宋体" w:hAnsi="宋体"/>
                <w:color w:val="auto"/>
                <w:szCs w:val="21"/>
                <w:lang w:val="en-US" w:eastAsia="zh-CN"/>
              </w:rPr>
              <w:t>S10.1;10.2</w:t>
            </w:r>
          </w:p>
          <w:p>
            <w:pPr>
              <w:rPr>
                <w:rFonts w:hint="eastAsia" w:ascii="宋体" w:hAnsi="宋体" w:eastAsia="宋体" w:cs="新宋体"/>
                <w:color w:val="auto"/>
                <w:kern w:val="2"/>
                <w:sz w:val="21"/>
                <w:szCs w:val="21"/>
                <w:lang w:val="en-US" w:eastAsia="zh-CN" w:bidi="ar-SA"/>
              </w:rPr>
            </w:pPr>
          </w:p>
        </w:tc>
        <w:tc>
          <w:tcPr>
            <w:tcW w:w="10596" w:type="dxa"/>
            <w:noWrap w:val="0"/>
            <w:vAlign w:val="top"/>
          </w:tcPr>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公司制定系列程序文件《</w:t>
            </w:r>
            <w:r>
              <w:rPr>
                <w:rFonts w:hint="eastAsia" w:ascii="宋体" w:hAnsi="宋体" w:eastAsia="宋体" w:cs="Times New Roman"/>
                <w:color w:val="auto"/>
                <w:sz w:val="21"/>
                <w:szCs w:val="21"/>
                <w:lang w:eastAsia="zh-CN"/>
              </w:rPr>
              <w:t>管理评审程序</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eastAsia="zh-CN"/>
              </w:rPr>
              <w:t>不合格品控制程序》、《改进控制程序》及《内部审核管理程序</w:t>
            </w:r>
            <w:r>
              <w:rPr>
                <w:rFonts w:hint="eastAsia" w:ascii="宋体" w:hAnsi="宋体" w:eastAsia="宋体" w:cs="Times New Roman"/>
                <w:color w:val="auto"/>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lang w:eastAsia="zh-CN"/>
              </w:rPr>
              <w:t>查《不合格处理单》</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不符合事实：</w:t>
            </w:r>
            <w:r>
              <w:rPr>
                <w:rFonts w:hint="eastAsia" w:ascii="宋体" w:hAnsi="宋体" w:eastAsia="宋体" w:cs="Times New Roman"/>
                <w:color w:val="auto"/>
                <w:sz w:val="21"/>
                <w:szCs w:val="21"/>
                <w:lang w:eastAsia="zh-CN"/>
              </w:rPr>
              <w:t>对行政部培训记录进行检查发现</w:t>
            </w:r>
            <w:r>
              <w:rPr>
                <w:rFonts w:hint="eastAsia" w:ascii="宋体" w:hAnsi="宋体" w:eastAsia="宋体" w:cs="Times New Roman"/>
                <w:color w:val="auto"/>
                <w:sz w:val="21"/>
                <w:szCs w:val="21"/>
                <w:lang w:val="en-US" w:eastAsia="zh-CN"/>
              </w:rPr>
              <w:t>2020年8月进行的</w:t>
            </w:r>
            <w:r>
              <w:rPr>
                <w:rFonts w:hint="eastAsia" w:ascii="宋体" w:hAnsi="宋体" w:eastAsia="宋体" w:cs="Times New Roman"/>
                <w:color w:val="auto"/>
                <w:sz w:val="21"/>
                <w:szCs w:val="21"/>
              </w:rPr>
              <w:t xml:space="preserve">应急安全培训未进行效果评价。 </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责任部门：</w:t>
            </w:r>
            <w:r>
              <w:rPr>
                <w:rFonts w:hint="eastAsia" w:ascii="宋体" w:hAnsi="宋体" w:eastAsia="宋体" w:cs="Times New Roman"/>
                <w:color w:val="auto"/>
                <w:sz w:val="21"/>
                <w:szCs w:val="21"/>
                <w:lang w:val="en-US" w:eastAsia="zh-CN"/>
              </w:rPr>
              <w:t>行政部</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纠正措施：立即</w:t>
            </w:r>
            <w:r>
              <w:rPr>
                <w:rFonts w:hint="eastAsia" w:ascii="宋体" w:hAnsi="宋体" w:eastAsia="宋体" w:cs="Times New Roman"/>
                <w:color w:val="auto"/>
                <w:sz w:val="21"/>
                <w:szCs w:val="21"/>
                <w:lang w:eastAsia="zh-CN"/>
              </w:rPr>
              <w:t>对该次培训进行</w:t>
            </w:r>
            <w:r>
              <w:rPr>
                <w:rFonts w:hint="eastAsia" w:ascii="宋体" w:hAnsi="宋体" w:eastAsia="宋体" w:cs="Times New Roman"/>
                <w:color w:val="auto"/>
                <w:sz w:val="21"/>
                <w:szCs w:val="21"/>
              </w:rPr>
              <w:t>补充评价，对相关人员进行教育。</w:t>
            </w:r>
          </w:p>
          <w:p>
            <w:pPr>
              <w:spacing w:line="400" w:lineRule="atLeast"/>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完成情况：</w:t>
            </w:r>
            <w:r>
              <w:rPr>
                <w:rFonts w:hint="eastAsia" w:ascii="宋体" w:hAnsi="宋体" w:eastAsia="宋体" w:cs="Times New Roman"/>
                <w:color w:val="auto"/>
                <w:sz w:val="21"/>
                <w:szCs w:val="21"/>
                <w:lang w:eastAsia="zh-CN"/>
              </w:rPr>
              <w:t>按纠正措施实施</w:t>
            </w:r>
            <w:r>
              <w:rPr>
                <w:rFonts w:hint="eastAsia" w:ascii="宋体" w:hAnsi="宋体" w:eastAsia="宋体" w:cs="Times New Roman"/>
                <w:color w:val="auto"/>
                <w:sz w:val="21"/>
                <w:szCs w:val="21"/>
              </w:rPr>
              <w:t>。</w:t>
            </w:r>
          </w:p>
          <w:p>
            <w:pPr>
              <w:spacing w:line="400" w:lineRule="atLeas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验证人：</w:t>
            </w:r>
            <w:r>
              <w:rPr>
                <w:rFonts w:hint="eastAsia" w:ascii="宋体" w:hAnsi="宋体" w:eastAsia="宋体" w:cs="Times New Roman"/>
                <w:color w:val="auto"/>
                <w:sz w:val="21"/>
                <w:szCs w:val="21"/>
                <w:lang w:val="en-US" w:eastAsia="zh-CN"/>
              </w:rPr>
              <w:t>杨伟国</w:t>
            </w:r>
          </w:p>
          <w:p>
            <w:pPr>
              <w:spacing w:line="400" w:lineRule="atLeast"/>
              <w:ind w:firstLine="420" w:firstLineChars="20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rPr>
              <w:t>时间：2020年</w:t>
            </w:r>
            <w:r>
              <w:rPr>
                <w:rFonts w:hint="eastAsia" w:ascii="宋体" w:hAnsi="宋体" w:eastAsia="宋体" w:cs="Times New Roman"/>
                <w:color w:val="auto"/>
                <w:sz w:val="21"/>
                <w:szCs w:val="21"/>
                <w:lang w:val="en-US" w:eastAsia="zh-CN"/>
              </w:rPr>
              <w:t>08</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28</w:t>
            </w:r>
            <w:r>
              <w:rPr>
                <w:rFonts w:hint="eastAsia" w:ascii="宋体" w:hAnsi="宋体" w:eastAsia="宋体" w:cs="Times New Roman"/>
                <w:color w:val="auto"/>
                <w:sz w:val="21"/>
                <w:szCs w:val="21"/>
              </w:rPr>
              <w:t>日</w:t>
            </w:r>
          </w:p>
          <w:p>
            <w:pPr>
              <w:spacing w:line="400" w:lineRule="atLeast"/>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纠正措施实施基本有效</w:t>
            </w:r>
          </w:p>
          <w:p>
            <w:pPr>
              <w:spacing w:line="400" w:lineRule="atLeas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noWrap w:val="0"/>
            <w:vAlign w:val="top"/>
          </w:tcPr>
          <w:p>
            <w:pPr>
              <w:rPr>
                <w:rFonts w:hint="eastAsia" w:ascii="Times New Roman" w:hAnsi="Times New Roman" w:eastAsia="宋体" w:cs="Times New Roman"/>
                <w:color w:val="auto"/>
                <w:kern w:val="2"/>
                <w:sz w:val="21"/>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EMS运行</w:t>
            </w:r>
            <w:r>
              <w:rPr>
                <w:rFonts w:hint="eastAsia" w:ascii="宋体" w:hAnsi="宋体" w:cs="新宋体"/>
                <w:color w:val="000000"/>
                <w:sz w:val="21"/>
                <w:szCs w:val="21"/>
              </w:rPr>
              <w:t>控制相关财务支出证据</w:t>
            </w:r>
          </w:p>
        </w:tc>
        <w:tc>
          <w:tcPr>
            <w:tcW w:w="960" w:type="dxa"/>
            <w:noWrap w:val="0"/>
            <w:vAlign w:val="top"/>
          </w:tcPr>
          <w:p>
            <w:pPr>
              <w:adjustRightInd w:val="0"/>
              <w:snapToGrid w:val="0"/>
              <w:jc w:val="left"/>
              <w:rPr>
                <w:rFonts w:hint="eastAsia" w:ascii="宋体" w:hAnsi="宋体" w:cs="新宋体"/>
                <w:color w:val="000000"/>
                <w:sz w:val="21"/>
                <w:szCs w:val="21"/>
                <w:lang w:val="en-US" w:eastAsia="zh-CN"/>
              </w:rPr>
            </w:pPr>
          </w:p>
        </w:tc>
        <w:tc>
          <w:tcPr>
            <w:tcW w:w="10596" w:type="dxa"/>
            <w:noWrap w:val="0"/>
            <w:vAlign w:val="top"/>
          </w:tcPr>
          <w:p>
            <w:pPr>
              <w:adjustRightInd w:val="0"/>
              <w:snapToGrid w:val="0"/>
              <w:ind w:firstLine="420" w:firstLineChars="200"/>
              <w:jc w:val="left"/>
              <w:rPr>
                <w:rFonts w:hint="eastAsia" w:ascii="宋体" w:hAnsi="宋体" w:cs="新宋体"/>
                <w:color w:val="000000"/>
                <w:sz w:val="21"/>
                <w:szCs w:val="21"/>
                <w:lang w:val="en-US" w:eastAsia="zh-CN"/>
              </w:rPr>
            </w:pPr>
            <w:r>
              <w:rPr>
                <w:rFonts w:hint="eastAsia" w:ascii="宋体" w:hAnsi="宋体" w:cs="新宋体"/>
                <w:color w:val="000000"/>
                <w:sz w:val="21"/>
                <w:szCs w:val="21"/>
              </w:rPr>
              <w:t>提供有20</w:t>
            </w:r>
            <w:r>
              <w:rPr>
                <w:rFonts w:hint="eastAsia" w:ascii="宋体" w:hAnsi="宋体" w:cs="新宋体"/>
                <w:color w:val="000000"/>
                <w:sz w:val="21"/>
                <w:szCs w:val="21"/>
                <w:lang w:val="en-US" w:eastAsia="zh-CN"/>
              </w:rPr>
              <w:t>21</w:t>
            </w:r>
            <w:r>
              <w:rPr>
                <w:rFonts w:hint="eastAsia" w:ascii="宋体" w:hAnsi="宋体" w:cs="新宋体"/>
                <w:color w:val="000000"/>
                <w:sz w:val="21"/>
                <w:szCs w:val="21"/>
              </w:rPr>
              <w:t>年</w:t>
            </w:r>
            <w:r>
              <w:rPr>
                <w:rFonts w:hint="eastAsia" w:ascii="宋体" w:hAnsi="宋体" w:cs="新宋体"/>
                <w:color w:val="000000"/>
                <w:sz w:val="21"/>
                <w:szCs w:val="21"/>
                <w:lang w:val="en-US" w:eastAsia="zh-CN"/>
              </w:rPr>
              <w:t>环境、安全</w:t>
            </w:r>
            <w:r>
              <w:rPr>
                <w:rFonts w:hint="eastAsia" w:ascii="宋体" w:hAnsi="宋体" w:cs="新宋体"/>
                <w:color w:val="000000"/>
                <w:sz w:val="21"/>
                <w:szCs w:val="21"/>
              </w:rPr>
              <w:t>管理体系运行资金计划审批及财务投入清单：支出项目有人员培训</w:t>
            </w:r>
            <w:r>
              <w:rPr>
                <w:rFonts w:hint="eastAsia" w:ascii="宋体" w:hAnsi="宋体" w:cs="新宋体"/>
                <w:color w:val="000000"/>
                <w:sz w:val="21"/>
                <w:szCs w:val="21"/>
                <w:lang w:eastAsia="zh-CN"/>
              </w:rPr>
              <w:t>、购置保险、</w:t>
            </w:r>
            <w:r>
              <w:rPr>
                <w:rFonts w:hint="eastAsia" w:ascii="宋体" w:hAnsi="宋体" w:cs="新宋体"/>
                <w:color w:val="000000"/>
                <w:sz w:val="21"/>
                <w:szCs w:val="21"/>
              </w:rPr>
              <w:t>购置灭火器、垃圾</w:t>
            </w:r>
            <w:r>
              <w:rPr>
                <w:rFonts w:hint="eastAsia" w:ascii="宋体" w:hAnsi="宋体" w:cs="新宋体"/>
                <w:color w:val="000000"/>
                <w:sz w:val="21"/>
                <w:szCs w:val="21"/>
                <w:lang w:eastAsia="zh-CN"/>
              </w:rPr>
              <w:t>处理</w:t>
            </w:r>
            <w:r>
              <w:rPr>
                <w:rFonts w:hint="eastAsia" w:ascii="宋体" w:hAnsi="宋体" w:cs="新宋体"/>
                <w:color w:val="000000"/>
                <w:sz w:val="21"/>
                <w:szCs w:val="21"/>
              </w:rPr>
              <w:t>、消防演练等共计约</w:t>
            </w:r>
            <w:r>
              <w:rPr>
                <w:rFonts w:hint="eastAsia" w:ascii="宋体" w:hAnsi="宋体" w:cs="新宋体"/>
                <w:color w:val="000000"/>
                <w:sz w:val="21"/>
                <w:szCs w:val="21"/>
                <w:lang w:val="en-US" w:eastAsia="zh-CN"/>
              </w:rPr>
              <w:t>42000</w:t>
            </w:r>
            <w:r>
              <w:rPr>
                <w:rFonts w:hint="eastAsia" w:ascii="宋体" w:hAnsi="宋体" w:cs="新宋体"/>
                <w:color w:val="000000"/>
                <w:sz w:val="21"/>
                <w:szCs w:val="21"/>
              </w:rPr>
              <w:t>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pStyle w:val="2"/>
      </w:pPr>
    </w:p>
    <w:p>
      <w:pPr>
        <w:pStyle w:val="8"/>
      </w:pPr>
    </w:p>
    <w:p>
      <w:pPr>
        <w:spacing w:line="480" w:lineRule="exact"/>
        <w:jc w:val="center"/>
        <w:rPr>
          <w:rFonts w:ascii="隶书" w:hAnsi="宋体" w:eastAsia="隶书"/>
          <w:bCs/>
          <w:sz w:val="36"/>
          <w:szCs w:val="36"/>
        </w:rPr>
      </w:pPr>
      <w:bookmarkStart w:id="1" w:name="_GoBack"/>
      <w:bookmarkEnd w:id="1"/>
      <w:r>
        <w:rPr>
          <w:rFonts w:hint="eastAsia" w:ascii="隶书" w:hAnsi="宋体" w:eastAsia="隶书"/>
          <w:bCs/>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受审核部门：</w:t>
            </w:r>
            <w:r>
              <w:rPr>
                <w:rFonts w:hint="eastAsia" w:cs="Times New Roman"/>
                <w:sz w:val="24"/>
                <w:szCs w:val="24"/>
                <w:lang w:eastAsia="zh-CN"/>
              </w:rPr>
              <w:t>供销部</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 xml:space="preserve"> 主管领导</w:t>
            </w:r>
            <w:r>
              <w:rPr>
                <w:rFonts w:hint="eastAsia" w:cs="Times New Roman"/>
                <w:sz w:val="24"/>
                <w:szCs w:val="24"/>
                <w:lang w:eastAsia="zh-CN"/>
              </w:rPr>
              <w:t>：</w:t>
            </w:r>
            <w:r>
              <w:rPr>
                <w:rFonts w:hint="eastAsia" w:cs="Times New Roman"/>
                <w:sz w:val="24"/>
                <w:szCs w:val="24"/>
                <w:lang w:val="en-US" w:eastAsia="zh-CN"/>
              </w:rPr>
              <w:t>熊海</w:t>
            </w:r>
            <w:r>
              <w:rPr>
                <w:rFonts w:hint="eastAsia" w:ascii="Times New Roman" w:hAnsi="Times New Roman" w:cs="Times New Roman"/>
                <w:sz w:val="24"/>
                <w:szCs w:val="24"/>
              </w:rPr>
              <w:t>，  陪同人员：</w:t>
            </w:r>
            <w:r>
              <w:rPr>
                <w:rFonts w:hint="eastAsia" w:cs="Times New Roman"/>
                <w:sz w:val="24"/>
                <w:szCs w:val="24"/>
                <w:lang w:val="en-US" w:eastAsia="zh-CN"/>
              </w:rPr>
              <w:t>邓晓琴</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文平</w:t>
            </w:r>
            <w:r>
              <w:rPr>
                <w:rFonts w:hint="eastAsia" w:ascii="Times New Roman" w:hAnsi="Times New Roman" w:cs="Times New Roman"/>
                <w:sz w:val="24"/>
                <w:szCs w:val="24"/>
              </w:rPr>
              <w:t>，   审核时间：</w:t>
            </w:r>
            <w:r>
              <w:rPr>
                <w:rFonts w:hint="eastAsia" w:cs="Times New Roman"/>
                <w:sz w:val="24"/>
                <w:szCs w:val="24"/>
                <w:lang w:eastAsia="zh-CN"/>
              </w:rPr>
              <w:t>2021年03月14日</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eastAsia" w:ascii="Times New Roman" w:hAnsi="Times New Roman" w:cs="Times New Roman"/>
                <w:sz w:val="24"/>
                <w:szCs w:val="24"/>
              </w:rPr>
            </w:pPr>
            <w:r>
              <w:rPr>
                <w:rFonts w:hint="eastAsia" w:ascii="Times New Roman" w:hAnsi="Times New Roman" w:cs="Times New Roman"/>
                <w:sz w:val="24"/>
                <w:szCs w:val="24"/>
              </w:rPr>
              <w:t>审核条款：</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供销部</w:t>
            </w:r>
            <w:r>
              <w:rPr>
                <w:rFonts w:hint="eastAsia" w:ascii="宋体" w:cs="宋体"/>
                <w:szCs w:val="21"/>
              </w:rPr>
              <w:t>的岗位职责和权限如下：</w:t>
            </w:r>
          </w:p>
          <w:p>
            <w:pPr>
              <w:numPr>
                <w:ilvl w:val="0"/>
                <w:numId w:val="5"/>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18"/>
              <w:numPr>
                <w:ilvl w:val="0"/>
                <w:numId w:val="5"/>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供销部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ascii="宋体" w:hAnsi="宋体" w:cs="宋体"/>
                <w:szCs w:val="21"/>
                <w:highlight w:val="none"/>
                <w:lang w:val="en-US" w:eastAsia="zh-CN"/>
              </w:rPr>
            </w:pPr>
            <w:r>
              <w:rPr>
                <w:rFonts w:hint="eastAsia" w:ascii="宋体" w:hAnsi="宋体" w:cs="宋体"/>
                <w:szCs w:val="21"/>
              </w:rPr>
              <w:t>查</w:t>
            </w:r>
            <w:r>
              <w:rPr>
                <w:rFonts w:hint="eastAsia" w:ascii="宋体" w:hAnsi="宋体" w:cs="宋体"/>
                <w:szCs w:val="21"/>
                <w:lang w:val="en-US" w:eastAsia="zh-CN"/>
              </w:rPr>
              <w:t>供销部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w:t>
            </w:r>
            <w:r>
              <w:rPr>
                <w:rFonts w:hint="eastAsia" w:ascii="宋体" w:hAnsi="宋体" w:cs="宋体"/>
                <w:szCs w:val="21"/>
                <w:highlight w:val="none"/>
              </w:rPr>
              <w:t>为：</w:t>
            </w:r>
            <w:r>
              <w:rPr>
                <w:rFonts w:hint="eastAsia" w:ascii="宋体" w:hAnsi="宋体" w:cs="宋体"/>
                <w:szCs w:val="21"/>
                <w:highlight w:val="none"/>
                <w:lang w:val="en-US" w:eastAsia="zh-CN"/>
              </w:rPr>
              <w:t xml:space="preserve">        考核结果（2020年11月-2021年2月）</w:t>
            </w:r>
          </w:p>
          <w:p>
            <w:pPr>
              <w:adjustRightInd w:val="0"/>
              <w:snapToGrid w:val="0"/>
              <w:spacing w:line="440" w:lineRule="exact"/>
              <w:ind w:right="-23"/>
              <w:rPr>
                <w:rFonts w:ascii="宋体" w:hAnsi="宋体" w:cs="宋体"/>
                <w:szCs w:val="21"/>
                <w:highlight w:val="none"/>
              </w:rPr>
            </w:pPr>
            <w:r>
              <w:rPr>
                <w:rFonts w:hint="eastAsia" w:ascii="宋体" w:hAnsi="宋体" w:cs="宋体"/>
                <w:szCs w:val="21"/>
                <w:highlight w:val="none"/>
              </w:rPr>
              <w:t>1）</w:t>
            </w:r>
            <w:r>
              <w:rPr>
                <w:rFonts w:hint="eastAsia" w:ascii="宋体" w:hAnsi="宋体" w:cs="Arial"/>
                <w:iCs/>
                <w:szCs w:val="21"/>
                <w:highlight w:val="none"/>
              </w:rPr>
              <w:t>顾客满意度≥96%；                         9</w:t>
            </w:r>
            <w:r>
              <w:rPr>
                <w:rFonts w:hint="eastAsia" w:ascii="宋体" w:hAnsi="宋体" w:cs="Arial"/>
                <w:iCs/>
                <w:szCs w:val="21"/>
                <w:highlight w:val="none"/>
                <w:lang w:val="en-US" w:eastAsia="zh-CN"/>
              </w:rPr>
              <w:t>8</w:t>
            </w:r>
            <w:r>
              <w:rPr>
                <w:rFonts w:hint="eastAsia" w:ascii="宋体" w:hAnsi="宋体" w:cs="Arial"/>
                <w:iCs/>
                <w:szCs w:val="21"/>
                <w:highlight w:val="none"/>
              </w:rPr>
              <w:t>%</w:t>
            </w:r>
          </w:p>
          <w:p>
            <w:pPr>
              <w:adjustRightInd w:val="0"/>
              <w:snapToGrid w:val="0"/>
              <w:spacing w:line="440" w:lineRule="exact"/>
              <w:ind w:right="-23"/>
              <w:rPr>
                <w:rFonts w:ascii="宋体" w:hAnsi="宋体" w:cs="宋体"/>
                <w:szCs w:val="21"/>
                <w:highlight w:val="none"/>
              </w:rPr>
            </w:pPr>
            <w:r>
              <w:rPr>
                <w:rFonts w:hint="eastAsia" w:ascii="宋体" w:hAnsi="宋体" w:cs="宋体"/>
                <w:szCs w:val="21"/>
                <w:highlight w:val="none"/>
              </w:rPr>
              <w:t>2)顾客投诉处理率100%；                      100%</w:t>
            </w:r>
          </w:p>
          <w:p>
            <w:pPr>
              <w:adjustRightInd w:val="0"/>
              <w:snapToGrid w:val="0"/>
              <w:spacing w:line="440" w:lineRule="exact"/>
              <w:ind w:right="-23"/>
              <w:rPr>
                <w:rFonts w:ascii="宋体" w:hAnsi="宋体" w:cs="宋体"/>
                <w:szCs w:val="21"/>
                <w:highlight w:val="none"/>
              </w:rPr>
            </w:pPr>
            <w:r>
              <w:rPr>
                <w:rFonts w:hint="eastAsia" w:ascii="宋体" w:hAnsi="宋体" w:cs="宋体"/>
                <w:szCs w:val="21"/>
                <w:highlight w:val="none"/>
              </w:rPr>
              <w:t>3）合同履约率100%；                         100%</w:t>
            </w:r>
          </w:p>
          <w:p>
            <w:pPr>
              <w:adjustRightInd w:val="0"/>
              <w:snapToGrid w:val="0"/>
              <w:spacing w:line="440" w:lineRule="exact"/>
              <w:ind w:right="-23"/>
              <w:rPr>
                <w:rFonts w:ascii="宋体" w:hAnsi="宋体" w:cs="宋体"/>
                <w:szCs w:val="21"/>
                <w:highlight w:val="none"/>
              </w:rPr>
            </w:pPr>
            <w:r>
              <w:rPr>
                <w:rFonts w:hint="eastAsia" w:ascii="宋体" w:hAnsi="宋体" w:cs="宋体"/>
                <w:szCs w:val="21"/>
                <w:highlight w:val="none"/>
              </w:rPr>
              <w:t>4）外购件的合格率100%；                     100%</w:t>
            </w:r>
          </w:p>
          <w:p>
            <w:pPr>
              <w:adjustRightInd w:val="0"/>
              <w:snapToGrid w:val="0"/>
              <w:spacing w:line="440" w:lineRule="exact"/>
              <w:ind w:right="-23"/>
              <w:rPr>
                <w:rFonts w:hint="eastAsia" w:ascii="宋体" w:hAnsi="宋体" w:cs="宋体"/>
                <w:szCs w:val="21"/>
                <w:highlight w:val="none"/>
              </w:rPr>
            </w:pPr>
            <w:r>
              <w:rPr>
                <w:rFonts w:hint="eastAsia" w:ascii="宋体" w:hAnsi="宋体" w:cs="宋体"/>
                <w:szCs w:val="21"/>
                <w:highlight w:val="none"/>
              </w:rPr>
              <w:t>5）外购件到货及时率100%；                   100%</w:t>
            </w:r>
          </w:p>
          <w:p>
            <w:pPr>
              <w:pStyle w:val="13"/>
              <w:rPr>
                <w:rFonts w:hint="default" w:eastAsia="宋体"/>
                <w:highlight w:val="none"/>
                <w:lang w:val="en-US" w:eastAsia="zh-CN"/>
              </w:rPr>
            </w:pPr>
            <w:r>
              <w:rPr>
                <w:rFonts w:hint="eastAsia" w:ascii="宋体" w:hAnsi="宋体" w:eastAsia="宋体" w:cs="宋体"/>
                <w:color w:val="auto"/>
                <w:kern w:val="2"/>
                <w:sz w:val="21"/>
                <w:szCs w:val="21"/>
                <w:highlight w:val="none"/>
                <w:lang w:val="en-US" w:eastAsia="zh-CN" w:bidi="ar-SA"/>
              </w:rPr>
              <w:t>6）产品一次交验合格率100%；                 100%</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查2020年</w:t>
            </w:r>
            <w:r>
              <w:rPr>
                <w:rFonts w:hint="eastAsia" w:ascii="宋体" w:hAnsi="宋体" w:cs="宋体"/>
                <w:szCs w:val="21"/>
                <w:highlight w:val="none"/>
                <w:lang w:val="en-US" w:eastAsia="zh-CN"/>
              </w:rPr>
              <w:t>11</w:t>
            </w:r>
            <w:r>
              <w:rPr>
                <w:rFonts w:hint="eastAsia" w:ascii="宋体" w:hAnsi="宋体" w:cs="宋体"/>
                <w:szCs w:val="21"/>
                <w:highlight w:val="none"/>
                <w:lang w:eastAsia="zh-CN"/>
              </w:rPr>
              <w:t>月-</w:t>
            </w:r>
            <w:r>
              <w:rPr>
                <w:rFonts w:hint="eastAsia" w:ascii="宋体" w:hAnsi="宋体" w:cs="宋体"/>
                <w:szCs w:val="21"/>
                <w:highlight w:val="none"/>
                <w:lang w:val="en-US" w:eastAsia="zh-CN"/>
              </w:rPr>
              <w:t>2021年2</w:t>
            </w:r>
            <w:r>
              <w:rPr>
                <w:rFonts w:hint="eastAsia" w:ascii="宋体" w:hAnsi="宋体" w:cs="宋体"/>
                <w:szCs w:val="21"/>
                <w:highlight w:val="none"/>
                <w:lang w:eastAsia="zh-CN"/>
              </w:rPr>
              <w:t>月供销部目标完成情况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noWrap w:val="0"/>
            <w:vAlign w:val="top"/>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717" w:type="dxa"/>
            <w:noWrap w:val="0"/>
            <w:vAlign w:val="top"/>
          </w:tcPr>
          <w:p>
            <w:pPr>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查见，《设施一览表》，公司用于销售服务配置的设备主要有</w:t>
            </w:r>
            <w:r>
              <w:rPr>
                <w:rFonts w:hint="eastAsia" w:ascii="宋体" w:hAnsi="宋体" w:cs="宋体"/>
                <w:szCs w:val="21"/>
                <w:lang w:eastAsia="zh-CN"/>
              </w:rPr>
              <w:t>：</w:t>
            </w:r>
            <w:r>
              <w:rPr>
                <w:rFonts w:hint="eastAsia" w:ascii="宋体" w:hAnsi="宋体" w:cs="宋体"/>
                <w:color w:val="000000"/>
                <w:szCs w:val="21"/>
                <w:lang w:val="en-US" w:eastAsia="zh-CN"/>
              </w:rPr>
              <w:t>台式</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5台</w:t>
            </w:r>
            <w:r>
              <w:rPr>
                <w:rFonts w:hint="eastAsia" w:ascii="宋体" w:hAnsi="宋体" w:cs="宋体"/>
                <w:color w:val="000000"/>
                <w:szCs w:val="21"/>
                <w:lang w:eastAsia="zh-CN"/>
              </w:rPr>
              <w:t>）、</w:t>
            </w:r>
            <w:r>
              <w:rPr>
                <w:rFonts w:hint="eastAsia" w:ascii="宋体" w:hAnsi="宋体" w:cs="宋体"/>
                <w:color w:val="000000"/>
                <w:szCs w:val="21"/>
                <w:lang w:val="en-US" w:eastAsia="zh-CN"/>
              </w:rPr>
              <w:t>打印复印机（3台）</w:t>
            </w:r>
            <w:r>
              <w:rPr>
                <w:rFonts w:hint="eastAsia" w:ascii="宋体" w:hAnsi="宋体" w:cs="宋体"/>
                <w:color w:val="000000"/>
                <w:szCs w:val="21"/>
              </w:rPr>
              <w:t>及</w:t>
            </w:r>
            <w:r>
              <w:rPr>
                <w:rFonts w:hint="eastAsia" w:ascii="宋体" w:hAnsi="宋体" w:cs="宋体"/>
                <w:color w:val="000000"/>
                <w:szCs w:val="21"/>
                <w:lang w:val="en-US" w:eastAsia="zh-CN"/>
              </w:rPr>
              <w:t>空调、办公桌椅等</w:t>
            </w:r>
            <w:r>
              <w:rPr>
                <w:rFonts w:hint="eastAsia" w:ascii="宋体" w:hAnsi="宋体" w:cs="宋体"/>
                <w:color w:val="000000"/>
                <w:szCs w:val="21"/>
              </w:rPr>
              <w:t>办公设备</w:t>
            </w:r>
            <w:r>
              <w:rPr>
                <w:rFonts w:hint="eastAsia" w:ascii="宋体" w:hAnsi="宋体" w:cs="宋体"/>
                <w:szCs w:val="21"/>
                <w:lang w:eastAsia="zh-CN"/>
              </w:rPr>
              <w:t>。</w:t>
            </w:r>
            <w:r>
              <w:rPr>
                <w:rFonts w:hint="eastAsia" w:ascii="宋体" w:hAnsi="宋体" w:cs="宋体"/>
                <w:szCs w:val="21"/>
                <w:lang w:val="en-US" w:eastAsia="zh-CN"/>
              </w:rPr>
              <w:t>公司办公面积500平方米（含产品展示区），库房面积160平方米。</w:t>
            </w:r>
            <w:r>
              <w:rPr>
                <w:rFonts w:hint="eastAsia" w:ascii="宋体" w:hAnsi="宋体" w:cs="宋体"/>
                <w:szCs w:val="21"/>
                <w:lang w:eastAsia="zh-CN"/>
              </w:rPr>
              <w:t>可</w:t>
            </w:r>
            <w:r>
              <w:rPr>
                <w:rFonts w:hint="eastAsia" w:ascii="宋体" w:hAnsi="宋体" w:eastAsia="宋体" w:cs="宋体"/>
                <w:szCs w:val="21"/>
                <w:lang w:eastAsia="zh-CN"/>
              </w:rPr>
              <w:t>以满足</w:t>
            </w:r>
            <w:r>
              <w:rPr>
                <w:rFonts w:hint="eastAsia" w:ascii="宋体" w:hAnsi="宋体" w:cs="宋体"/>
                <w:szCs w:val="21"/>
                <w:lang w:eastAsia="zh-CN"/>
              </w:rPr>
              <w:t>服装、遮阳产品（布艺窗帘、百叶、卷帘、柔纱帘）、地毯、工艺品、床上用品的销售及售后服务</w:t>
            </w:r>
            <w:r>
              <w:rPr>
                <w:rFonts w:hint="eastAsia" w:ascii="宋体" w:hAnsi="宋体" w:eastAsia="宋体" w:cs="宋体"/>
                <w:szCs w:val="21"/>
                <w:lang w:eastAsia="zh-CN"/>
              </w:rPr>
              <w:t>。</w:t>
            </w:r>
          </w:p>
          <w:p>
            <w:pPr>
              <w:spacing w:line="400" w:lineRule="exact"/>
              <w:rPr>
                <w:rFonts w:hint="eastAsia" w:ascii="宋体" w:hAnsi="宋体" w:cs="宋体"/>
                <w:szCs w:val="21"/>
                <w:highlight w:val="none"/>
              </w:rPr>
            </w:pPr>
            <w:r>
              <w:rPr>
                <w:rFonts w:hint="eastAsia" w:ascii="宋体" w:hAnsi="宋体" w:cs="宋体"/>
                <w:szCs w:val="21"/>
                <w:lang w:val="en-US" w:eastAsia="zh-CN"/>
              </w:rPr>
              <w:t>2、</w:t>
            </w:r>
            <w:r>
              <w:rPr>
                <w:rFonts w:hint="eastAsia" w:ascii="宋体" w:hAnsi="宋体" w:cs="宋体"/>
                <w:szCs w:val="21"/>
                <w:lang w:eastAsia="zh-CN"/>
              </w:rPr>
              <w:t>查公司设备日常维修情况：电脑及办公设备保养由供应商维护。提供有电脑日常保养记录，抽查</w:t>
            </w:r>
            <w:r>
              <w:rPr>
                <w:rFonts w:hint="eastAsia" w:ascii="宋体" w:hAnsi="宋体" w:cs="宋体"/>
                <w:szCs w:val="21"/>
              </w:rPr>
              <w:t>台式电脑</w:t>
            </w:r>
            <w:r>
              <w:rPr>
                <w:rFonts w:hint="eastAsia" w:ascii="宋体" w:hAnsi="宋体" w:cs="宋体"/>
                <w:szCs w:val="21"/>
                <w:lang w:val="en-US" w:eastAsia="zh-CN"/>
              </w:rPr>
              <w:t>的保养记录表，</w:t>
            </w:r>
            <w:r>
              <w:rPr>
                <w:rFonts w:hint="eastAsia" w:ascii="宋体" w:hAnsi="宋体" w:cs="宋体"/>
                <w:szCs w:val="21"/>
                <w:lang w:eastAsia="zh-CN"/>
              </w:rPr>
              <w:t>保养项目：</w:t>
            </w:r>
            <w:r>
              <w:rPr>
                <w:rFonts w:hint="eastAsia" w:ascii="宋体" w:hAnsi="宋体" w:cs="宋体"/>
                <w:szCs w:val="21"/>
                <w:highlight w:val="none"/>
                <w:lang w:eastAsia="zh-CN"/>
              </w:rPr>
              <w:t>定期杀毒、除尘、桌面整理、资料拷贝。电脑运行正常，保养人：</w:t>
            </w:r>
            <w:r>
              <w:rPr>
                <w:rFonts w:hint="eastAsia" w:ascii="宋体" w:hAnsi="宋体" w:cs="宋体"/>
                <w:szCs w:val="21"/>
                <w:highlight w:val="none"/>
                <w:lang w:val="en-US" w:eastAsia="zh-CN"/>
              </w:rPr>
              <w:t>熊海</w:t>
            </w:r>
            <w:r>
              <w:rPr>
                <w:rFonts w:hint="eastAsia" w:ascii="宋体" w:hAnsi="宋体" w:cs="宋体"/>
                <w:szCs w:val="21"/>
                <w:highlight w:val="none"/>
              </w:rPr>
              <w:t>。</w:t>
            </w:r>
          </w:p>
          <w:p>
            <w:pPr>
              <w:spacing w:line="36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36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360" w:lineRule="auto"/>
              <w:rPr>
                <w:rFonts w:hint="eastAsia"/>
              </w:rPr>
            </w:pPr>
            <w:r>
              <w:rPr>
                <w:rFonts w:hint="eastAsia" w:ascii="宋体" w:hAnsi="宋体" w:cs="宋体"/>
                <w:sz w:val="21"/>
                <w:szCs w:val="21"/>
              </w:rPr>
              <w:t>公司员工和睦相处，精诚团结，工作氛围和谐，工作环境适宜，无歧视。</w:t>
            </w:r>
          </w:p>
          <w:p>
            <w:pPr>
              <w:spacing w:line="400" w:lineRule="exact"/>
              <w:rPr>
                <w:rFonts w:ascii="宋体" w:hAnsi="宋体"/>
                <w:szCs w:val="21"/>
                <w:highlight w:val="magenta"/>
              </w:rPr>
            </w:pPr>
            <w:r>
              <w:rPr>
                <w:rFonts w:hint="eastAsia" w:ascii="宋体" w:hAnsi="宋体" w:cs="宋体"/>
                <w:szCs w:val="21"/>
              </w:rPr>
              <w:t>基础设施和工作环境能满足要求。</w:t>
            </w:r>
          </w:p>
        </w:tc>
        <w:tc>
          <w:tcPr>
            <w:tcW w:w="872" w:type="dxa"/>
            <w:noWrap w:val="0"/>
            <w:vAlign w:val="top"/>
          </w:tcPr>
          <w:p>
            <w:pPr>
              <w:rPr>
                <w:rFonts w:hint="eastAsia" w:eastAsia="宋体"/>
                <w:lang w:eastAsia="zh-CN"/>
              </w:rPr>
            </w:pPr>
            <w:r>
              <w:rPr>
                <w:rFonts w:hint="eastAsia"/>
                <w:lang w:eastAsia="zh-CN"/>
              </w:rPr>
              <w:t>符合</w:t>
            </w:r>
          </w:p>
          <w:p>
            <w:pPr>
              <w:pStyle w:val="18"/>
              <w:rPr>
                <w:highlight w:val="magenta"/>
              </w:rPr>
            </w:pPr>
          </w:p>
          <w:p>
            <w:pPr>
              <w:pStyle w:val="18"/>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717" w:type="dxa"/>
            <w:noWrap w:val="0"/>
            <w:vAlign w:val="top"/>
          </w:tcPr>
          <w:p>
            <w:pPr>
              <w:spacing w:line="400" w:lineRule="exact"/>
              <w:rPr>
                <w:rFonts w:hint="default" w:ascii="宋体" w:hAnsi="宋体"/>
                <w:szCs w:val="21"/>
                <w:lang w:val="en-US"/>
              </w:rPr>
            </w:pPr>
            <w:r>
              <w:rPr>
                <w:rFonts w:hint="eastAsia" w:ascii="宋体" w:hAnsi="宋体" w:cs="宋体"/>
                <w:szCs w:val="21"/>
              </w:rPr>
              <w:t>查供销部对产</w:t>
            </w:r>
            <w:r>
              <w:rPr>
                <w:rFonts w:hint="eastAsia" w:ascii="宋体" w:hAnsi="宋体" w:cs="宋体"/>
                <w:szCs w:val="21"/>
                <w:lang w:val="en-US" w:eastAsia="zh-CN"/>
              </w:rPr>
              <w:t>品检验均采取验证方式进行，对外观、品牌和合格证等进行验证，部分需要用钢卷尺测量尺寸，提供有钢卷尺校准证书。仪器名称：卷尺，型号/规格：5m校准日期：2020年8月8日，见附件。</w:t>
            </w:r>
          </w:p>
        </w:tc>
        <w:tc>
          <w:tcPr>
            <w:tcW w:w="872"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rPr>
                <w:rFonts w:ascii="宋体" w:hAnsi="宋体" w:cs="宋体"/>
                <w:szCs w:val="21"/>
              </w:rPr>
            </w:pPr>
            <w:r>
              <w:rPr>
                <w:rFonts w:hint="eastAsia" w:ascii="宋体" w:hAnsi="宋体" w:cs="宋体"/>
                <w:szCs w:val="21"/>
              </w:rPr>
              <w:t>公司制定并实施《与顾客有关过程控制程序》，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（3）公司确定的其他附加要求,如采用的新技术、新材料等；</w:t>
            </w:r>
          </w:p>
          <w:p>
            <w:pPr>
              <w:rPr>
                <w:rFonts w:ascii="宋体" w:hAnsi="宋体" w:cs="宋体"/>
                <w:szCs w:val="21"/>
              </w:rPr>
            </w:pPr>
            <w:r>
              <w:rPr>
                <w:rFonts w:hint="eastAsia" w:ascii="宋体" w:hAnsi="宋体" w:cs="宋体"/>
                <w:szCs w:val="21"/>
              </w:rPr>
              <w:t>顾客有合作意向时或发放招标文件时，介绍公司产品，了解顾客对产品性能、功能、数量等要求，并结合企业标准进行确定，且明示在合同或订单上，确定顾客对产品的具体要求。</w:t>
            </w:r>
          </w:p>
          <w:p>
            <w:pPr>
              <w:widowControl/>
              <w:spacing w:line="400" w:lineRule="atLeast"/>
              <w:ind w:firstLine="315" w:firstLineChars="150"/>
              <w:rPr>
                <w:rFonts w:ascii="宋体" w:hAnsi="宋体" w:cs="宋体"/>
                <w:iCs/>
                <w:szCs w:val="21"/>
              </w:rPr>
            </w:pPr>
            <w:r>
              <w:rPr>
                <w:rFonts w:hint="eastAsia" w:ascii="宋体" w:hAnsi="宋体" w:cs="宋体"/>
                <w:iCs/>
                <w:szCs w:val="21"/>
              </w:rPr>
              <w:t>抽产品销售合同</w:t>
            </w:r>
          </w:p>
          <w:p>
            <w:pPr>
              <w:widowControl/>
              <w:numPr>
                <w:ilvl w:val="0"/>
                <w:numId w:val="6"/>
              </w:numPr>
              <w:spacing w:line="400" w:lineRule="atLeast"/>
              <w:ind w:firstLine="315" w:firstLineChars="150"/>
              <w:rPr>
                <w:rFonts w:ascii="宋体" w:hAnsi="宋体" w:cs="宋体"/>
                <w:szCs w:val="21"/>
                <w:highlight w:val="none"/>
              </w:rPr>
            </w:pPr>
            <w:r>
              <w:rPr>
                <w:rFonts w:hint="eastAsia" w:ascii="宋体" w:hAnsi="宋体" w:cs="宋体"/>
                <w:szCs w:val="21"/>
                <w:highlight w:val="none"/>
              </w:rPr>
              <w:t>于20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日与</w:t>
            </w:r>
            <w:r>
              <w:rPr>
                <w:rFonts w:hint="eastAsia" w:ascii="宋体" w:hAnsi="宋体" w:cs="宋体"/>
                <w:szCs w:val="21"/>
                <w:highlight w:val="none"/>
                <w:lang w:val="en-US" w:eastAsia="zh-CN"/>
              </w:rPr>
              <w:t>重庆长安工业（集团）有限责任公司</w:t>
            </w:r>
            <w:r>
              <w:rPr>
                <w:rFonts w:hint="eastAsia" w:ascii="宋体" w:hAnsi="宋体" w:cs="宋体"/>
                <w:szCs w:val="21"/>
                <w:highlight w:val="none"/>
              </w:rPr>
              <w:t>签订的</w:t>
            </w:r>
            <w:r>
              <w:rPr>
                <w:rFonts w:hint="eastAsia" w:ascii="宋体" w:hAnsi="宋体" w:cs="宋体"/>
                <w:szCs w:val="21"/>
                <w:highlight w:val="none"/>
                <w:lang w:val="en-US" w:eastAsia="zh-CN"/>
              </w:rPr>
              <w:t>服装、</w:t>
            </w:r>
            <w:r>
              <w:rPr>
                <w:sz w:val="20"/>
                <w:highlight w:val="none"/>
              </w:rPr>
              <w:t>工艺品</w:t>
            </w:r>
            <w:r>
              <w:rPr>
                <w:rFonts w:hint="eastAsia" w:ascii="宋体" w:hAnsi="宋体" w:cs="宋体"/>
                <w:szCs w:val="21"/>
                <w:highlight w:val="none"/>
              </w:rPr>
              <w:t>购销合同</w:t>
            </w:r>
          </w:p>
          <w:p>
            <w:pPr>
              <w:widowControl/>
              <w:spacing w:line="400" w:lineRule="atLeast"/>
              <w:ind w:firstLine="420" w:firstLineChars="200"/>
              <w:rPr>
                <w:rFonts w:hint="default" w:ascii="宋体" w:hAnsi="宋体" w:eastAsia="宋体" w:cs="宋体"/>
                <w:iCs/>
                <w:szCs w:val="21"/>
                <w:highlight w:val="none"/>
                <w:lang w:val="en-US" w:eastAsia="zh-CN"/>
              </w:rPr>
            </w:pPr>
            <w:r>
              <w:rPr>
                <w:rFonts w:hint="eastAsia" w:ascii="宋体" w:hAnsi="宋体" w:cs="宋体"/>
                <w:iCs/>
                <w:szCs w:val="21"/>
                <w:highlight w:val="none"/>
              </w:rPr>
              <w:t>合同编号：</w:t>
            </w:r>
            <w:r>
              <w:rPr>
                <w:rFonts w:hint="eastAsia" w:ascii="宋体" w:hAnsi="宋体" w:cs="宋体"/>
                <w:iCs/>
                <w:szCs w:val="21"/>
                <w:highlight w:val="none"/>
                <w:lang w:val="en-US" w:eastAsia="zh-CN"/>
              </w:rPr>
              <w:t>2020226</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w:t>
            </w:r>
            <w:r>
              <w:rPr>
                <w:rFonts w:hint="eastAsia" w:ascii="宋体" w:hAnsi="宋体" w:cs="宋体"/>
                <w:iCs/>
                <w:szCs w:val="21"/>
                <w:lang w:val="en-US" w:eastAsia="zh-CN"/>
              </w:rPr>
              <w:t>项目名称、规格、数量及价格、质量技术标准及售后服务、交付和验收、付款方式、违约责任、其他事项</w:t>
            </w:r>
            <w:r>
              <w:rPr>
                <w:rFonts w:hint="eastAsia" w:ascii="宋体" w:hAnsi="宋体" w:cs="宋体"/>
                <w:iCs/>
                <w:szCs w:val="21"/>
              </w:rPr>
              <w:t>等。</w:t>
            </w:r>
          </w:p>
          <w:p>
            <w:pPr>
              <w:rPr>
                <w:rFonts w:ascii="宋体" w:hAnsi="宋体" w:cs="宋体"/>
                <w:szCs w:val="21"/>
              </w:rPr>
            </w:pPr>
          </w:p>
          <w:p>
            <w:pPr>
              <w:widowControl/>
              <w:numPr>
                <w:ilvl w:val="0"/>
                <w:numId w:val="6"/>
              </w:numPr>
              <w:spacing w:line="400" w:lineRule="atLeast"/>
              <w:ind w:firstLine="315" w:firstLineChars="150"/>
              <w:rPr>
                <w:rFonts w:ascii="宋体" w:hAnsi="宋体" w:cs="宋体"/>
                <w:szCs w:val="21"/>
              </w:rPr>
            </w:pPr>
            <w:r>
              <w:rPr>
                <w:rFonts w:hint="eastAsia" w:ascii="宋体" w:hAnsi="宋体" w:cs="宋体"/>
                <w:szCs w:val="21"/>
              </w:rPr>
              <w:t>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日与</w:t>
            </w:r>
            <w:r>
              <w:rPr>
                <w:rFonts w:hint="eastAsia" w:ascii="宋体" w:hAnsi="宋体" w:cs="宋体"/>
                <w:szCs w:val="21"/>
                <w:lang w:val="en-US" w:eastAsia="zh-CN"/>
              </w:rPr>
              <w:t>重庆市北碚区水土小学</w:t>
            </w:r>
            <w:r>
              <w:rPr>
                <w:rFonts w:hint="eastAsia" w:ascii="宋体" w:hAnsi="宋体" w:cs="宋体"/>
                <w:szCs w:val="21"/>
              </w:rPr>
              <w:t>签订的</w:t>
            </w:r>
            <w:r>
              <w:rPr>
                <w:rFonts w:hint="eastAsia" w:ascii="宋体" w:hAnsi="宋体" w:cs="宋体"/>
                <w:szCs w:val="21"/>
                <w:lang w:val="en-US" w:eastAsia="zh-CN"/>
              </w:rPr>
              <w:t>窗帘及配件</w:t>
            </w:r>
            <w:r>
              <w:rPr>
                <w:rFonts w:hint="eastAsia" w:ascii="宋体" w:hAnsi="宋体" w:cs="宋体"/>
                <w:szCs w:val="21"/>
              </w:rPr>
              <w:t>购销合同</w:t>
            </w:r>
          </w:p>
          <w:p>
            <w:pPr>
              <w:widowControl/>
              <w:spacing w:line="400" w:lineRule="atLeast"/>
              <w:ind w:firstLine="210" w:firstLineChars="100"/>
              <w:rPr>
                <w:rFonts w:hint="default" w:ascii="宋体" w:hAnsi="宋体" w:eastAsia="宋体" w:cs="宋体"/>
                <w:iCs/>
                <w:szCs w:val="21"/>
                <w:lang w:val="en-US" w:eastAsia="zh-CN"/>
              </w:rPr>
            </w:pPr>
            <w:r>
              <w:rPr>
                <w:rFonts w:hint="eastAsia" w:ascii="宋体" w:hAnsi="宋体" w:cs="宋体"/>
                <w:iCs/>
                <w:szCs w:val="21"/>
              </w:rPr>
              <w:t>合同编号：</w:t>
            </w:r>
            <w:r>
              <w:rPr>
                <w:rFonts w:hint="eastAsia" w:ascii="宋体" w:hAnsi="宋体" w:cs="宋体"/>
                <w:iCs/>
                <w:szCs w:val="21"/>
                <w:lang w:val="en-US" w:eastAsia="zh-CN"/>
              </w:rPr>
              <w:t>2020081303</w:t>
            </w:r>
          </w:p>
          <w:p>
            <w:pPr>
              <w:ind w:firstLine="420" w:firstLineChars="200"/>
              <w:rPr>
                <w:rFonts w:hint="eastAsia" w:ascii="宋体" w:hAnsi="宋体" w:eastAsia="宋体" w:cs="宋体"/>
                <w:iCs/>
                <w:szCs w:val="21"/>
                <w:lang w:eastAsia="zh-CN"/>
              </w:rPr>
            </w:pPr>
            <w:r>
              <w:rPr>
                <w:rFonts w:hint="eastAsia" w:ascii="宋体" w:hAnsi="宋体" w:cs="宋体"/>
                <w:iCs/>
                <w:szCs w:val="21"/>
              </w:rPr>
              <w:t>合同内容涵盖：</w:t>
            </w:r>
            <w:r>
              <w:rPr>
                <w:rFonts w:hint="eastAsia" w:ascii="宋体" w:hAnsi="宋体" w:cs="宋体"/>
                <w:iCs/>
                <w:szCs w:val="21"/>
                <w:lang w:val="en-US" w:eastAsia="zh-CN"/>
              </w:rPr>
              <w:t>合同货物、合同总价、质量要求与技术标准、验收标准、方法、付款方式、违约责任、其他事项</w:t>
            </w:r>
            <w:r>
              <w:rPr>
                <w:rFonts w:hint="eastAsia" w:ascii="宋体" w:hAnsi="宋体" w:cs="宋体"/>
                <w:iCs/>
                <w:szCs w:val="21"/>
              </w:rPr>
              <w:t>等</w:t>
            </w:r>
            <w:r>
              <w:rPr>
                <w:rFonts w:hint="eastAsia" w:ascii="宋体" w:hAnsi="宋体" w:cs="宋体"/>
                <w:iCs/>
                <w:szCs w:val="21"/>
                <w:lang w:eastAsia="zh-CN"/>
              </w:rPr>
              <w:t>。</w:t>
            </w:r>
          </w:p>
          <w:p>
            <w:pPr>
              <w:widowControl/>
              <w:numPr>
                <w:ilvl w:val="0"/>
                <w:numId w:val="6"/>
              </w:numPr>
              <w:spacing w:line="400" w:lineRule="atLeast"/>
              <w:ind w:firstLine="315" w:firstLineChars="150"/>
              <w:rPr>
                <w:rFonts w:ascii="宋体" w:hAnsi="宋体" w:cs="宋体"/>
                <w:szCs w:val="21"/>
              </w:rPr>
            </w:pPr>
            <w:r>
              <w:rPr>
                <w:rFonts w:hint="eastAsia" w:ascii="宋体" w:hAnsi="宋体" w:cs="宋体"/>
                <w:szCs w:val="21"/>
              </w:rPr>
              <w:t>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日与重庆</w:t>
            </w:r>
            <w:r>
              <w:rPr>
                <w:rFonts w:hint="eastAsia" w:ascii="宋体" w:hAnsi="宋体" w:cs="宋体"/>
                <w:szCs w:val="21"/>
                <w:lang w:val="en-US" w:eastAsia="zh-CN"/>
              </w:rPr>
              <w:t>工商大学融智学院签订</w:t>
            </w:r>
            <w:r>
              <w:rPr>
                <w:rFonts w:hint="eastAsia" w:ascii="宋体" w:hAnsi="宋体" w:cs="宋体"/>
                <w:szCs w:val="21"/>
              </w:rPr>
              <w:t>的</w:t>
            </w:r>
            <w:r>
              <w:rPr>
                <w:rFonts w:hint="eastAsia" w:ascii="宋体" w:hAnsi="宋体" w:cs="宋体"/>
                <w:szCs w:val="21"/>
                <w:lang w:val="en-US" w:eastAsia="zh-CN"/>
              </w:rPr>
              <w:t>床上用品购销</w:t>
            </w:r>
            <w:r>
              <w:rPr>
                <w:rFonts w:hint="eastAsia" w:ascii="宋体" w:hAnsi="宋体" w:cs="宋体"/>
                <w:szCs w:val="21"/>
              </w:rPr>
              <w:t>合同</w:t>
            </w:r>
          </w:p>
          <w:p>
            <w:pPr>
              <w:widowControl/>
              <w:spacing w:line="400" w:lineRule="atLeast"/>
              <w:ind w:firstLine="210" w:firstLineChars="100"/>
              <w:rPr>
                <w:rFonts w:hint="default"/>
                <w:lang w:val="en-US"/>
              </w:rPr>
            </w:pPr>
            <w:r>
              <w:rPr>
                <w:rFonts w:hint="eastAsia" w:ascii="宋体" w:hAnsi="宋体" w:cs="宋体"/>
                <w:iCs/>
                <w:szCs w:val="21"/>
              </w:rPr>
              <w:t>合同编号：</w:t>
            </w:r>
            <w:r>
              <w:rPr>
                <w:rFonts w:hint="eastAsia" w:ascii="宋体" w:hAnsi="宋体" w:cs="宋体"/>
                <w:iCs/>
                <w:szCs w:val="21"/>
                <w:lang w:val="en-US" w:eastAsia="zh-CN"/>
              </w:rPr>
              <w:t>26282105218366</w:t>
            </w:r>
          </w:p>
          <w:p>
            <w:pPr>
              <w:ind w:firstLine="210" w:firstLineChars="100"/>
              <w:rPr>
                <w:rFonts w:ascii="宋体" w:hAnsi="宋体" w:cs="宋体"/>
                <w:iCs/>
                <w:szCs w:val="21"/>
              </w:rPr>
            </w:pPr>
            <w:r>
              <w:rPr>
                <w:rFonts w:hint="eastAsia" w:ascii="宋体" w:hAnsi="宋体" w:cs="宋体"/>
                <w:iCs/>
                <w:szCs w:val="21"/>
              </w:rPr>
              <w:t>合同内容涵盖：商品名称、规格、数量、价格；质量要求和技术标准；报价要求；交提货方式；验收标准</w:t>
            </w:r>
            <w:r>
              <w:rPr>
                <w:rFonts w:hint="eastAsia" w:ascii="宋体" w:hAnsi="宋体" w:cs="宋体"/>
                <w:iCs/>
                <w:szCs w:val="21"/>
                <w:lang w:eastAsia="zh-CN"/>
              </w:rPr>
              <w:t>；</w:t>
            </w:r>
            <w:r>
              <w:rPr>
                <w:rFonts w:hint="eastAsia" w:ascii="宋体" w:hAnsi="宋体" w:cs="宋体"/>
                <w:iCs/>
                <w:szCs w:val="21"/>
                <w:lang w:val="en-US" w:eastAsia="zh-CN"/>
              </w:rPr>
              <w:t>双方权力及义务</w:t>
            </w:r>
            <w:r>
              <w:rPr>
                <w:rFonts w:hint="eastAsia" w:ascii="宋体" w:hAnsi="宋体" w:cs="宋体"/>
                <w:iCs/>
                <w:szCs w:val="21"/>
              </w:rPr>
              <w:t>和其它事项等。</w:t>
            </w:r>
          </w:p>
          <w:p>
            <w:pPr>
              <w:rPr>
                <w:rFonts w:ascii="宋体" w:hAnsi="宋体" w:cs="宋体"/>
                <w:iCs/>
                <w:szCs w:val="21"/>
              </w:rPr>
            </w:pPr>
            <w:r>
              <w:rPr>
                <w:rFonts w:hint="eastAsia" w:ascii="宋体" w:hAnsi="宋体" w:cs="宋体"/>
                <w:iCs/>
                <w:szCs w:val="21"/>
              </w:rPr>
              <w:t>........</w:t>
            </w:r>
          </w:p>
          <w:p>
            <w:pPr>
              <w:ind w:firstLine="210" w:firstLineChars="1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重庆市北碚区水土小学</w:t>
            </w:r>
          </w:p>
          <w:p>
            <w:pPr>
              <w:rPr>
                <w:rFonts w:ascii="宋体" w:hAnsi="宋体" w:cs="宋体"/>
                <w:szCs w:val="21"/>
              </w:rPr>
            </w:pPr>
            <w:r>
              <w:rPr>
                <w:rFonts w:hint="eastAsia" w:ascii="宋体" w:hAnsi="宋体" w:cs="宋体"/>
                <w:szCs w:val="21"/>
              </w:rPr>
              <w:t>产品：</w:t>
            </w:r>
            <w:r>
              <w:rPr>
                <w:rFonts w:hint="eastAsia" w:ascii="宋体" w:hAnsi="宋体" w:cs="宋体"/>
                <w:szCs w:val="21"/>
                <w:lang w:val="en-US" w:eastAsia="zh-CN"/>
              </w:rPr>
              <w:t>窗帘、轨道、布带等</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评审内容：技术和质量要求、质量保证能力等；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val="en-US" w:eastAsia="zh-CN"/>
              </w:rPr>
              <w:t>丁涛涛</w:t>
            </w:r>
            <w:r>
              <w:rPr>
                <w:rFonts w:hint="eastAsia" w:ascii="宋体" w:hAnsi="宋体" w:cs="宋体"/>
                <w:szCs w:val="21"/>
              </w:rPr>
              <w:t>、邓小琴、杨伟国</w:t>
            </w:r>
          </w:p>
          <w:p>
            <w:pPr>
              <w:rPr>
                <w:rFonts w:ascii="宋体" w:hAnsi="宋体" w:cs="宋体"/>
                <w:szCs w:val="21"/>
              </w:rPr>
            </w:pPr>
            <w:r>
              <w:rPr>
                <w:rFonts w:hint="eastAsia" w:ascii="宋体" w:hAnsi="宋体" w:cs="宋体"/>
                <w:szCs w:val="21"/>
              </w:rPr>
              <w:t>评审结论：符合要求，同意签订</w:t>
            </w:r>
          </w:p>
          <w:p>
            <w:pPr>
              <w:rPr>
                <w:rFonts w:hint="default" w:ascii="宋体" w:hAnsi="宋体" w:eastAsia="宋体" w:cs="宋体"/>
                <w:szCs w:val="21"/>
                <w:lang w:val="en-US" w:eastAsia="zh-CN"/>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合同签订前）</w:t>
            </w:r>
          </w:p>
          <w:p>
            <w:pPr>
              <w:rPr>
                <w:rFonts w:ascii="宋体" w:hAnsi="宋体" w:cs="宋体"/>
                <w:szCs w:val="21"/>
              </w:rPr>
            </w:pPr>
          </w:p>
          <w:p>
            <w:pPr>
              <w:rPr>
                <w:rFonts w:hint="eastAsia" w:ascii="宋体" w:hAnsi="宋体" w:cs="宋体"/>
                <w:szCs w:val="21"/>
                <w:lang w:val="en-US" w:eastAsia="zh-CN"/>
              </w:rPr>
            </w:pPr>
            <w:r>
              <w:rPr>
                <w:rFonts w:hint="eastAsia" w:ascii="宋体" w:hAnsi="宋体" w:cs="宋体"/>
                <w:szCs w:val="21"/>
              </w:rPr>
              <w:t>顾客：重庆</w:t>
            </w:r>
            <w:r>
              <w:rPr>
                <w:rFonts w:hint="eastAsia" w:ascii="宋体" w:hAnsi="宋体" w:cs="宋体"/>
                <w:szCs w:val="21"/>
                <w:lang w:val="en-US" w:eastAsia="zh-CN"/>
              </w:rPr>
              <w:t>工商大学融智学院签订</w:t>
            </w:r>
          </w:p>
          <w:p>
            <w:pPr>
              <w:rPr>
                <w:rFonts w:ascii="宋体" w:hAnsi="宋体" w:cs="宋体"/>
                <w:szCs w:val="21"/>
              </w:rPr>
            </w:pPr>
            <w:r>
              <w:rPr>
                <w:rFonts w:hint="eastAsia" w:ascii="宋体" w:hAnsi="宋体" w:cs="宋体"/>
                <w:szCs w:val="21"/>
              </w:rPr>
              <w:t>产品：</w:t>
            </w:r>
            <w:r>
              <w:rPr>
                <w:rFonts w:hint="eastAsia" w:ascii="宋体" w:hAnsi="宋体" w:cs="宋体"/>
                <w:szCs w:val="21"/>
                <w:lang w:val="en-US" w:eastAsia="zh-CN"/>
              </w:rPr>
              <w:t>棉絮、被套、枕芯、枕套、竹凉席</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评审内容：技术和质量要求、质量保证能力等；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val="en-US" w:eastAsia="zh-CN"/>
              </w:rPr>
              <w:t>丁涛涛</w:t>
            </w:r>
            <w:r>
              <w:rPr>
                <w:rFonts w:hint="eastAsia" w:ascii="宋体" w:hAnsi="宋体" w:cs="宋体"/>
                <w:szCs w:val="21"/>
              </w:rPr>
              <w:t>、邓小琴、杨伟国</w:t>
            </w:r>
          </w:p>
          <w:p>
            <w:pPr>
              <w:rPr>
                <w:rFonts w:ascii="宋体" w:hAnsi="宋体" w:cs="宋体"/>
                <w:szCs w:val="21"/>
              </w:rPr>
            </w:pPr>
            <w:r>
              <w:rPr>
                <w:rFonts w:hint="eastAsia" w:ascii="宋体" w:hAnsi="宋体" w:cs="宋体"/>
                <w:szCs w:val="21"/>
              </w:rPr>
              <w:t>评审结论：符合要求，同意签订</w:t>
            </w:r>
          </w:p>
          <w:p>
            <w:pPr>
              <w:rPr>
                <w:rFonts w:hint="eastAsia" w:ascii="宋体" w:hAnsi="宋体" w:cs="宋体"/>
                <w:szCs w:val="21"/>
                <w:lang w:val="en-US" w:eastAsia="zh-CN"/>
              </w:rPr>
            </w:pPr>
            <w:r>
              <w:rPr>
                <w:rFonts w:hint="eastAsia" w:ascii="宋体" w:hAnsi="宋体" w:cs="宋体"/>
                <w:szCs w:val="21"/>
              </w:rPr>
              <w:t>评审时</w:t>
            </w:r>
            <w:r>
              <w:rPr>
                <w:rFonts w:hint="eastAsia" w:ascii="宋体" w:hAnsi="宋体" w:cs="宋体"/>
                <w:szCs w:val="21"/>
                <w:highlight w:val="none"/>
              </w:rPr>
              <w:t>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w:t>
            </w:r>
            <w:r>
              <w:rPr>
                <w:rFonts w:hint="eastAsia" w:ascii="宋体" w:hAnsi="宋体" w:cs="宋体"/>
                <w:szCs w:val="21"/>
                <w:lang w:eastAsia="zh-CN"/>
              </w:rPr>
              <w:t>（</w:t>
            </w:r>
            <w:r>
              <w:rPr>
                <w:rFonts w:hint="eastAsia" w:ascii="宋体" w:hAnsi="宋体" w:cs="宋体"/>
                <w:szCs w:val="21"/>
                <w:lang w:val="en-US" w:eastAsia="zh-CN"/>
              </w:rPr>
              <w:t>合同签订前）</w:t>
            </w:r>
          </w:p>
          <w:p>
            <w:pPr>
              <w:pStyle w:val="13"/>
            </w:pPr>
          </w:p>
          <w:p>
            <w:pPr>
              <w:rPr>
                <w:rFonts w:ascii="宋体" w:hAnsi="宋体" w:cs="宋体"/>
                <w:szCs w:val="21"/>
                <w:highlight w:val="none"/>
              </w:rPr>
            </w:pPr>
            <w:r>
              <w:rPr>
                <w:rFonts w:hint="eastAsia" w:ascii="宋体" w:hAnsi="宋体" w:cs="宋体"/>
                <w:szCs w:val="21"/>
                <w:highlight w:val="none"/>
              </w:rPr>
              <w:t>顾客：</w:t>
            </w:r>
            <w:r>
              <w:rPr>
                <w:rFonts w:hint="eastAsia" w:ascii="宋体" w:hAnsi="宋体" w:cs="宋体"/>
                <w:szCs w:val="21"/>
                <w:highlight w:val="none"/>
                <w:lang w:val="en-US" w:eastAsia="zh-CN"/>
              </w:rPr>
              <w:t>重庆长安工业（集团）有限责任公司</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cs="宋体"/>
                <w:szCs w:val="21"/>
                <w:highlight w:val="none"/>
                <w:lang w:val="en-US" w:eastAsia="zh-CN"/>
              </w:rPr>
              <w:t>工作服务、亚克力摆件、水晶奖杯、红旗水晶工艺品、木质奖牌</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评审内容：技术和质量要求、质量保证能力等；</w:t>
            </w:r>
          </w:p>
          <w:p>
            <w:pPr>
              <w:rPr>
                <w:rFonts w:ascii="宋体" w:hAnsi="宋体" w:cs="宋体"/>
                <w:szCs w:val="21"/>
                <w:highlight w:val="none"/>
              </w:rPr>
            </w:pPr>
            <w:r>
              <w:rPr>
                <w:rFonts w:hint="eastAsia" w:ascii="宋体" w:hAnsi="宋体" w:cs="宋体"/>
                <w:szCs w:val="21"/>
                <w:highlight w:val="none"/>
              </w:rPr>
              <w:t>评审负责人：</w:t>
            </w:r>
            <w:r>
              <w:rPr>
                <w:rFonts w:hint="eastAsia" w:ascii="宋体" w:hAnsi="宋体" w:cs="宋体"/>
                <w:szCs w:val="21"/>
                <w:highlight w:val="none"/>
                <w:lang w:val="en-US" w:eastAsia="zh-CN"/>
              </w:rPr>
              <w:t>丁涛涛</w:t>
            </w:r>
            <w:r>
              <w:rPr>
                <w:rFonts w:hint="eastAsia" w:ascii="宋体" w:hAnsi="宋体" w:cs="宋体"/>
                <w:szCs w:val="21"/>
                <w:highlight w:val="none"/>
              </w:rPr>
              <w:t>、邓小琴、杨伟国</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w:t>
            </w:r>
            <w:r>
              <w:rPr>
                <w:rFonts w:hint="eastAsia" w:ascii="宋体" w:hAnsi="宋体" w:cs="宋体"/>
                <w:szCs w:val="21"/>
                <w:lang w:eastAsia="zh-CN"/>
              </w:rPr>
              <w:t>（</w:t>
            </w:r>
            <w:r>
              <w:rPr>
                <w:rFonts w:hint="eastAsia" w:ascii="宋体" w:hAnsi="宋体" w:cs="宋体"/>
                <w:szCs w:val="21"/>
                <w:lang w:val="en-US" w:eastAsia="zh-CN"/>
              </w:rPr>
              <w:t>合同签订前）</w:t>
            </w:r>
          </w:p>
          <w:p>
            <w:pPr>
              <w:rPr>
                <w:rFonts w:ascii="宋体" w:hAnsi="宋体" w:cs="宋体"/>
                <w:szCs w:val="21"/>
              </w:rPr>
            </w:pPr>
            <w:r>
              <w:rPr>
                <w:rFonts w:hint="eastAsia" w:ascii="宋体" w:hAnsi="宋体" w:cs="宋体"/>
                <w:szCs w:val="21"/>
              </w:rPr>
              <w:t>......</w:t>
            </w:r>
          </w:p>
          <w:p>
            <w:pPr>
              <w:rPr>
                <w:rFonts w:ascii="宋体" w:hAnsi="宋体" w:cs="宋体"/>
                <w:szCs w:val="21"/>
                <w:highlight w:val="magenta"/>
              </w:rPr>
            </w:pPr>
            <w:r>
              <w:rPr>
                <w:rFonts w:hint="eastAsia" w:ascii="宋体" w:hAnsi="宋体" w:cs="宋体"/>
                <w:szCs w:val="21"/>
              </w:rPr>
              <w:t>经查：进来以来，没有发生合同更改的情况，如果需要更改，需对更改内容重新评审。并将变化的要求及时通知有关人员。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 阿里旺旺 （淘宝）              供应：服装         </w:t>
            </w:r>
          </w:p>
          <w:p>
            <w:pPr>
              <w:spacing w:line="360" w:lineRule="auto"/>
              <w:rPr>
                <w:rFonts w:hint="default" w:ascii="宋体" w:hAnsi="宋体" w:cs="宋体"/>
                <w:szCs w:val="21"/>
                <w:lang w:val="en-US" w:eastAsia="zh-CN"/>
              </w:rPr>
            </w:pPr>
            <w:r>
              <w:rPr>
                <w:rFonts w:hint="eastAsia" w:ascii="宋体" w:hAnsi="宋体" w:cs="宋体"/>
                <w:szCs w:val="21"/>
                <w:lang w:val="en-US" w:eastAsia="zh-CN"/>
              </w:rPr>
              <w:t>重庆市巴南区雅居乐布艺         供应：布艺、轨道</w:t>
            </w:r>
          </w:p>
          <w:p>
            <w:pPr>
              <w:spacing w:line="360" w:lineRule="auto"/>
              <w:rPr>
                <w:rFonts w:hint="default" w:ascii="宋体" w:hAnsi="宋体" w:cs="宋体"/>
                <w:szCs w:val="21"/>
                <w:lang w:val="en-US" w:eastAsia="zh-CN"/>
              </w:rPr>
            </w:pPr>
            <w:r>
              <w:rPr>
                <w:rFonts w:hint="eastAsia" w:ascii="宋体" w:hAnsi="宋体" w:cs="宋体"/>
                <w:szCs w:val="21"/>
                <w:lang w:val="en-US" w:eastAsia="zh-CN"/>
              </w:rPr>
              <w:t>重庆风阁布艺有限公司            供应：布艺、轨道</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重庆莜麦商贸有限公司            供应：地毯、工艺品</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lang w:val="en-US" w:eastAsia="zh-CN"/>
              </w:rPr>
              <w:t>重庆翔诺实业有限公司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供应：床上用品等；</w:t>
            </w:r>
          </w:p>
          <w:p>
            <w:pPr>
              <w:rPr>
                <w:rFonts w:ascii="宋体" w:hAnsi="宋体" w:cs="宋体"/>
                <w:szCs w:val="21"/>
              </w:rPr>
            </w:pPr>
            <w:r>
              <w:rPr>
                <w:rFonts w:hint="eastAsia" w:ascii="宋体" w:hAnsi="宋体" w:cs="宋体"/>
                <w:szCs w:val="21"/>
              </w:rPr>
              <w:t>3．查：供应商评价记录：</w:t>
            </w:r>
          </w:p>
          <w:p>
            <w:pPr>
              <w:rPr>
                <w:rFonts w:ascii="宋体" w:hAnsi="宋体" w:cs="宋体"/>
                <w:szCs w:val="21"/>
              </w:rPr>
            </w:pPr>
            <w:r>
              <w:rPr>
                <w:rFonts w:hint="eastAsia" w:ascii="宋体" w:hAnsi="宋体" w:cs="宋体"/>
                <w:szCs w:val="21"/>
              </w:rPr>
              <w:t>抽查《供方评定记录表》</w:t>
            </w:r>
          </w:p>
          <w:p>
            <w:pPr>
              <w:rPr>
                <w:rFonts w:ascii="宋体" w:hAnsi="宋体" w:cs="宋体"/>
                <w:szCs w:val="21"/>
              </w:rPr>
            </w:pPr>
            <w:r>
              <w:rPr>
                <w:rFonts w:hint="eastAsia" w:ascii="宋体" w:hAnsi="宋体" w:cs="宋体"/>
                <w:szCs w:val="21"/>
              </w:rPr>
              <w:t>供应商：</w:t>
            </w:r>
            <w:r>
              <w:rPr>
                <w:rFonts w:hint="eastAsia" w:ascii="宋体" w:hAnsi="宋体" w:cs="宋体"/>
                <w:szCs w:val="21"/>
                <w:lang w:val="en-US" w:eastAsia="zh-CN"/>
              </w:rPr>
              <w:t>重庆风阁布艺有限公司</w:t>
            </w:r>
          </w:p>
          <w:p>
            <w:pPr>
              <w:rPr>
                <w:rFonts w:hint="eastAsia" w:ascii="宋体" w:hAnsi="宋体" w:cs="宋体"/>
                <w:szCs w:val="21"/>
              </w:rPr>
            </w:pPr>
            <w:r>
              <w:rPr>
                <w:rFonts w:hint="eastAsia" w:ascii="宋体" w:hAnsi="宋体" w:cs="宋体"/>
                <w:szCs w:val="21"/>
              </w:rPr>
              <w:t>评价项目：货源组织能力和产品质量保证能力、价格、售后服务、交付期等。</w:t>
            </w:r>
          </w:p>
          <w:p>
            <w:pPr>
              <w:pStyle w:val="1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综合评价得分：96分，达到优秀供方。同意继续为合格供方。</w:t>
            </w:r>
          </w:p>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评审负责人：丁涛涛、邓小琴、杨伟国    日期：2021.1.20</w:t>
            </w:r>
          </w:p>
          <w:p>
            <w:pPr>
              <w:pStyle w:val="13"/>
              <w:rPr>
                <w:rFonts w:hint="default"/>
                <w:lang w:val="en-US" w:eastAsia="zh-CN"/>
              </w:rPr>
            </w:pPr>
          </w:p>
          <w:p>
            <w:pPr>
              <w:rPr>
                <w:rFonts w:ascii="宋体" w:hAnsi="宋体" w:cs="宋体"/>
                <w:szCs w:val="21"/>
              </w:rPr>
            </w:pPr>
            <w:r>
              <w:rPr>
                <w:rFonts w:hint="eastAsia" w:ascii="宋体" w:hAnsi="宋体" w:cs="宋体"/>
                <w:szCs w:val="21"/>
              </w:rPr>
              <w:t>供应商：</w:t>
            </w:r>
            <w:r>
              <w:rPr>
                <w:rFonts w:hint="eastAsia" w:ascii="宋体" w:hAnsi="宋体" w:cs="宋体"/>
                <w:szCs w:val="21"/>
                <w:lang w:val="en-US" w:eastAsia="zh-CN"/>
              </w:rPr>
              <w:t>阿里旺旺 （淘宝）</w:t>
            </w:r>
          </w:p>
          <w:p>
            <w:pPr>
              <w:rPr>
                <w:rFonts w:hint="eastAsia" w:ascii="宋体" w:hAnsi="宋体" w:cs="宋体"/>
                <w:szCs w:val="21"/>
              </w:rPr>
            </w:pPr>
            <w:r>
              <w:rPr>
                <w:rFonts w:hint="eastAsia" w:ascii="宋体" w:hAnsi="宋体" w:cs="宋体"/>
                <w:szCs w:val="21"/>
              </w:rPr>
              <w:t>评价项目：货源组织能力和产品质量保证能力、价格、售后服务、交付期等。</w:t>
            </w:r>
          </w:p>
          <w:p>
            <w:pPr>
              <w:pStyle w:val="1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综合评价得分：95分，达到优秀供方。同意继续为合格供方。</w:t>
            </w:r>
          </w:p>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评审负责人：丁涛涛、邓小琴、杨伟国    日期：2021.1.20</w:t>
            </w:r>
          </w:p>
          <w:p>
            <w:pPr>
              <w:pStyle w:val="13"/>
            </w:pPr>
          </w:p>
          <w:p>
            <w:pPr>
              <w:rPr>
                <w:rFonts w:hint="eastAsia" w:ascii="宋体" w:hAnsi="宋体" w:cs="宋体"/>
                <w:szCs w:val="21"/>
                <w:lang w:val="en-US" w:eastAsia="zh-CN"/>
              </w:rPr>
            </w:pPr>
            <w:r>
              <w:rPr>
                <w:rFonts w:hint="eastAsia" w:ascii="宋体" w:hAnsi="宋体" w:cs="宋体"/>
                <w:szCs w:val="21"/>
              </w:rPr>
              <w:t>供应商：</w:t>
            </w:r>
            <w:r>
              <w:rPr>
                <w:rFonts w:hint="eastAsia" w:ascii="宋体" w:hAnsi="宋体" w:cs="宋体"/>
                <w:szCs w:val="21"/>
                <w:lang w:val="en-US" w:eastAsia="zh-CN"/>
              </w:rPr>
              <w:t>重庆市巴南区雅居乐布艺</w:t>
            </w:r>
          </w:p>
          <w:p>
            <w:pPr>
              <w:rPr>
                <w:rFonts w:hint="eastAsia" w:ascii="宋体" w:hAnsi="宋体" w:cs="宋体"/>
                <w:szCs w:val="21"/>
              </w:rPr>
            </w:pPr>
            <w:r>
              <w:rPr>
                <w:rFonts w:hint="eastAsia" w:ascii="宋体" w:hAnsi="宋体" w:cs="宋体"/>
                <w:szCs w:val="21"/>
              </w:rPr>
              <w:t>评价项目：货源组织能力和产品质量保证能力、价格、售后服务、交付期等。</w:t>
            </w:r>
          </w:p>
          <w:p>
            <w:pPr>
              <w:pStyle w:val="1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综合评价得分：95分，达到优秀供方。同意继续为合格供方。</w:t>
            </w:r>
          </w:p>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评审负责人：丁涛涛、邓小琴、杨伟国    日期：2021.1.20</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采购的产品均为合格供方名录中的供方进行采购。基本符合要求</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highlight w:val="none"/>
              </w:rPr>
            </w:pPr>
            <w:r>
              <w:rPr>
                <w:rFonts w:hint="eastAsia" w:ascii="宋体" w:hAnsi="宋体" w:cs="宋体"/>
                <w:szCs w:val="21"/>
                <w:highlight w:val="none"/>
              </w:rPr>
              <w:t>4、抽查</w:t>
            </w:r>
            <w:r>
              <w:rPr>
                <w:rFonts w:hint="eastAsia" w:ascii="宋体" w:hAnsi="宋体" w:cs="宋体"/>
                <w:szCs w:val="21"/>
                <w:highlight w:val="none"/>
                <w:lang w:val="en-US" w:eastAsia="zh-CN"/>
              </w:rPr>
              <w:t>产品</w:t>
            </w:r>
            <w:r>
              <w:rPr>
                <w:rFonts w:hint="eastAsia" w:ascii="宋体" w:hAnsi="宋体" w:cs="宋体"/>
                <w:szCs w:val="21"/>
                <w:highlight w:val="none"/>
                <w:lang w:eastAsia="zh-CN"/>
              </w:rPr>
              <w:t>采购</w:t>
            </w:r>
            <w:r>
              <w:rPr>
                <w:rFonts w:hint="eastAsia" w:ascii="宋体" w:hAnsi="宋体" w:cs="宋体"/>
                <w:szCs w:val="21"/>
                <w:highlight w:val="none"/>
              </w:rPr>
              <w:t>合同</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1）供方：重庆翔诺实业有限公司</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合同签订日期：2020.10.20</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产品名称：被套（2000床）、枕芯（2000个）、枕套（2000个）         </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2）供方：重庆莜麦商贸有限公司 </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合同签订日期：2020.11.14</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产品名称：地毯（800平方米）、亚力克摆件（400个）、水晶奖杯（1000个）</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eastAsia="宋体" w:cs="宋体"/>
                <w:szCs w:val="21"/>
                <w:lang w:eastAsia="zh-CN"/>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72" w:type="dxa"/>
            <w:noWrap w:val="0"/>
            <w:vAlign w:val="top"/>
          </w:tcPr>
          <w:p>
            <w:r>
              <w:rPr>
                <w:rFonts w:hint="eastAsia" w:eastAsia="宋体"/>
                <w:lang w:eastAsia="zh-CN"/>
              </w:rPr>
              <w:t>符合</w:t>
            </w: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p>
            <w:pPr>
              <w:pStyle w:val="8"/>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、电话回访、登门拜访、定期发放《顾客满意度调查表》等形式来收集了解顾客是否满意的信息。提供有2021年1月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表共3份 </w:t>
            </w:r>
          </w:p>
          <w:p>
            <w:pPr>
              <w:rPr>
                <w:rFonts w:ascii="宋体" w:hAnsi="宋体" w:cs="宋体"/>
                <w:szCs w:val="21"/>
              </w:rPr>
            </w:pPr>
            <w:r>
              <w:rPr>
                <w:rFonts w:hint="eastAsia" w:ascii="宋体" w:hAnsi="宋体" w:cs="宋体"/>
                <w:szCs w:val="21"/>
              </w:rPr>
              <w:t>--调查内容包括：产品质量、服务、价格、合同履约等</w:t>
            </w:r>
          </w:p>
          <w:p>
            <w:pPr>
              <w:rPr>
                <w:rFonts w:ascii="宋体" w:hAnsi="宋体" w:cs="宋体"/>
                <w:color w:val="000000"/>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color w:val="000000"/>
                <w:szCs w:val="21"/>
              </w:rPr>
              <w:t>达到质量目标。</w:t>
            </w:r>
          </w:p>
          <w:p>
            <w:pPr>
              <w:rPr>
                <w:rFonts w:ascii="宋体" w:hAnsi="宋体" w:cs="宋体"/>
                <w:szCs w:val="21"/>
              </w:rPr>
            </w:pPr>
            <w:r>
              <w:rPr>
                <w:rFonts w:hint="eastAsia" w:ascii="宋体" w:hAnsi="宋体" w:cs="宋体"/>
                <w:szCs w:val="21"/>
              </w:rPr>
              <w:t>--暂无明显需实施纠正措施的改进事项。</w:t>
            </w:r>
          </w:p>
          <w:p>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：顾客对本公司最满意的方面是产品质量，但在服务方面还需改进。公司应不断完善售后服务及销售过程的跟踪，提升顾客满意。</w:t>
            </w:r>
          </w:p>
        </w:tc>
        <w:tc>
          <w:tcPr>
            <w:tcW w:w="872" w:type="dxa"/>
            <w:noWrap w:val="0"/>
            <w:vAlign w:val="top"/>
          </w:tcPr>
          <w:p>
            <w:pPr>
              <w:rPr>
                <w:highlight w:val="magenta"/>
              </w:rPr>
            </w:pPr>
            <w:r>
              <w:rPr>
                <w:rFonts w:hint="eastAsia"/>
              </w:rPr>
              <w:t>符合</w:t>
            </w:r>
          </w:p>
        </w:tc>
      </w:tr>
    </w:tbl>
    <w:p>
      <w:pPr>
        <w:pStyle w:val="8"/>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供销部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eastAsia="zh-CN"/>
              </w:rPr>
              <w:t>：</w:t>
            </w:r>
            <w:r>
              <w:rPr>
                <w:rFonts w:hint="eastAsia" w:cs="Times New Roman"/>
                <w:sz w:val="24"/>
                <w:szCs w:val="24"/>
                <w:lang w:val="en-US" w:eastAsia="zh-CN"/>
              </w:rPr>
              <w:t>熊海</w:t>
            </w:r>
            <w:r>
              <w:rPr>
                <w:rFonts w:hint="eastAsia" w:ascii="Times New Roman" w:hAnsi="Times New Roman" w:cs="Times New Roman"/>
                <w:sz w:val="24"/>
                <w:szCs w:val="24"/>
              </w:rPr>
              <w:t>，  陪同人员：</w:t>
            </w:r>
            <w:r>
              <w:rPr>
                <w:rFonts w:hint="eastAsia" w:cs="Times New Roman"/>
                <w:sz w:val="24"/>
                <w:szCs w:val="24"/>
                <w:lang w:val="en-US" w:eastAsia="zh-CN"/>
              </w:rPr>
              <w:t>邓晓琴</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杨珍全、冉景洲</w:t>
            </w:r>
            <w:r>
              <w:rPr>
                <w:rFonts w:hint="eastAsia"/>
                <w:sz w:val="24"/>
                <w:szCs w:val="24"/>
              </w:rPr>
              <w:t>，   审核时间：</w:t>
            </w:r>
            <w:r>
              <w:rPr>
                <w:rFonts w:hint="eastAsia"/>
                <w:sz w:val="24"/>
                <w:szCs w:val="24"/>
                <w:lang w:eastAsia="zh-CN"/>
              </w:rPr>
              <w:t>2021年03月14日</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rPr>
                <w:sz w:val="24"/>
                <w:szCs w:val="24"/>
              </w:rPr>
            </w:pPr>
            <w:r>
              <w:rPr>
                <w:rFonts w:hint="eastAsia"/>
                <w:sz w:val="24"/>
                <w:szCs w:val="24"/>
              </w:rPr>
              <w:t>审核条款：</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sz w:val="20"/>
              </w:rPr>
              <w:t>服装、遮阳产品（布艺窗帘、百叶、卷帘、柔纱帘）、地毯、工艺品、床上用品的销售及售后服务</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eastAsia" w:ascii="宋体" w:hAnsi="宋体" w:eastAsia="宋体" w:cs="宋体"/>
                <w:b w:val="0"/>
                <w:bCs w:val="0"/>
                <w:color w:val="000000"/>
                <w:kern w:val="2"/>
                <w:sz w:val="21"/>
                <w:szCs w:val="21"/>
                <w:highlight w:val="none"/>
                <w:lang w:val="en-US" w:eastAsia="zh-CN" w:bidi="ar-SA"/>
              </w:rPr>
              <w:t>硅藻土百叶窗帘和百叶窗用叶片DB22/T 2227-2014、窗帘用经编面料FZ/T 72019-2013、国家纺织产品基本安全技术规范GB18401-2010 等、</w:t>
            </w:r>
            <w:r>
              <w:rPr>
                <w:rFonts w:hint="default" w:ascii="宋体" w:hAnsi="宋体" w:eastAsia="宋体" w:cs="宋体"/>
                <w:b w:val="0"/>
                <w:bCs w:val="0"/>
                <w:color w:val="000000"/>
                <w:kern w:val="2"/>
                <w:sz w:val="21"/>
                <w:szCs w:val="21"/>
                <w:highlight w:val="none"/>
                <w:lang w:val="en-US" w:eastAsia="zh-CN" w:bidi="ar-SA"/>
              </w:rPr>
              <w:t>合同协议等、合同协议等</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供销部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ascii="宋体" w:hAnsi="宋体" w:cs="宋体"/>
                <w:szCs w:val="21"/>
                <w:highlight w:val="magenta"/>
              </w:rPr>
            </w:pPr>
            <w:r>
              <w:rPr>
                <w:rFonts w:hint="eastAsia" w:ascii="宋体" w:hAnsi="宋体" w:cs="Times New Roman"/>
                <w:b w:val="0"/>
                <w:bCs w:val="0"/>
                <w:color w:val="auto"/>
                <w:sz w:val="21"/>
                <w:szCs w:val="21"/>
                <w:highlight w:val="none"/>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noWrap w:val="0"/>
            <w:vAlign w:val="top"/>
          </w:tcPr>
          <w:p>
            <w:pPr>
              <w:spacing w:line="400" w:lineRule="exact"/>
              <w:rPr>
                <w:rFonts w:ascii="宋体" w:hAnsi="宋体" w:eastAsia="宋体" w:cs="黑体"/>
                <w:color w:val="000000"/>
                <w:szCs w:val="21"/>
                <w:highlight w:val="magenta"/>
              </w:rPr>
            </w:pPr>
            <w:r>
              <w:rPr>
                <w:rFonts w:hint="eastAsia" w:ascii="宋体" w:hAnsi="宋体" w:cs="宋体"/>
                <w:szCs w:val="21"/>
              </w:rPr>
              <w:t>删减；删减理由：公司销售的产品主要根据行业标准及顾客要求进行，销售模式固定，另外维修服务模式固定，不涉及设计开发工作，因此对标准8.3条款进行删减，删减基本合理。</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atLeast"/>
              <w:ind w:firstLine="420" w:firstLineChars="200"/>
              <w:jc w:val="left"/>
            </w:pPr>
            <w:r>
              <w:rPr>
                <w:rFonts w:hint="eastAsia"/>
              </w:rPr>
              <w:t>查问供销部负责人，公司制定了《</w:t>
            </w:r>
            <w:r>
              <w:rPr>
                <w:rFonts w:hint="eastAsia"/>
                <w:lang w:val="en-US" w:eastAsia="zh-CN"/>
              </w:rPr>
              <w:t>销售和服务提供控制程序</w:t>
            </w:r>
            <w:r>
              <w:rPr>
                <w:rFonts w:hint="eastAsia"/>
              </w:rPr>
              <w:t>》和《</w:t>
            </w:r>
            <w:r>
              <w:rPr>
                <w:rFonts w:hint="eastAsia"/>
                <w:lang w:val="en-US" w:eastAsia="zh-CN"/>
              </w:rPr>
              <w:t>采购管理控制程序</w:t>
            </w:r>
            <w:r>
              <w:rPr>
                <w:rFonts w:hint="eastAsia"/>
              </w:rPr>
              <w:t>》</w:t>
            </w:r>
            <w:r>
              <w:rPr>
                <w:rFonts w:hint="eastAsia"/>
                <w:lang w:eastAsia="zh-CN"/>
              </w:rPr>
              <w:t>，</w:t>
            </w:r>
            <w:r>
              <w:rPr>
                <w:rFonts w:hint="eastAsia"/>
              </w:rPr>
              <w:t>对销售过程进行了策划及控制。</w:t>
            </w:r>
          </w:p>
          <w:p>
            <w:pPr>
              <w:spacing w:line="400" w:lineRule="atLeast"/>
              <w:ind w:firstLine="420" w:firstLineChars="200"/>
              <w:jc w:val="left"/>
            </w:pPr>
            <w:r>
              <w:rPr>
                <w:rFonts w:hint="eastAsia"/>
              </w:rPr>
              <w:t>1.查，供销部对业务拓展、合同签订、订单跟进、交付验收、售后服务等各工序均进行了管理策划，并编制了作业文件，规定了操作要求；</w:t>
            </w:r>
          </w:p>
          <w:p>
            <w:pPr>
              <w:spacing w:line="400" w:lineRule="atLeast"/>
              <w:ind w:firstLine="420" w:firstLineChars="200"/>
              <w:jc w:val="left"/>
              <w:rPr>
                <w:rFonts w:hint="eastAsia"/>
              </w:rPr>
            </w:pPr>
            <w:r>
              <w:rPr>
                <w:rFonts w:hint="eastAsia"/>
              </w:rPr>
              <w:t>2.查，销售过程策划了相应的管理制度</w:t>
            </w:r>
            <w:r>
              <w:rPr>
                <w:rFonts w:hint="eastAsia"/>
                <w:lang w:eastAsia="zh-CN"/>
              </w:rPr>
              <w:t>，</w:t>
            </w:r>
            <w:r>
              <w:rPr>
                <w:rFonts w:hint="eastAsia"/>
                <w:lang w:val="en-US" w:eastAsia="zh-CN"/>
              </w:rPr>
              <w:t>如</w:t>
            </w:r>
            <w:r>
              <w:rPr>
                <w:rFonts w:hint="eastAsia"/>
                <w:lang w:eastAsia="zh-CN"/>
              </w:rPr>
              <w:t>，</w:t>
            </w:r>
            <w:r>
              <w:rPr>
                <w:rFonts w:hint="eastAsia"/>
              </w:rPr>
              <w:t>《销售服务规范》、《销售人员行为规范》、《销售服务质量控制规范</w:t>
            </w:r>
            <w:r>
              <w:rPr>
                <w:rFonts w:hint="eastAsia"/>
                <w:lang w:val="en-US" w:eastAsia="zh-CN"/>
              </w:rPr>
              <w:t xml:space="preserve"> </w:t>
            </w:r>
            <w:r>
              <w:rPr>
                <w:rFonts w:hint="eastAsia"/>
              </w:rPr>
              <w:t>》和流程。</w:t>
            </w:r>
          </w:p>
          <w:p>
            <w:pPr>
              <w:pStyle w:val="13"/>
              <w:ind w:firstLine="422" w:firstLineChars="200"/>
              <w:rPr>
                <w:rFonts w:hint="default" w:ascii="Times New Roman" w:hAnsi="Times New Roman" w:eastAsia="宋体" w:cs="Times New Roman"/>
                <w:b/>
                <w:bCs/>
                <w:color w:val="auto"/>
                <w:kern w:val="2"/>
                <w:sz w:val="21"/>
                <w:szCs w:val="22"/>
                <w:lang w:val="en-US" w:eastAsia="zh-CN" w:bidi="ar-SA"/>
              </w:rPr>
            </w:pPr>
            <w:r>
              <w:rPr>
                <w:rFonts w:hint="eastAsia" w:ascii="Times New Roman" w:hAnsi="Times New Roman" w:eastAsia="宋体" w:cs="Times New Roman"/>
                <w:b/>
                <w:bCs/>
                <w:color w:val="auto"/>
                <w:kern w:val="2"/>
                <w:sz w:val="21"/>
                <w:szCs w:val="22"/>
                <w:lang w:val="en-US" w:eastAsia="zh-CN" w:bidi="ar-SA"/>
              </w:rPr>
              <w:t xml:space="preserve">流程如下：客户需求----签订合同---进行采购----产品检验----交付客户---验收 </w:t>
            </w:r>
            <w:r>
              <w:rPr>
                <w:rFonts w:hint="eastAsia" w:ascii="Times New Roman" w:hAnsi="Times New Roman" w:cs="Times New Roman"/>
                <w:b/>
                <w:bCs/>
                <w:color w:val="auto"/>
                <w:kern w:val="2"/>
                <w:sz w:val="21"/>
                <w:szCs w:val="22"/>
                <w:lang w:val="en-US" w:eastAsia="zh-CN" w:bidi="ar-SA"/>
              </w:rPr>
              <w:t>。</w:t>
            </w:r>
          </w:p>
          <w:p>
            <w:pPr>
              <w:spacing w:line="400" w:lineRule="exact"/>
              <w:ind w:firstLine="420" w:firstLineChars="200"/>
              <w:rPr>
                <w:rFonts w:hint="eastAsia"/>
              </w:rPr>
            </w:pPr>
            <w:r>
              <w:rPr>
                <w:rFonts w:hint="eastAsia"/>
              </w:rPr>
              <w:t>3、技术要求 合同：销售合同</w:t>
            </w:r>
          </w:p>
          <w:p>
            <w:pPr>
              <w:spacing w:line="400" w:lineRule="exact"/>
              <w:ind w:firstLine="420" w:firstLineChars="200"/>
              <w:rPr>
                <w:rFonts w:hint="eastAsia"/>
              </w:rPr>
            </w:pPr>
            <w:r>
              <w:rPr>
                <w:rFonts w:hint="eastAsia"/>
              </w:rPr>
              <w:t>1)验收规范：合同技术要求及相应产品的国家标准、法律法规。</w:t>
            </w:r>
          </w:p>
          <w:p>
            <w:pPr>
              <w:spacing w:line="400" w:lineRule="exact"/>
              <w:ind w:firstLine="420" w:firstLineChars="200"/>
              <w:rPr>
                <w:rFonts w:hint="eastAsia"/>
              </w:rPr>
            </w:pPr>
            <w:r>
              <w:rPr>
                <w:rFonts w:hint="eastAsia"/>
              </w:rPr>
              <w:t>2)作业指导书：《销售人员行为规范》、《销售作业指导手册》、《销售服务规范》、《销售人员考核制度》......等。</w:t>
            </w:r>
          </w:p>
          <w:p>
            <w:pPr>
              <w:spacing w:line="400" w:lineRule="exact"/>
              <w:ind w:firstLine="420" w:firstLineChars="200"/>
              <w:rPr>
                <w:rFonts w:hint="eastAsia"/>
              </w:rPr>
            </w:pPr>
            <w:r>
              <w:rPr>
                <w:rFonts w:hint="eastAsia"/>
              </w:rPr>
              <w:t>3)使用适宜的设备：电脑和办公设备等。</w:t>
            </w:r>
          </w:p>
          <w:p>
            <w:pPr>
              <w:spacing w:line="400" w:lineRule="exact"/>
              <w:ind w:firstLine="420" w:firstLineChars="200"/>
              <w:rPr>
                <w:rFonts w:hint="eastAsia"/>
              </w:rPr>
            </w:pPr>
            <w:r>
              <w:rPr>
                <w:rFonts w:hint="eastAsia"/>
              </w:rPr>
              <w:t>4)监视和测量设备：销售产品由供应商提货验收直接运输到客户处。客户根据送货单和供方提供产品检验报告进行核验。收货时验收数量、外观、规格</w:t>
            </w:r>
            <w:r>
              <w:rPr>
                <w:rFonts w:hint="eastAsia"/>
                <w:lang w:val="en-US" w:eastAsia="zh-CN"/>
              </w:rPr>
              <w:t>/合格证</w:t>
            </w:r>
            <w:r>
              <w:rPr>
                <w:rFonts w:hint="eastAsia"/>
              </w:rPr>
              <w:t>进行核验，</w:t>
            </w:r>
            <w:r>
              <w:rPr>
                <w:rFonts w:hint="eastAsia"/>
                <w:lang w:val="en-US" w:eastAsia="zh-CN"/>
              </w:rPr>
              <w:t>配备有钢卷尺进行尺寸检验</w:t>
            </w:r>
            <w:r>
              <w:rPr>
                <w:rFonts w:hint="eastAsia"/>
              </w:rPr>
              <w:t>。</w:t>
            </w:r>
          </w:p>
          <w:p>
            <w:pPr>
              <w:spacing w:line="400" w:lineRule="atLeast"/>
              <w:ind w:firstLine="420" w:firstLineChars="200"/>
              <w:jc w:val="left"/>
              <w:rPr>
                <w:rFonts w:hint="eastAsia"/>
              </w:rPr>
            </w:pPr>
            <w:r>
              <w:rPr>
                <w:rFonts w:hint="eastAsia"/>
              </w:rPr>
              <w:t>5)实施</w:t>
            </w:r>
            <w:r>
              <w:rPr>
                <w:rFonts w:hint="eastAsia"/>
                <w:lang w:eastAsia="zh-CN"/>
              </w:rPr>
              <w:t>监视和测量：</w:t>
            </w:r>
            <w:r>
              <w:rPr>
                <w:rFonts w:hint="eastAsia"/>
                <w:lang w:val="en-US" w:eastAsia="zh-CN"/>
              </w:rPr>
              <w:t>公司未</w:t>
            </w:r>
            <w:r>
              <w:rPr>
                <w:rFonts w:hint="eastAsia"/>
                <w:lang w:eastAsia="zh-CN"/>
              </w:rPr>
              <w:t>制订需求计划和采购计划，</w:t>
            </w:r>
            <w:r>
              <w:rPr>
                <w:rFonts w:hint="eastAsia"/>
                <w:lang w:val="en-US" w:eastAsia="zh-CN"/>
              </w:rPr>
              <w:t>按客户实际需求进行采购。</w:t>
            </w:r>
          </w:p>
          <w:p>
            <w:pPr>
              <w:spacing w:line="400" w:lineRule="exact"/>
              <w:rPr>
                <w:rFonts w:hint="eastAsia"/>
              </w:rPr>
            </w:pPr>
            <w:r>
              <w:rPr>
                <w:rFonts w:hint="eastAsia"/>
              </w:rPr>
              <w:t>4、查看，合同跟踪情况：</w:t>
            </w:r>
          </w:p>
          <w:p>
            <w:pPr>
              <w:ind w:firstLine="420" w:firstLineChars="200"/>
              <w:rPr>
                <w:highlight w:val="none"/>
              </w:rPr>
            </w:pPr>
            <w:r>
              <w:rPr>
                <w:rFonts w:hint="eastAsia"/>
                <w:highlight w:val="none"/>
              </w:rPr>
              <w:t>询问供销部负责人，现正在执行的销售合同暂无，查以往合同执行情况：</w:t>
            </w:r>
          </w:p>
          <w:p>
            <w:pPr>
              <w:ind w:firstLine="420" w:firstLineChars="200"/>
              <w:rPr>
                <w:highlight w:val="none"/>
              </w:rPr>
            </w:pP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13</w:t>
            </w:r>
            <w:r>
              <w:rPr>
                <w:rFonts w:hint="eastAsia"/>
                <w:highlight w:val="none"/>
              </w:rPr>
              <w:t>日签订合同（顾客：</w:t>
            </w:r>
            <w:r>
              <w:rPr>
                <w:rFonts w:hint="eastAsia" w:ascii="宋体" w:hAnsi="宋体" w:cs="宋体"/>
                <w:szCs w:val="21"/>
                <w:highlight w:val="none"/>
                <w:lang w:val="en-US" w:eastAsia="zh-CN"/>
              </w:rPr>
              <w:t>重庆长安工业（集团）有限责任公司</w:t>
            </w:r>
            <w:r>
              <w:rPr>
                <w:rFonts w:hint="eastAsia"/>
                <w:highlight w:val="none"/>
                <w:lang w:val="en-US" w:eastAsia="zh-CN"/>
              </w:rPr>
              <w:t xml:space="preserve"> </w:t>
            </w:r>
            <w:r>
              <w:rPr>
                <w:rFonts w:hint="eastAsia"/>
                <w:highlight w:val="none"/>
              </w:rPr>
              <w:t>产品：</w:t>
            </w:r>
            <w:r>
              <w:rPr>
                <w:rFonts w:hint="eastAsia" w:ascii="宋体" w:hAnsi="宋体" w:cs="宋体"/>
                <w:szCs w:val="21"/>
                <w:highlight w:val="none"/>
                <w:lang w:val="en-US" w:eastAsia="zh-CN"/>
              </w:rPr>
              <w:t>服装、</w:t>
            </w:r>
            <w:r>
              <w:rPr>
                <w:sz w:val="20"/>
                <w:highlight w:val="none"/>
              </w:rPr>
              <w:t>工艺品</w:t>
            </w:r>
            <w:r>
              <w:rPr>
                <w:rFonts w:hint="eastAsia"/>
                <w:highlight w:val="none"/>
              </w:rPr>
              <w:t>）。交付已完成，已验收。</w:t>
            </w:r>
          </w:p>
          <w:p>
            <w:pPr>
              <w:widowControl/>
              <w:numPr>
                <w:ilvl w:val="0"/>
                <w:numId w:val="0"/>
              </w:numPr>
              <w:spacing w:line="400" w:lineRule="atLeast"/>
              <w:ind w:firstLine="420" w:firstLineChars="200"/>
              <w:rPr>
                <w:highlight w:val="none"/>
              </w:rPr>
            </w:pPr>
            <w:r>
              <w:rPr>
                <w:rFonts w:hint="eastAsia"/>
                <w:highlight w:val="none"/>
              </w:rPr>
              <w:t>查与</w:t>
            </w:r>
            <w:r>
              <w:rPr>
                <w:rFonts w:hint="eastAsia" w:ascii="宋体" w:hAnsi="宋体" w:cs="宋体"/>
                <w:szCs w:val="21"/>
                <w:highlight w:val="none"/>
                <w:lang w:val="en-US" w:eastAsia="zh-CN"/>
              </w:rPr>
              <w:t>重庆长安工业（集团）有限责任公司</w:t>
            </w:r>
            <w:r>
              <w:rPr>
                <w:rFonts w:hint="eastAsia"/>
                <w:highlight w:val="none"/>
              </w:rPr>
              <w:t>签订的</w:t>
            </w:r>
            <w:r>
              <w:rPr>
                <w:rFonts w:hint="eastAsia" w:ascii="宋体" w:hAnsi="宋体" w:cs="宋体"/>
                <w:szCs w:val="21"/>
                <w:highlight w:val="none"/>
                <w:lang w:val="en-US" w:eastAsia="zh-CN"/>
              </w:rPr>
              <w:t>服装、</w:t>
            </w:r>
            <w:r>
              <w:rPr>
                <w:sz w:val="20"/>
                <w:highlight w:val="none"/>
              </w:rPr>
              <w:t>工艺品</w:t>
            </w:r>
            <w:r>
              <w:rPr>
                <w:rFonts w:hint="eastAsia" w:ascii="宋体" w:hAnsi="宋体" w:cs="宋体"/>
                <w:szCs w:val="21"/>
                <w:highlight w:val="none"/>
              </w:rPr>
              <w:t>购销合同</w:t>
            </w:r>
            <w:r>
              <w:rPr>
                <w:rFonts w:hint="eastAsia"/>
                <w:highlight w:val="none"/>
              </w:rPr>
              <w:t>的评审记录，对此合同的技术和质量要求、质量保证能力等进行了评审，评审部门：供销部。</w:t>
            </w:r>
          </w:p>
          <w:p>
            <w:pPr>
              <w:spacing w:line="400" w:lineRule="atLeast"/>
              <w:ind w:firstLine="420" w:firstLineChars="200"/>
              <w:jc w:val="left"/>
              <w:rPr>
                <w:highlight w:val="none"/>
              </w:rPr>
            </w:pPr>
            <w:r>
              <w:rPr>
                <w:rFonts w:hint="eastAsia"/>
                <w:highlight w:val="none"/>
              </w:rPr>
              <w:t>评审结论：同意签订。</w:t>
            </w:r>
          </w:p>
          <w:p>
            <w:pPr>
              <w:spacing w:line="400" w:lineRule="atLeast"/>
              <w:ind w:firstLine="420" w:firstLineChars="200"/>
              <w:jc w:val="left"/>
              <w:rPr>
                <w:rFonts w:hint="default"/>
                <w:highlight w:val="none"/>
                <w:lang w:val="en-US" w:eastAsia="zh-CN"/>
              </w:rPr>
            </w:pPr>
            <w:r>
              <w:rPr>
                <w:rFonts w:hint="eastAsia"/>
                <w:highlight w:val="none"/>
              </w:rPr>
              <w:t>评审时间：20</w:t>
            </w:r>
            <w:r>
              <w:rPr>
                <w:rFonts w:hint="eastAsia"/>
                <w:highlight w:val="none"/>
                <w:lang w:val="en-US" w:eastAsia="zh-CN"/>
              </w:rPr>
              <w:t>20.11.10</w:t>
            </w:r>
          </w:p>
          <w:p>
            <w:pPr>
              <w:spacing w:line="400" w:lineRule="atLeast"/>
              <w:ind w:firstLine="420" w:firstLineChars="200"/>
              <w:jc w:val="left"/>
              <w:rPr>
                <w:highlight w:val="none"/>
              </w:rPr>
            </w:pPr>
            <w:r>
              <w:rPr>
                <w:rFonts w:hint="eastAsia"/>
                <w:highlight w:val="none"/>
              </w:rPr>
              <w:t>批准：杨伟国</w:t>
            </w:r>
          </w:p>
          <w:p>
            <w:pPr>
              <w:spacing w:line="400" w:lineRule="atLeast"/>
              <w:ind w:firstLine="420" w:firstLineChars="200"/>
              <w:jc w:val="left"/>
              <w:rPr>
                <w:highlight w:val="none"/>
              </w:rPr>
            </w:pPr>
            <w:r>
              <w:rPr>
                <w:rFonts w:hint="eastAsia"/>
                <w:highlight w:val="none"/>
              </w:rPr>
              <w:t>采购过程：</w:t>
            </w:r>
          </w:p>
          <w:p>
            <w:pPr>
              <w:spacing w:line="400" w:lineRule="atLeast"/>
              <w:ind w:firstLine="420" w:firstLineChars="200"/>
              <w:jc w:val="left"/>
            </w:pPr>
            <w:r>
              <w:rPr>
                <w:rFonts w:hint="eastAsia"/>
              </w:rPr>
              <w:t>询问，</w:t>
            </w:r>
            <w:r>
              <w:rPr>
                <w:rFonts w:hint="eastAsia"/>
                <w:lang w:val="en-US" w:eastAsia="zh-CN"/>
              </w:rPr>
              <w:t>采购</w:t>
            </w:r>
            <w:r>
              <w:rPr>
                <w:rFonts w:hint="eastAsia"/>
              </w:rPr>
              <w:t>根据</w:t>
            </w:r>
            <w:r>
              <w:rPr>
                <w:rFonts w:hint="eastAsia"/>
                <w:lang w:val="en-US" w:eastAsia="zh-CN"/>
              </w:rPr>
              <w:t>客户</w:t>
            </w:r>
            <w:r>
              <w:rPr>
                <w:rFonts w:hint="eastAsia"/>
              </w:rPr>
              <w:t>的要求，与供方签订采购合同</w:t>
            </w:r>
            <w:r>
              <w:rPr>
                <w:rFonts w:hint="eastAsia"/>
                <w:lang w:val="en-US" w:eastAsia="zh-CN"/>
              </w:rPr>
              <w:t>进行</w:t>
            </w:r>
            <w:r>
              <w:rPr>
                <w:rFonts w:hint="eastAsia"/>
              </w:rPr>
              <w:t>采购。</w:t>
            </w:r>
          </w:p>
          <w:p>
            <w:pPr>
              <w:spacing w:line="400" w:lineRule="atLeast"/>
              <w:ind w:firstLine="420" w:firstLineChars="200"/>
              <w:jc w:val="left"/>
              <w:rPr>
                <w:rFonts w:hint="default"/>
                <w:lang w:val="en-US"/>
              </w:rPr>
            </w:pPr>
            <w:r>
              <w:rPr>
                <w:rFonts w:hint="eastAsia"/>
              </w:rPr>
              <w:t>查，该合同的产品为在客户签订采购合同后再签订的物资采购合同，采购时间：</w:t>
            </w:r>
            <w:r>
              <w:rPr>
                <w:rFonts w:hint="eastAsia"/>
                <w:lang w:val="en-US" w:eastAsia="zh-CN"/>
              </w:rPr>
              <w:t>2020.11.14</w:t>
            </w:r>
          </w:p>
          <w:p>
            <w:pPr>
              <w:spacing w:line="400" w:lineRule="atLeast"/>
              <w:ind w:firstLine="420" w:firstLineChars="200"/>
              <w:jc w:val="left"/>
              <w:rPr>
                <w:highlight w:val="none"/>
              </w:rPr>
            </w:pPr>
            <w:r>
              <w:rPr>
                <w:rFonts w:hint="eastAsia"/>
                <w:highlight w:val="none"/>
              </w:rPr>
              <w:t>提供该产品采购合同；</w:t>
            </w:r>
          </w:p>
          <w:p>
            <w:pPr>
              <w:spacing w:line="400" w:lineRule="atLeast"/>
              <w:ind w:firstLine="420" w:firstLineChars="200"/>
              <w:jc w:val="left"/>
              <w:rPr>
                <w:highlight w:val="none"/>
              </w:rPr>
            </w:pPr>
            <w:r>
              <w:rPr>
                <w:rFonts w:hint="eastAsia"/>
                <w:highlight w:val="none"/>
              </w:rPr>
              <w:t>提供该产品的采购物流跟踪记录：20</w:t>
            </w:r>
            <w:r>
              <w:rPr>
                <w:rFonts w:hint="eastAsia"/>
                <w:highlight w:val="none"/>
                <w:lang w:val="en-US" w:eastAsia="zh-CN"/>
              </w:rPr>
              <w:t>20</w:t>
            </w:r>
            <w:r>
              <w:rPr>
                <w:rFonts w:hint="eastAsia"/>
                <w:highlight w:val="none"/>
              </w:rPr>
              <w:t>.</w:t>
            </w:r>
            <w:r>
              <w:rPr>
                <w:rFonts w:hint="eastAsia"/>
                <w:highlight w:val="none"/>
                <w:lang w:val="en-US" w:eastAsia="zh-CN"/>
              </w:rPr>
              <w:t>11</w:t>
            </w:r>
            <w:r>
              <w:rPr>
                <w:rFonts w:hint="eastAsia"/>
                <w:highlight w:val="none"/>
              </w:rPr>
              <w:t>.</w:t>
            </w:r>
            <w:r>
              <w:rPr>
                <w:rFonts w:hint="eastAsia"/>
                <w:highlight w:val="none"/>
                <w:lang w:val="en-US" w:eastAsia="zh-CN"/>
              </w:rPr>
              <w:t>21，</w:t>
            </w:r>
            <w:r>
              <w:rPr>
                <w:rFonts w:hint="eastAsia"/>
                <w:highlight w:val="none"/>
              </w:rPr>
              <w:t>供方已经发货</w:t>
            </w:r>
            <w:r>
              <w:rPr>
                <w:rFonts w:hint="eastAsia"/>
                <w:highlight w:val="none"/>
                <w:lang w:val="en-US" w:eastAsia="zh-CN"/>
              </w:rPr>
              <w:t>；2020.11.29</w:t>
            </w:r>
            <w:r>
              <w:rPr>
                <w:rFonts w:hint="eastAsia"/>
                <w:highlight w:val="none"/>
              </w:rPr>
              <w:t>到货，采购周期正常。</w:t>
            </w:r>
          </w:p>
          <w:p>
            <w:pPr>
              <w:spacing w:line="400" w:lineRule="atLeast"/>
              <w:jc w:val="left"/>
              <w:rPr>
                <w:highlight w:val="none"/>
              </w:rPr>
            </w:pPr>
            <w:r>
              <w:rPr>
                <w:rFonts w:hint="eastAsia"/>
                <w:highlight w:val="none"/>
              </w:rPr>
              <w:t>提供产品检验记录：产品检验报告，合格证等。结果：合格。</w:t>
            </w:r>
          </w:p>
          <w:p>
            <w:pPr>
              <w:spacing w:line="400" w:lineRule="atLeast"/>
              <w:jc w:val="left"/>
              <w:rPr>
                <w:highlight w:val="none"/>
              </w:rPr>
            </w:pPr>
            <w:r>
              <w:rPr>
                <w:rFonts w:hint="eastAsia"/>
                <w:highlight w:val="none"/>
              </w:rPr>
              <w:t>交货：</w:t>
            </w:r>
            <w:r>
              <w:rPr>
                <w:rFonts w:hint="eastAsia"/>
                <w:highlight w:val="none"/>
                <w:lang w:val="en-US" w:eastAsia="zh-CN"/>
              </w:rPr>
              <w:t>2020年12</w:t>
            </w:r>
            <w:r>
              <w:rPr>
                <w:rFonts w:hint="eastAsia"/>
                <w:highlight w:val="none"/>
              </w:rPr>
              <w:t>月</w:t>
            </w:r>
            <w:r>
              <w:rPr>
                <w:rFonts w:hint="eastAsia"/>
                <w:highlight w:val="none"/>
                <w:lang w:val="en-US" w:eastAsia="zh-CN"/>
              </w:rPr>
              <w:t>10</w:t>
            </w:r>
            <w:r>
              <w:rPr>
                <w:rFonts w:hint="eastAsia"/>
                <w:highlight w:val="none"/>
              </w:rPr>
              <w:t>日（</w:t>
            </w:r>
            <w:r>
              <w:rPr>
                <w:rFonts w:hint="eastAsia"/>
                <w:highlight w:val="none"/>
                <w:lang w:val="en-US" w:eastAsia="zh-CN"/>
              </w:rPr>
              <w:t>工作服3326套、亚力克摆件530个、水晶奖杯220个、</w:t>
            </w:r>
            <w:r>
              <w:rPr>
                <w:rFonts w:hint="eastAsia" w:ascii="宋体" w:hAnsi="宋体" w:cs="宋体"/>
                <w:szCs w:val="21"/>
                <w:highlight w:val="none"/>
                <w:lang w:val="en-US" w:eastAsia="zh-CN"/>
              </w:rPr>
              <w:t>红旗水晶工艺品1500、木质奖牌60个）</w:t>
            </w:r>
            <w:r>
              <w:rPr>
                <w:rFonts w:hint="eastAsia"/>
                <w:highlight w:val="none"/>
              </w:rPr>
              <w:t>交付客户，客户已验收</w:t>
            </w:r>
            <w:r>
              <w:rPr>
                <w:rFonts w:hint="eastAsia"/>
                <w:highlight w:val="none"/>
                <w:lang w:eastAsia="zh-CN"/>
              </w:rPr>
              <w:t>，</w:t>
            </w:r>
            <w:r>
              <w:rPr>
                <w:rFonts w:hint="eastAsia"/>
                <w:highlight w:val="none"/>
                <w:lang w:val="en-US" w:eastAsia="zh-CN"/>
              </w:rPr>
              <w:t>签收人：周华</w:t>
            </w:r>
            <w:r>
              <w:rPr>
                <w:rFonts w:hint="eastAsia"/>
                <w:highlight w:val="none"/>
              </w:rPr>
              <w:t>。</w:t>
            </w:r>
          </w:p>
          <w:p>
            <w:pPr>
              <w:spacing w:line="400" w:lineRule="atLeast"/>
              <w:ind w:firstLine="420" w:firstLineChars="200"/>
              <w:jc w:val="left"/>
            </w:pPr>
            <w:r>
              <w:rPr>
                <w:rFonts w:hint="eastAsia"/>
              </w:rPr>
              <w:t>根据公司销售管理规定、销售合同的要求，交付时公司专人现场进行交付验收，验收合格即进行交付。</w:t>
            </w:r>
          </w:p>
          <w:p>
            <w:pPr>
              <w:spacing w:line="400" w:lineRule="atLeast"/>
              <w:ind w:firstLine="420" w:firstLineChars="200"/>
              <w:jc w:val="left"/>
              <w:rPr>
                <w:rFonts w:hint="eastAsia"/>
              </w:rPr>
            </w:pPr>
            <w:r>
              <w:rPr>
                <w:rFonts w:hint="eastAsia"/>
              </w:rPr>
              <w:t>销售过程跟进执行人：杨伟国</w:t>
            </w:r>
          </w:p>
          <w:p>
            <w:pPr>
              <w:pStyle w:val="2"/>
              <w:numPr>
                <w:ilvl w:val="0"/>
                <w:numId w:val="6"/>
              </w:numPr>
              <w:ind w:left="0" w:leftChars="0" w:firstLine="315" w:firstLineChars="150"/>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公司特殊过程确定为：销售服务过程。</w:t>
            </w:r>
            <w:r>
              <w:rPr>
                <w:rFonts w:hint="eastAsia" w:ascii="宋体" w:hAnsi="宋体" w:cs="宋体"/>
                <w:kern w:val="2"/>
                <w:sz w:val="21"/>
                <w:szCs w:val="21"/>
                <w:lang w:val="en-US" w:eastAsia="zh-CN" w:bidi="ar-SA"/>
              </w:rPr>
              <w:t>公司于2021年1月10日对</w:t>
            </w:r>
            <w:r>
              <w:rPr>
                <w:rFonts w:hint="eastAsia" w:ascii="宋体" w:hAnsi="宋体"/>
                <w:sz w:val="21"/>
                <w:szCs w:val="21"/>
                <w:lang w:val="en-US" w:eastAsia="zh-CN"/>
              </w:rPr>
              <w:t>销售</w:t>
            </w:r>
            <w:r>
              <w:rPr>
                <w:rFonts w:hint="eastAsia" w:ascii="宋体" w:hAnsi="宋体" w:eastAsia="宋体" w:cs="宋体"/>
                <w:kern w:val="2"/>
                <w:sz w:val="21"/>
                <w:szCs w:val="21"/>
                <w:lang w:val="en-US" w:eastAsia="zh-CN" w:bidi="ar-SA"/>
              </w:rPr>
              <w:t>服务过程进行了能力确认，</w:t>
            </w:r>
            <w:r>
              <w:rPr>
                <w:rFonts w:hint="eastAsia" w:ascii="宋体" w:hAnsi="宋体" w:cs="宋体"/>
                <w:kern w:val="2"/>
                <w:sz w:val="21"/>
                <w:szCs w:val="21"/>
                <w:lang w:val="en-US" w:eastAsia="zh-CN" w:bidi="ar-SA"/>
              </w:rPr>
              <w:t>从人员、过程文件、过程监控三个方面进行确认，</w:t>
            </w:r>
            <w:r>
              <w:rPr>
                <w:rFonts w:hint="eastAsia" w:ascii="宋体" w:hAnsi="宋体" w:eastAsia="宋体" w:cs="宋体"/>
                <w:kern w:val="2"/>
                <w:sz w:val="21"/>
                <w:szCs w:val="21"/>
                <w:lang w:val="en-US" w:eastAsia="zh-CN" w:bidi="ar-SA"/>
              </w:rPr>
              <w:t>确认结果：销售服务过程的人员能满足销售需要，作业文件适合公司的实际情况，过程得到有力监控，业务能力好。</w:t>
            </w:r>
            <w:r>
              <w:rPr>
                <w:rFonts w:hint="eastAsia" w:ascii="宋体" w:hAnsi="宋体" w:cs="宋体"/>
                <w:kern w:val="2"/>
                <w:sz w:val="21"/>
                <w:szCs w:val="21"/>
                <w:lang w:val="en-US" w:eastAsia="zh-CN" w:bidi="ar-SA"/>
              </w:rPr>
              <w:t>评价人：杨国伟。</w:t>
            </w:r>
          </w:p>
          <w:p>
            <w:pPr>
              <w:pStyle w:val="2"/>
              <w:numPr>
                <w:ilvl w:val="0"/>
                <w:numId w:val="0"/>
              </w:numPr>
              <w:ind w:leftChars="150"/>
              <w:rPr>
                <w:rFonts w:ascii="宋体" w:hAnsi="宋体"/>
                <w:szCs w:val="21"/>
                <w:highlight w:val="magenta"/>
              </w:rPr>
            </w:pPr>
            <w:r>
              <w:rPr>
                <w:rFonts w:hint="eastAsia" w:ascii="宋体" w:hAnsi="宋体" w:cs="宋体"/>
                <w:kern w:val="2"/>
                <w:sz w:val="21"/>
                <w:szCs w:val="21"/>
                <w:lang w:val="en-US" w:eastAsia="zh-CN" w:bidi="ar-SA"/>
              </w:rPr>
              <w:t>另外：</w:t>
            </w:r>
            <w:r>
              <w:rPr>
                <w:rFonts w:hint="eastAsia" w:ascii="宋体" w:hAnsi="宋体" w:eastAsia="宋体" w:cs="宋体"/>
                <w:kern w:val="2"/>
                <w:sz w:val="21"/>
                <w:szCs w:val="21"/>
                <w:lang w:val="en-US" w:eastAsia="zh-CN" w:bidi="ar-SA"/>
              </w:rPr>
              <w:t>公司制定了销售部的作业文件，包括：销售管理规定等，以及制定了综合管理制度来规范销售人员的服务过程</w:t>
            </w:r>
            <w:r>
              <w:rPr>
                <w:rFonts w:hint="eastAsia" w:ascii="宋体" w:hAnsi="宋体"/>
              </w:rPr>
              <w:t>。</w:t>
            </w:r>
          </w:p>
        </w:tc>
        <w:tc>
          <w:tcPr>
            <w:tcW w:w="884" w:type="dxa"/>
            <w:noWrap w:val="0"/>
            <w:vAlign w:val="top"/>
          </w:tcPr>
          <w:p>
            <w:r>
              <w:rPr>
                <w:rFonts w:hint="eastAsia" w:eastAsia="宋体" w:cs="宋体"/>
                <w:sz w:val="21"/>
                <w:szCs w:val="21"/>
                <w:lang w:eastAsia="zh-CN" w:bidi="ar"/>
              </w:rPr>
              <w:t>符合</w:t>
            </w: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highlight w:val="magenta"/>
              </w:rPr>
            </w:pPr>
          </w:p>
          <w:p>
            <w:pPr>
              <w:pStyle w:val="18"/>
              <w:rPr>
                <w:rFonts w:hint="default"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noWrap w:val="0"/>
            <w:vAlign w:val="top"/>
          </w:tcPr>
          <w:p>
            <w:pPr>
              <w:spacing w:line="400" w:lineRule="exact"/>
              <w:ind w:firstLine="420" w:firstLineChars="200"/>
              <w:rPr>
                <w:rFonts w:hint="eastAsia" w:ascii="宋体" w:hAnsi="宋体" w:cs="宋体"/>
                <w:color w:val="000000"/>
                <w:szCs w:val="21"/>
              </w:rPr>
            </w:pPr>
            <w:r>
              <w:rPr>
                <w:rFonts w:hint="eastAsia"/>
              </w:rPr>
              <w:t>产品防护</w:t>
            </w:r>
          </w:p>
          <w:p>
            <w:pPr>
              <w:pStyle w:val="18"/>
              <w:ind w:firstLine="460"/>
              <w:rPr>
                <w:rFonts w:hint="eastAsia" w:ascii="宋体" w:hAnsi="宋体" w:eastAsia="宋体" w:cs="宋体"/>
                <w:color w:val="000000"/>
                <w:szCs w:val="21"/>
                <w:lang w:eastAsia="zh-CN"/>
              </w:rPr>
            </w:pPr>
            <w:r>
              <w:rPr>
                <w:rFonts w:hint="eastAsia" w:ascii="宋体" w:hAnsi="宋体"/>
                <w:sz w:val="21"/>
                <w:szCs w:val="21"/>
                <w:lang w:val="en-US" w:eastAsia="zh-CN"/>
              </w:rPr>
              <w:t>询问负责人，公司进行</w:t>
            </w:r>
            <w:r>
              <w:rPr>
                <w:rFonts w:hint="eastAsia" w:ascii="宋体" w:hAnsi="宋体"/>
                <w:szCs w:val="21"/>
              </w:rPr>
              <w:t>服装、遮阳产品（布艺窗帘、百叶、卷帘、柔纱帘）、地毯、工艺品、床上用品的销售</w:t>
            </w:r>
            <w:r>
              <w:rPr>
                <w:rFonts w:hint="eastAsia" w:ascii="宋体" w:hAnsi="宋体"/>
                <w:szCs w:val="21"/>
                <w:lang w:val="en-US" w:eastAsia="zh-CN"/>
              </w:rPr>
              <w:t>时</w:t>
            </w:r>
            <w:r>
              <w:rPr>
                <w:rFonts w:hint="eastAsia" w:ascii="宋体" w:hAnsi="宋体"/>
                <w:sz w:val="21"/>
                <w:szCs w:val="21"/>
                <w:lang w:val="en-US" w:eastAsia="zh-CN"/>
              </w:rPr>
              <w:t>用塑料包装袋包装，</w:t>
            </w:r>
            <w:r>
              <w:rPr>
                <w:rFonts w:hint="eastAsia" w:ascii="宋体" w:hAnsi="宋体"/>
                <w:sz w:val="21"/>
                <w:szCs w:val="21"/>
                <w:lang w:eastAsia="zh-CN"/>
              </w:rPr>
              <w:t>起到防雨防尘的作用</w:t>
            </w:r>
            <w:r>
              <w:rPr>
                <w:rFonts w:hint="eastAsia" w:ascii="宋体" w:hAnsi="宋体"/>
                <w:sz w:val="21"/>
                <w:szCs w:val="21"/>
                <w:lang w:val="en-US" w:eastAsia="zh-CN"/>
              </w:rPr>
              <w:t>。</w:t>
            </w:r>
            <w:r>
              <w:rPr>
                <w:rFonts w:hint="eastAsia" w:ascii="宋体" w:hAnsi="宋体"/>
                <w:sz w:val="21"/>
                <w:szCs w:val="21"/>
                <w:lang w:eastAsia="zh-CN"/>
              </w:rPr>
              <w:t>运输过程中，产品的运输车辆为轻型箱式货车。负责人讲未有产品在搬运及运输中产生较大损坏。</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705" w:type="dxa"/>
            <w:noWrap w:val="0"/>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400" w:lineRule="atLeast"/>
              <w:ind w:firstLine="420" w:firstLineChars="2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1、采购物料检验：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询问部门负责人，公司采购的产品主要为服装、窗帘、床上用品</w:t>
            </w:r>
            <w:r>
              <w:rPr>
                <w:rFonts w:hint="eastAsia" w:ascii="宋体" w:hAnsi="宋体" w:cs="宋体"/>
                <w:szCs w:val="21"/>
                <w:lang w:eastAsia="zh-CN"/>
              </w:rPr>
              <w:t>、</w:t>
            </w:r>
            <w:r>
              <w:rPr>
                <w:rFonts w:hint="eastAsia" w:ascii="宋体" w:hAnsi="宋体" w:cs="宋体"/>
                <w:szCs w:val="21"/>
                <w:lang w:val="en-US" w:eastAsia="zh-CN"/>
              </w:rPr>
              <w:t>工艺品</w:t>
            </w:r>
            <w:r>
              <w:rPr>
                <w:rFonts w:hint="eastAsia" w:ascii="宋体" w:hAnsi="宋体" w:cs="宋体"/>
                <w:szCs w:val="21"/>
              </w:rPr>
              <w:t>。</w:t>
            </w:r>
            <w:r>
              <w:rPr>
                <w:rFonts w:hint="eastAsia" w:ascii="宋体" w:hAnsi="宋体"/>
                <w:szCs w:val="21"/>
              </w:rPr>
              <w:t>主要采取</w:t>
            </w:r>
            <w:r>
              <w:rPr>
                <w:rFonts w:hint="eastAsia" w:ascii="宋体" w:hAnsi="宋体" w:cs="宋体"/>
                <w:szCs w:val="21"/>
              </w:rPr>
              <w:t>直接送外客户处进行验证，检验合格后交付给客户。</w:t>
            </w:r>
          </w:p>
          <w:p>
            <w:pPr>
              <w:spacing w:line="400" w:lineRule="atLeast"/>
              <w:jc w:val="left"/>
              <w:rPr>
                <w:rFonts w:ascii="宋体" w:hAnsi="宋体" w:cs="宋体"/>
                <w:szCs w:val="21"/>
              </w:rPr>
            </w:pPr>
            <w:r>
              <w:rPr>
                <w:rFonts w:hint="eastAsia" w:ascii="宋体" w:hAnsi="宋体" w:cs="宋体"/>
                <w:szCs w:val="21"/>
              </w:rPr>
              <w:t>查，进货检验记录：</w:t>
            </w:r>
          </w:p>
          <w:p>
            <w:pPr>
              <w:pStyle w:val="13"/>
              <w:rPr>
                <w:rFonts w:ascii="宋体" w:hAnsi="宋体" w:cs="宋体"/>
                <w:color w:val="auto"/>
                <w:sz w:val="21"/>
                <w:szCs w:val="21"/>
              </w:rPr>
            </w:pPr>
            <w:r>
              <w:rPr>
                <w:rFonts w:hint="eastAsia" w:ascii="宋体" w:hAnsi="宋体" w:cs="宋体"/>
                <w:color w:val="auto"/>
                <w:sz w:val="21"/>
                <w:szCs w:val="21"/>
              </w:rPr>
              <w:t>1）供方</w:t>
            </w:r>
            <w:r>
              <w:rPr>
                <w:rFonts w:hint="eastAsia" w:ascii="宋体" w:hAnsi="宋体" w:cs="宋体"/>
                <w:color w:val="auto"/>
                <w:sz w:val="21"/>
                <w:szCs w:val="21"/>
                <w:lang w:eastAsia="zh-CN"/>
              </w:rPr>
              <w:t>：</w:t>
            </w:r>
            <w:r>
              <w:rPr>
                <w:rFonts w:hint="eastAsia" w:ascii="宋体" w:hAnsi="宋体" w:cs="宋体"/>
                <w:color w:val="auto"/>
                <w:sz w:val="21"/>
                <w:szCs w:val="21"/>
              </w:rPr>
              <w:t>巴南区雅居乐</w:t>
            </w:r>
            <w:r>
              <w:rPr>
                <w:rFonts w:hint="eastAsia" w:ascii="宋体" w:hAnsi="宋体" w:cs="宋体"/>
                <w:color w:val="auto"/>
                <w:sz w:val="21"/>
                <w:szCs w:val="21"/>
                <w:lang w:val="en-US" w:eastAsia="zh-CN"/>
              </w:rPr>
              <w:t xml:space="preserve">布艺 </w:t>
            </w:r>
            <w:r>
              <w:rPr>
                <w:rFonts w:hint="eastAsia" w:ascii="宋体" w:hAnsi="宋体" w:cs="宋体"/>
                <w:color w:val="auto"/>
                <w:sz w:val="21"/>
                <w:szCs w:val="21"/>
              </w:rPr>
              <w:t>日期：</w:t>
            </w:r>
            <w:r>
              <w:rPr>
                <w:rFonts w:hint="eastAsia" w:ascii="宋体" w:hAnsi="宋体" w:cs="宋体"/>
                <w:color w:val="auto"/>
                <w:sz w:val="21"/>
                <w:szCs w:val="21"/>
                <w:lang w:val="en-US" w:eastAsia="zh-CN"/>
              </w:rPr>
              <w:t>2021.1.15</w:t>
            </w:r>
            <w:r>
              <w:rPr>
                <w:rFonts w:hint="eastAsia" w:ascii="宋体" w:hAnsi="宋体" w:cs="宋体"/>
                <w:color w:val="auto"/>
                <w:sz w:val="21"/>
                <w:szCs w:val="21"/>
              </w:rPr>
              <w:t xml:space="preserve"> 产品名称：窗帘布 </w:t>
            </w:r>
            <w:r>
              <w:rPr>
                <w:rFonts w:hint="eastAsia" w:ascii="宋体" w:hAnsi="宋体" w:cs="宋体"/>
                <w:color w:val="auto"/>
                <w:sz w:val="21"/>
                <w:szCs w:val="21"/>
                <w:lang w:val="en-US" w:eastAsia="zh-CN"/>
              </w:rPr>
              <w:t>555</w:t>
            </w:r>
            <w:r>
              <w:rPr>
                <w:rFonts w:hint="eastAsia" w:ascii="宋体" w:hAnsi="宋体" w:cs="宋体"/>
                <w:color w:val="auto"/>
                <w:sz w:val="21"/>
                <w:szCs w:val="21"/>
              </w:rPr>
              <w:t xml:space="preserve">米  幅宽：2.8m±0.05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卷帘 </w:t>
            </w:r>
            <w:r>
              <w:rPr>
                <w:rFonts w:hint="eastAsia" w:ascii="宋体" w:hAnsi="宋体" w:cs="宋体"/>
                <w:color w:val="auto"/>
                <w:sz w:val="21"/>
                <w:szCs w:val="21"/>
                <w:lang w:val="en-US" w:eastAsia="zh-CN"/>
              </w:rPr>
              <w:t>345</w:t>
            </w:r>
            <w:r>
              <w:rPr>
                <w:rFonts w:hint="eastAsia" w:ascii="宋体" w:hAnsi="宋体" w:cs="宋体"/>
                <w:color w:val="auto"/>
                <w:sz w:val="21"/>
                <w:szCs w:val="21"/>
              </w:rPr>
              <w:t xml:space="preserve">平方米   幅宽：1.5m±0.05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 xml:space="preserve">罗马杆 </w:t>
            </w:r>
            <w:r>
              <w:rPr>
                <w:rFonts w:hint="eastAsia" w:ascii="宋体" w:hAnsi="宋体" w:cs="宋体"/>
                <w:color w:val="auto"/>
                <w:sz w:val="21"/>
                <w:szCs w:val="21"/>
                <w:lang w:val="en-US" w:eastAsia="zh-CN"/>
              </w:rPr>
              <w:t>345</w:t>
            </w:r>
            <w:r>
              <w:rPr>
                <w:rFonts w:hint="eastAsia" w:ascii="宋体" w:hAnsi="宋体" w:cs="宋体"/>
                <w:color w:val="auto"/>
                <w:sz w:val="21"/>
                <w:szCs w:val="21"/>
              </w:rPr>
              <w:t>米</w:t>
            </w:r>
          </w:p>
          <w:p>
            <w:pPr>
              <w:spacing w:line="400" w:lineRule="exact"/>
              <w:rPr>
                <w:rFonts w:ascii="宋体" w:hAnsi="宋体" w:cs="宋体"/>
                <w:szCs w:val="21"/>
              </w:rPr>
            </w:pPr>
            <w:r>
              <w:rPr>
                <w:rFonts w:hint="eastAsia" w:ascii="宋体" w:hAnsi="宋体" w:cs="宋体"/>
                <w:szCs w:val="21"/>
              </w:rPr>
              <w:t>检验项目：外观、规格、</w:t>
            </w:r>
            <w:r>
              <w:rPr>
                <w:rFonts w:hint="eastAsia" w:ascii="宋体" w:hAnsi="宋体" w:cs="宋体"/>
                <w:szCs w:val="21"/>
                <w:lang w:val="en-US" w:eastAsia="zh-CN"/>
              </w:rPr>
              <w:t>数量、</w:t>
            </w:r>
            <w:r>
              <w:rPr>
                <w:rFonts w:hint="eastAsia" w:ascii="宋体" w:hAnsi="宋体" w:cs="宋体"/>
                <w:szCs w:val="21"/>
              </w:rPr>
              <w:t>合格证等</w:t>
            </w:r>
          </w:p>
          <w:p>
            <w:pPr>
              <w:spacing w:line="400" w:lineRule="exact"/>
              <w:rPr>
                <w:rFonts w:ascii="宋体" w:hAnsi="宋体" w:cs="宋体"/>
                <w:szCs w:val="21"/>
              </w:rPr>
            </w:pPr>
            <w:r>
              <w:rPr>
                <w:rFonts w:hint="eastAsia" w:ascii="宋体" w:hAnsi="宋体" w:cs="宋体"/>
                <w:szCs w:val="21"/>
              </w:rPr>
              <w:t>检验人：李世坤  结论：合格。</w:t>
            </w:r>
          </w:p>
          <w:p>
            <w:pPr>
              <w:spacing w:line="400" w:lineRule="exact"/>
              <w:rPr>
                <w:rFonts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w:t>
            </w:r>
            <w:r>
              <w:rPr>
                <w:rFonts w:hint="eastAsia" w:ascii="宋体" w:hAnsi="宋体" w:cs="宋体"/>
                <w:color w:val="auto"/>
                <w:sz w:val="21"/>
                <w:szCs w:val="21"/>
                <w:lang w:val="en-US" w:eastAsia="zh-CN"/>
              </w:rPr>
              <w:t>供方：</w:t>
            </w:r>
            <w:r>
              <w:rPr>
                <w:rFonts w:hint="eastAsia" w:ascii="宋体" w:hAnsi="宋体" w:cs="宋体"/>
                <w:color w:val="auto"/>
                <w:sz w:val="21"/>
                <w:szCs w:val="21"/>
              </w:rPr>
              <w:t>重庆莜麦商贸有限公司</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日期：</w:t>
            </w:r>
            <w:r>
              <w:rPr>
                <w:rFonts w:hint="eastAsia" w:ascii="宋体" w:hAnsi="宋体" w:cs="宋体"/>
                <w:color w:val="auto"/>
                <w:sz w:val="21"/>
                <w:szCs w:val="21"/>
                <w:lang w:val="en-US" w:eastAsia="zh-CN"/>
              </w:rPr>
              <w:t xml:space="preserve">2021.2.25 </w:t>
            </w:r>
            <w:r>
              <w:rPr>
                <w:rFonts w:hint="eastAsia" w:ascii="宋体" w:hAnsi="宋体" w:cs="宋体"/>
                <w:color w:val="auto"/>
                <w:sz w:val="21"/>
                <w:szCs w:val="21"/>
              </w:rPr>
              <w:t>产品名称：</w:t>
            </w:r>
            <w:r>
              <w:rPr>
                <w:rFonts w:hint="eastAsia"/>
              </w:rPr>
              <w:t xml:space="preserve">地毯  </w:t>
            </w:r>
            <w:r>
              <w:rPr>
                <w:rFonts w:hint="eastAsia"/>
                <w:lang w:val="en-US" w:eastAsia="zh-CN"/>
              </w:rPr>
              <w:t>66</w:t>
            </w:r>
            <w:r>
              <w:rPr>
                <w:rFonts w:hint="eastAsia"/>
              </w:rPr>
              <w:t>平方米 工艺品   1批</w:t>
            </w:r>
          </w:p>
          <w:p>
            <w:pPr>
              <w:spacing w:line="400" w:lineRule="exact"/>
              <w:rPr>
                <w:rFonts w:ascii="宋体" w:hAnsi="宋体" w:cs="宋体"/>
                <w:szCs w:val="21"/>
              </w:rPr>
            </w:pPr>
            <w:r>
              <w:rPr>
                <w:rFonts w:hint="eastAsia" w:ascii="宋体" w:hAnsi="宋体" w:cs="宋体"/>
                <w:szCs w:val="21"/>
              </w:rPr>
              <w:t>检验项目：外观、规格、</w:t>
            </w:r>
            <w:r>
              <w:rPr>
                <w:rFonts w:hint="eastAsia" w:ascii="宋体" w:hAnsi="宋体" w:cs="宋体"/>
                <w:szCs w:val="21"/>
                <w:lang w:val="en-US" w:eastAsia="zh-CN"/>
              </w:rPr>
              <w:t>数量、</w:t>
            </w:r>
            <w:r>
              <w:rPr>
                <w:rFonts w:hint="eastAsia" w:ascii="宋体" w:hAnsi="宋体" w:cs="宋体"/>
                <w:szCs w:val="21"/>
              </w:rPr>
              <w:t>合格证等</w:t>
            </w:r>
          </w:p>
          <w:p>
            <w:pPr>
              <w:spacing w:line="400" w:lineRule="exact"/>
              <w:rPr>
                <w:rFonts w:ascii="宋体" w:hAnsi="宋体" w:cs="宋体"/>
                <w:szCs w:val="21"/>
              </w:rPr>
            </w:pPr>
            <w:r>
              <w:rPr>
                <w:rFonts w:hint="eastAsia" w:ascii="宋体" w:hAnsi="宋体" w:cs="宋体"/>
                <w:szCs w:val="21"/>
              </w:rPr>
              <w:t>检验人：李世坤  结论：合格。</w:t>
            </w:r>
          </w:p>
          <w:p>
            <w:pPr>
              <w:spacing w:line="400" w:lineRule="exact"/>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val="en-US" w:eastAsia="zh-CN"/>
              </w:rPr>
              <w:t>供方：</w:t>
            </w:r>
            <w:r>
              <w:rPr>
                <w:rFonts w:hint="eastAsia" w:ascii="宋体" w:hAnsi="宋体" w:cs="宋体"/>
                <w:color w:val="auto"/>
                <w:sz w:val="21"/>
                <w:szCs w:val="21"/>
              </w:rPr>
              <w:t>重庆翔诺实业有限公司</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日期：20</w:t>
            </w:r>
            <w:r>
              <w:rPr>
                <w:rFonts w:hint="eastAsia" w:ascii="宋体" w:hAnsi="宋体" w:cs="宋体"/>
                <w:color w:val="auto"/>
                <w:sz w:val="21"/>
                <w:szCs w:val="21"/>
                <w:lang w:val="en-US" w:eastAsia="zh-CN"/>
              </w:rPr>
              <w:t>21.1.25</w:t>
            </w:r>
            <w:r>
              <w:rPr>
                <w:rFonts w:hint="eastAsia" w:ascii="宋体" w:hAnsi="宋体" w:cs="宋体"/>
                <w:color w:val="auto"/>
                <w:sz w:val="21"/>
                <w:szCs w:val="21"/>
              </w:rPr>
              <w:t>产品名称：</w:t>
            </w:r>
            <w:r>
              <w:rPr>
                <w:rFonts w:hint="eastAsia"/>
              </w:rPr>
              <w:t xml:space="preserve">床上用品（三件套） 150*200  </w:t>
            </w:r>
            <w:r>
              <w:rPr>
                <w:rFonts w:hint="eastAsia"/>
                <w:lang w:val="en-US" w:eastAsia="zh-CN"/>
              </w:rPr>
              <w:t>500</w:t>
            </w:r>
            <w:r>
              <w:rPr>
                <w:rFonts w:hint="eastAsia"/>
              </w:rPr>
              <w:t xml:space="preserve">套  棉胎    150*200   </w:t>
            </w:r>
            <w:r>
              <w:rPr>
                <w:rFonts w:hint="eastAsia"/>
                <w:lang w:val="en-US" w:eastAsia="zh-CN"/>
              </w:rPr>
              <w:t>500</w:t>
            </w:r>
            <w:r>
              <w:rPr>
                <w:rFonts w:hint="eastAsia"/>
              </w:rPr>
              <w:t>件</w:t>
            </w:r>
            <w:r>
              <w:rPr>
                <w:rFonts w:hint="eastAsia"/>
                <w:lang w:val="en-US" w:eastAsia="zh-CN"/>
              </w:rPr>
              <w:t xml:space="preserve"> </w:t>
            </w:r>
            <w:r>
              <w:rPr>
                <w:rFonts w:hint="eastAsia"/>
              </w:rPr>
              <w:t xml:space="preserve">枕芯    40*70  </w:t>
            </w:r>
            <w:r>
              <w:rPr>
                <w:rFonts w:hint="eastAsia"/>
                <w:lang w:val="en-US" w:eastAsia="zh-CN"/>
              </w:rPr>
              <w:t>500</w:t>
            </w:r>
            <w:r>
              <w:rPr>
                <w:rFonts w:hint="eastAsia"/>
              </w:rPr>
              <w:t>个</w:t>
            </w:r>
          </w:p>
          <w:p>
            <w:pPr>
              <w:spacing w:line="400" w:lineRule="exact"/>
              <w:rPr>
                <w:rFonts w:ascii="宋体" w:hAnsi="宋体" w:cs="宋体"/>
                <w:szCs w:val="21"/>
              </w:rPr>
            </w:pPr>
            <w:r>
              <w:rPr>
                <w:rFonts w:hint="eastAsia" w:ascii="宋体" w:hAnsi="宋体" w:cs="宋体"/>
                <w:szCs w:val="21"/>
              </w:rPr>
              <w:t>检验项目：外观、规格、合格证等</w:t>
            </w:r>
          </w:p>
          <w:p>
            <w:pPr>
              <w:spacing w:line="400" w:lineRule="exact"/>
              <w:rPr>
                <w:rFonts w:hint="eastAsia" w:ascii="宋体" w:hAnsi="宋体" w:cs="宋体"/>
                <w:szCs w:val="21"/>
              </w:rPr>
            </w:pPr>
            <w:r>
              <w:rPr>
                <w:rFonts w:hint="eastAsia" w:ascii="宋体" w:hAnsi="宋体" w:cs="宋体"/>
                <w:szCs w:val="21"/>
              </w:rPr>
              <w:t>检验人：李世坤   结论：合格。</w:t>
            </w:r>
          </w:p>
          <w:p>
            <w:pPr>
              <w:numPr>
                <w:ilvl w:val="0"/>
                <w:numId w:val="5"/>
              </w:numPr>
              <w:spacing w:line="400" w:lineRule="exact"/>
              <w:ind w:left="0" w:leftChars="0" w:firstLine="0" w:firstLine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 xml:space="preserve">供方：阿里旺旺（淘宝） </w:t>
            </w:r>
            <w:r>
              <w:rPr>
                <w:rFonts w:hint="eastAsia" w:ascii="宋体" w:hAnsi="宋体" w:cs="宋体"/>
                <w:color w:val="auto"/>
                <w:sz w:val="21"/>
                <w:szCs w:val="21"/>
              </w:rPr>
              <w:t>日期：</w:t>
            </w:r>
            <w:r>
              <w:rPr>
                <w:rFonts w:hint="eastAsia" w:ascii="宋体" w:hAnsi="宋体" w:cs="宋体"/>
                <w:color w:val="auto"/>
                <w:sz w:val="21"/>
                <w:szCs w:val="21"/>
                <w:lang w:val="en-US" w:eastAsia="zh-CN"/>
              </w:rPr>
              <w:t xml:space="preserve">2021.3.2 </w:t>
            </w:r>
            <w:r>
              <w:rPr>
                <w:rFonts w:hint="eastAsia" w:ascii="宋体" w:hAnsi="宋体" w:cs="宋体"/>
                <w:color w:val="auto"/>
                <w:sz w:val="21"/>
                <w:szCs w:val="21"/>
              </w:rPr>
              <w:t>产品名称：</w:t>
            </w:r>
            <w:r>
              <w:rPr>
                <w:rFonts w:hint="eastAsia" w:ascii="宋体" w:hAnsi="宋体" w:cs="宋体"/>
                <w:color w:val="auto"/>
                <w:sz w:val="21"/>
                <w:szCs w:val="21"/>
                <w:lang w:val="en-US" w:eastAsia="zh-CN"/>
              </w:rPr>
              <w:t>阿迪（男士裤子E14989、m、s码）</w:t>
            </w:r>
            <w:r>
              <w:rPr>
                <w:rFonts w:hint="eastAsia"/>
              </w:rPr>
              <w:t>1批</w:t>
            </w:r>
            <w:r>
              <w:rPr>
                <w:rFonts w:hint="eastAsia" w:ascii="宋体" w:hAnsi="宋体" w:cs="宋体"/>
                <w:color w:val="auto"/>
                <w:sz w:val="21"/>
                <w:szCs w:val="21"/>
                <w:lang w:eastAsia="zh-CN"/>
              </w:rPr>
              <w:t>。</w:t>
            </w:r>
          </w:p>
          <w:p>
            <w:pPr>
              <w:numPr>
                <w:ilvl w:val="0"/>
                <w:numId w:val="5"/>
              </w:numPr>
              <w:spacing w:line="400" w:lineRule="exact"/>
              <w:ind w:left="0" w:leftChars="0" w:firstLine="0" w:firstLineChars="0"/>
              <w:rPr>
                <w:rFonts w:ascii="宋体" w:hAnsi="宋体" w:cs="宋体"/>
                <w:szCs w:val="21"/>
              </w:rPr>
            </w:pPr>
            <w:r>
              <w:rPr>
                <w:rFonts w:hint="eastAsia" w:ascii="宋体" w:hAnsi="宋体" w:cs="宋体"/>
                <w:szCs w:val="21"/>
              </w:rPr>
              <w:t>检验项目：外观、规格、</w:t>
            </w:r>
            <w:r>
              <w:rPr>
                <w:rFonts w:hint="eastAsia" w:ascii="宋体" w:hAnsi="宋体" w:cs="宋体"/>
                <w:szCs w:val="21"/>
                <w:lang w:val="en-US" w:eastAsia="zh-CN"/>
              </w:rPr>
              <w:t>数量、</w:t>
            </w:r>
            <w:r>
              <w:rPr>
                <w:rFonts w:hint="eastAsia" w:ascii="宋体" w:hAnsi="宋体" w:cs="宋体"/>
                <w:szCs w:val="21"/>
              </w:rPr>
              <w:t>合格证等</w:t>
            </w:r>
          </w:p>
          <w:p>
            <w:pPr>
              <w:spacing w:line="400" w:lineRule="exact"/>
              <w:rPr>
                <w:rFonts w:ascii="宋体" w:hAnsi="宋体" w:cs="宋体"/>
                <w:szCs w:val="21"/>
              </w:rPr>
            </w:pPr>
            <w:r>
              <w:rPr>
                <w:rFonts w:hint="eastAsia" w:ascii="宋体" w:hAnsi="宋体" w:cs="宋体"/>
                <w:szCs w:val="21"/>
              </w:rPr>
              <w:t>检验人：李世坤  结论：合格。</w:t>
            </w:r>
          </w:p>
          <w:p>
            <w:pPr>
              <w:pStyle w:val="13"/>
            </w:pP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rPr>
                <w:rFonts w:ascii="宋体" w:hAnsi="宋体" w:cs="宋体"/>
                <w:szCs w:val="21"/>
              </w:rPr>
            </w:pPr>
            <w:r>
              <w:rPr>
                <w:rFonts w:hint="eastAsia" w:ascii="宋体" w:hAnsi="宋体" w:cs="宋体"/>
                <w:szCs w:val="21"/>
              </w:rPr>
              <w:t>抽合同号:（重庆</w:t>
            </w:r>
            <w:r>
              <w:rPr>
                <w:rFonts w:hint="eastAsia" w:ascii="宋体" w:hAnsi="宋体" w:cs="宋体"/>
                <w:szCs w:val="21"/>
                <w:lang w:val="en-US" w:eastAsia="zh-CN"/>
              </w:rPr>
              <w:t xml:space="preserve">工商大学融智学院 </w:t>
            </w:r>
            <w:r>
              <w:rPr>
                <w:rFonts w:hint="eastAsia" w:ascii="宋体" w:hAnsi="宋体" w:cs="宋体"/>
                <w:szCs w:val="21"/>
              </w:rPr>
              <w:t>产品：</w:t>
            </w:r>
            <w:r>
              <w:rPr>
                <w:rFonts w:hint="eastAsia" w:ascii="宋体" w:hAnsi="宋体" w:cs="宋体"/>
                <w:szCs w:val="21"/>
                <w:lang w:val="en-US" w:eastAsia="zh-CN"/>
              </w:rPr>
              <w:t>床上用品）</w:t>
            </w:r>
            <w:r>
              <w:rPr>
                <w:rFonts w:hint="eastAsia" w:ascii="宋体" w:hAnsi="宋体" w:cs="宋体"/>
                <w:szCs w:val="21"/>
              </w:rPr>
              <w:t>）的服务质量检查表。</w:t>
            </w:r>
          </w:p>
          <w:p>
            <w:pPr>
              <w:spacing w:line="400" w:lineRule="exact"/>
              <w:rPr>
                <w:rFonts w:hint="default" w:ascii="宋体" w:hAnsi="宋体" w:eastAsia="宋体" w:cs="宋体"/>
                <w:szCs w:val="21"/>
                <w:lang w:val="en-US" w:eastAsia="zh-CN"/>
              </w:rPr>
            </w:pPr>
            <w:r>
              <w:rPr>
                <w:rFonts w:hint="eastAsia" w:ascii="宋体" w:hAnsi="宋体" w:cs="宋体"/>
                <w:szCs w:val="21"/>
              </w:rPr>
              <w:t>检查人：熊海，时间：</w:t>
            </w:r>
            <w:r>
              <w:rPr>
                <w:rFonts w:hint="eastAsia" w:ascii="宋体" w:hAnsi="宋体" w:cs="宋体"/>
                <w:szCs w:val="21"/>
                <w:lang w:val="en-US" w:eastAsia="zh-CN"/>
              </w:rPr>
              <w:t>2020.10.25</w:t>
            </w:r>
          </w:p>
          <w:p>
            <w:pPr>
              <w:spacing w:line="400" w:lineRule="exact"/>
              <w:rPr>
                <w:rFonts w:ascii="宋体" w:hAnsi="宋体" w:cs="宋体"/>
                <w:szCs w:val="21"/>
              </w:rPr>
            </w:pPr>
            <w:r>
              <w:rPr>
                <w:rFonts w:hint="eastAsia" w:ascii="宋体" w:hAnsi="宋体" w:cs="宋体"/>
                <w:szCs w:val="21"/>
              </w:rPr>
              <w:t>结论：过程符合要求。</w:t>
            </w:r>
          </w:p>
          <w:p>
            <w:pPr>
              <w:spacing w:line="400" w:lineRule="atLeast"/>
              <w:jc w:val="left"/>
              <w:rPr>
                <w:rFonts w:ascii="宋体" w:hAnsi="宋体" w:cs="宋体"/>
                <w:szCs w:val="21"/>
              </w:rPr>
            </w:pPr>
            <w:r>
              <w:rPr>
                <w:rFonts w:hint="eastAsia" w:ascii="宋体" w:hAnsi="宋体" w:cs="宋体"/>
                <w:szCs w:val="21"/>
              </w:rPr>
              <w:t>3、产品交付验收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w:t>
            </w:r>
          </w:p>
          <w:p>
            <w:pPr>
              <w:ind w:firstLine="420" w:firstLineChars="200"/>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与綦江南州中学校签订服</w:t>
            </w:r>
            <w:r>
              <w:rPr>
                <w:rFonts w:hint="eastAsia" w:ascii="宋体" w:hAnsi="宋体" w:cs="宋体"/>
                <w:szCs w:val="21"/>
              </w:rPr>
              <w:t>验收情况，验收时间</w:t>
            </w:r>
            <w:r>
              <w:rPr>
                <w:rFonts w:hint="eastAsia" w:ascii="宋体" w:hAnsi="宋体" w:cs="宋体"/>
                <w:szCs w:val="21"/>
                <w:lang w:val="en-US" w:eastAsia="zh-CN"/>
              </w:rPr>
              <w:t>2020年12月24日</w:t>
            </w:r>
            <w:r>
              <w:rPr>
                <w:rFonts w:hint="eastAsia" w:ascii="宋体" w:hAnsi="宋体" w:cs="宋体"/>
                <w:szCs w:val="21"/>
              </w:rPr>
              <w:t>，确认人：</w:t>
            </w:r>
            <w:r>
              <w:rPr>
                <w:rFonts w:hint="eastAsia" w:ascii="宋体" w:hAnsi="宋体" w:cs="宋体"/>
                <w:szCs w:val="21"/>
                <w:lang w:val="en-US" w:eastAsia="zh-CN"/>
              </w:rPr>
              <w:t>陈士松</w:t>
            </w:r>
            <w:r>
              <w:rPr>
                <w:rFonts w:hint="eastAsia" w:ascii="宋体" w:hAnsi="宋体" w:cs="宋体"/>
                <w:szCs w:val="21"/>
              </w:rPr>
              <w:t>。</w:t>
            </w:r>
          </w:p>
          <w:p>
            <w:pPr>
              <w:spacing w:line="400" w:lineRule="atLeast"/>
              <w:ind w:firstLine="420" w:firstLineChars="200"/>
              <w:rPr>
                <w:rFonts w:ascii="宋体" w:hAnsi="宋体" w:cs="宋体"/>
                <w:szCs w:val="21"/>
              </w:rPr>
            </w:pPr>
            <w:r>
              <w:rPr>
                <w:rFonts w:hint="eastAsia" w:ascii="宋体" w:hAnsi="宋体" w:cs="宋体"/>
                <w:szCs w:val="21"/>
              </w:rPr>
              <w:t>抽查与</w:t>
            </w:r>
            <w:r>
              <w:rPr>
                <w:rFonts w:hint="eastAsia" w:ascii="宋体" w:hAnsi="宋体" w:cs="宋体"/>
                <w:szCs w:val="21"/>
                <w:highlight w:val="none"/>
                <w:lang w:val="en-US" w:eastAsia="zh-CN"/>
              </w:rPr>
              <w:t>重庆长安工业（集团）有限责任公司</w:t>
            </w:r>
            <w:r>
              <w:rPr>
                <w:rFonts w:hint="eastAsia" w:ascii="宋体" w:hAnsi="宋体" w:cs="宋体"/>
                <w:szCs w:val="21"/>
                <w:highlight w:val="none"/>
              </w:rPr>
              <w:t>签订的</w:t>
            </w:r>
            <w:r>
              <w:rPr>
                <w:rFonts w:hint="eastAsia" w:ascii="宋体" w:hAnsi="宋体" w:cs="宋体"/>
                <w:szCs w:val="21"/>
                <w:highlight w:val="none"/>
                <w:lang w:val="en-US" w:eastAsia="zh-CN"/>
              </w:rPr>
              <w:t>服装、</w:t>
            </w:r>
            <w:r>
              <w:rPr>
                <w:sz w:val="20"/>
                <w:highlight w:val="none"/>
              </w:rPr>
              <w:t>工艺品</w:t>
            </w:r>
            <w:r>
              <w:rPr>
                <w:rFonts w:hint="eastAsia" w:ascii="宋体" w:hAnsi="宋体" w:cs="宋体"/>
                <w:szCs w:val="21"/>
              </w:rPr>
              <w:t>验收情况，验收时间</w:t>
            </w:r>
            <w:r>
              <w:rPr>
                <w:rFonts w:hint="eastAsia" w:ascii="宋体" w:hAnsi="宋体" w:cs="宋体"/>
                <w:szCs w:val="21"/>
                <w:lang w:val="en-US" w:eastAsia="zh-CN"/>
              </w:rPr>
              <w:t>2020年12月10日，</w:t>
            </w:r>
            <w:r>
              <w:rPr>
                <w:rFonts w:hint="eastAsia" w:ascii="宋体" w:hAnsi="宋体" w:cs="宋体"/>
                <w:szCs w:val="21"/>
              </w:rPr>
              <w:t>确认人：</w:t>
            </w:r>
            <w:r>
              <w:rPr>
                <w:rFonts w:hint="eastAsia" w:ascii="宋体" w:hAnsi="宋体" w:cs="宋体"/>
                <w:szCs w:val="21"/>
                <w:lang w:val="en-US" w:eastAsia="zh-CN"/>
              </w:rPr>
              <w:t>周华</w:t>
            </w:r>
            <w:r>
              <w:rPr>
                <w:rFonts w:hint="eastAsia" w:ascii="宋体" w:hAnsi="宋体" w:cs="宋体"/>
                <w:szCs w:val="21"/>
              </w:rPr>
              <w:t>。</w:t>
            </w:r>
          </w:p>
          <w:p>
            <w:pPr>
              <w:ind w:firstLine="420" w:firstLineChars="200"/>
              <w:rPr>
                <w:rFonts w:hint="eastAsia" w:ascii="宋体" w:hAnsi="宋体" w:cs="宋体"/>
                <w:szCs w:val="21"/>
              </w:rPr>
            </w:pPr>
            <w:r>
              <w:rPr>
                <w:rFonts w:hint="eastAsia" w:ascii="宋体" w:hAnsi="宋体" w:cs="宋体"/>
                <w:szCs w:val="21"/>
              </w:rPr>
              <w:t>抽查</w:t>
            </w:r>
            <w:r>
              <w:rPr>
                <w:rFonts w:hint="eastAsia" w:ascii="宋体" w:hAnsi="宋体" w:cs="宋体"/>
                <w:szCs w:val="21"/>
                <w:lang w:val="en-US" w:eastAsia="zh-CN"/>
              </w:rPr>
              <w:t>与中核华兴建设有限公司签订的地毯</w:t>
            </w:r>
            <w:r>
              <w:rPr>
                <w:rFonts w:hint="eastAsia" w:ascii="宋体" w:hAnsi="宋体" w:cs="宋体"/>
                <w:szCs w:val="21"/>
              </w:rPr>
              <w:t>等验收情况，验收时间20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日，确认人：</w:t>
            </w:r>
            <w:r>
              <w:rPr>
                <w:rFonts w:hint="eastAsia" w:ascii="宋体" w:hAnsi="宋体" w:cs="宋体"/>
                <w:szCs w:val="21"/>
                <w:lang w:val="en-US" w:eastAsia="zh-CN"/>
              </w:rPr>
              <w:t>刘华</w:t>
            </w:r>
            <w:r>
              <w:rPr>
                <w:rFonts w:hint="eastAsia" w:ascii="宋体" w:hAnsi="宋体" w:cs="宋体"/>
                <w:szCs w:val="21"/>
              </w:rPr>
              <w:t>。</w:t>
            </w:r>
          </w:p>
          <w:p>
            <w:pPr>
              <w:ind w:firstLine="525" w:firstLineChars="250"/>
              <w:rPr>
                <w:rFonts w:ascii="宋体" w:hAnsi="宋体" w:cs="宋体"/>
                <w:szCs w:val="21"/>
              </w:rPr>
            </w:pPr>
          </w:p>
          <w:p>
            <w:pPr>
              <w:pStyle w:val="13"/>
              <w:rPr>
                <w:rFonts w:hint="eastAsia" w:ascii="宋体" w:hAnsi="宋体" w:eastAsia="宋体" w:cs="宋体"/>
                <w:szCs w:val="21"/>
                <w:lang w:val="en-US" w:eastAsia="zh-CN"/>
              </w:rPr>
            </w:pPr>
            <w:r>
              <w:rPr>
                <w:rFonts w:hint="eastAsia" w:ascii="宋体" w:hAnsi="宋体" w:eastAsia="宋体" w:cs="宋体"/>
                <w:color w:val="auto"/>
                <w:kern w:val="2"/>
                <w:sz w:val="21"/>
                <w:szCs w:val="21"/>
                <w:lang w:val="en-US" w:eastAsia="zh-CN" w:bidi="ar-SA"/>
              </w:rPr>
              <w:t>通过对销售过程的产品监视和测量查看，过程控制基本有效。</w:t>
            </w:r>
          </w:p>
        </w:tc>
        <w:tc>
          <w:tcPr>
            <w:tcW w:w="884"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60" w:type="dxa"/>
            <w:noWrap w:val="0"/>
            <w:vAlign w:val="top"/>
          </w:tcPr>
          <w:p>
            <w:pPr>
              <w:adjustRightInd w:val="0"/>
              <w:snapToGrid w:val="0"/>
              <w:rPr>
                <w:rFonts w:hint="eastAsia"/>
              </w:rPr>
            </w:pPr>
            <w:r>
              <w:rPr>
                <w:rFonts w:hint="eastAsia"/>
              </w:rPr>
              <w:t>不合格输出的控制</w:t>
            </w:r>
          </w:p>
          <w:p>
            <w:pPr>
              <w:pStyle w:val="13"/>
              <w:rPr>
                <w:rFonts w:hint="default" w:eastAsia="宋体"/>
                <w:lang w:val="en-US" w:eastAsia="zh-CN"/>
              </w:rPr>
            </w:pPr>
            <w:r>
              <w:rPr>
                <w:rFonts w:hint="eastAsia" w:ascii="宋体" w:hAnsi="宋体" w:cs="宋体"/>
                <w:sz w:val="18"/>
                <w:szCs w:val="18"/>
                <w:lang w:eastAsia="zh-CN"/>
              </w:rPr>
              <w:t>（</w:t>
            </w:r>
            <w:r>
              <w:rPr>
                <w:rFonts w:hint="eastAsia" w:ascii="宋体" w:hAnsi="宋体" w:cs="宋体"/>
                <w:sz w:val="18"/>
                <w:szCs w:val="18"/>
                <w:lang w:val="en-US" w:eastAsia="zh-CN"/>
              </w:rPr>
              <w:t>上次不符合验证）</w:t>
            </w:r>
          </w:p>
        </w:tc>
        <w:tc>
          <w:tcPr>
            <w:tcW w:w="960" w:type="dxa"/>
            <w:noWrap w:val="0"/>
            <w:vAlign w:val="top"/>
          </w:tcPr>
          <w:p>
            <w:pPr>
              <w:rPr>
                <w:rFonts w:ascii="宋体" w:hAnsi="宋体" w:cs="宋体"/>
                <w:szCs w:val="21"/>
              </w:rPr>
            </w:pPr>
            <w:r>
              <w:rPr>
                <w:rFonts w:hint="eastAsia" w:ascii="宋体" w:hAnsi="宋体" w:cs="宋体"/>
                <w:szCs w:val="21"/>
              </w:rPr>
              <w:t xml:space="preserve">Q8.7 </w:t>
            </w:r>
          </w:p>
        </w:tc>
        <w:tc>
          <w:tcPr>
            <w:tcW w:w="10705" w:type="dxa"/>
            <w:noWrap w:val="0"/>
            <w:vAlign w:val="top"/>
          </w:tcPr>
          <w:p>
            <w:pPr>
              <w:spacing w:line="400" w:lineRule="exact"/>
            </w:pPr>
            <w:r>
              <w:rPr>
                <w:rFonts w:hint="eastAsia"/>
              </w:rPr>
              <w:t>组织编制了《不合格控制程序》：该公司的不合格处理方式有:降级使用或改变用途；报废或退货。通过了解，</w:t>
            </w:r>
            <w:r>
              <w:rPr>
                <w:rFonts w:hint="eastAsia"/>
                <w:lang w:val="en-US" w:eastAsia="zh-CN"/>
              </w:rPr>
              <w:t>不合格控制有相应控制方案，</w:t>
            </w:r>
            <w:r>
              <w:rPr>
                <w:rFonts w:hint="eastAsia"/>
              </w:rPr>
              <w:t>不符合的处置基本符合要求。</w:t>
            </w:r>
          </w:p>
          <w:p>
            <w:pPr>
              <w:widowControl/>
              <w:jc w:val="left"/>
              <w:rPr>
                <w:rFonts w:hint="eastAsia"/>
              </w:rPr>
            </w:pPr>
            <w:r>
              <w:rPr>
                <w:rFonts w:hint="eastAsia"/>
              </w:rPr>
              <w:t>负责人讲：组织基本上没有让步接收、让步放行、让步使用的情况。</w:t>
            </w:r>
          </w:p>
          <w:p>
            <w:pPr>
              <w:spacing w:line="400" w:lineRule="exact"/>
              <w:rPr>
                <w:rFonts w:hint="eastAsia"/>
                <w:b/>
                <w:bCs/>
                <w:lang w:val="en-US" w:eastAsia="zh-CN"/>
              </w:rPr>
            </w:pPr>
            <w:r>
              <w:rPr>
                <w:rFonts w:hint="eastAsia"/>
                <w:b/>
                <w:bCs/>
                <w:lang w:val="en-US" w:eastAsia="zh-CN"/>
              </w:rPr>
              <w:t>上次审核发现产品交付有不合格情况发生，但未查见有不合格记录。</w:t>
            </w:r>
          </w:p>
          <w:p>
            <w:pPr>
              <w:pStyle w:val="13"/>
              <w:rPr>
                <w:rFonts w:hint="default"/>
                <w:lang w:val="en-US" w:eastAsia="zh-CN"/>
              </w:rPr>
            </w:pPr>
            <w:r>
              <w:rPr>
                <w:rFonts w:hint="eastAsia" w:ascii="Times New Roman" w:hAnsi="Times New Roman" w:eastAsia="宋体" w:cs="Times New Roman"/>
                <w:b/>
                <w:bCs/>
                <w:color w:val="auto"/>
                <w:kern w:val="2"/>
                <w:sz w:val="21"/>
                <w:szCs w:val="22"/>
                <w:lang w:val="en-US" w:eastAsia="zh-CN" w:bidi="ar-SA"/>
              </w:rPr>
              <w:t>组织对此项不符合项进行了整改，完善顾客投诉和反馈机制。提供了近期产品或服务中存在的不符合或顾客投诉记录表，抽查2020年10月28日不合格产品记录，顾客：中核华兴建设有限公司，不合格事实：交付的产品存在外观缺陷。不合格确认及处理意见：产品运输造成少量破损，通知供应商及时更换。</w:t>
            </w:r>
            <w:r>
              <w:rPr>
                <w:rFonts w:hint="eastAsia" w:ascii="Times New Roman" w:hAnsi="Times New Roman" w:cs="Times New Roman"/>
                <w:b/>
                <w:bCs/>
                <w:color w:val="auto"/>
                <w:kern w:val="2"/>
                <w:sz w:val="21"/>
                <w:szCs w:val="22"/>
                <w:lang w:val="en-US" w:eastAsia="zh-CN" w:bidi="ar-SA"/>
              </w:rPr>
              <w:t>顾客对此处理表示满意。上次不符合得到改进，无类似不符合发生。</w:t>
            </w:r>
          </w:p>
        </w:tc>
        <w:tc>
          <w:tcPr>
            <w:tcW w:w="884" w:type="dxa"/>
            <w:noWrap w:val="0"/>
            <w:vAlign w:val="top"/>
          </w:tcPr>
          <w:p>
            <w:r>
              <w:rPr>
                <w:rFonts w:hint="eastAsia"/>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eastAsia="zh-CN"/>
              </w:rPr>
              <w:t>：</w:t>
            </w:r>
            <w:r>
              <w:rPr>
                <w:rFonts w:hint="eastAsia" w:cs="Times New Roman"/>
                <w:sz w:val="24"/>
                <w:szCs w:val="24"/>
                <w:lang w:val="en-US" w:eastAsia="zh-CN"/>
              </w:rPr>
              <w:t>熊海</w:t>
            </w:r>
            <w:r>
              <w:rPr>
                <w:rFonts w:hint="eastAsia" w:ascii="Times New Roman" w:hAnsi="Times New Roman" w:cs="Times New Roman"/>
                <w:sz w:val="24"/>
                <w:szCs w:val="24"/>
              </w:rPr>
              <w:t>，  陪同人员：</w:t>
            </w:r>
            <w:r>
              <w:rPr>
                <w:rFonts w:hint="eastAsia" w:cs="Times New Roman"/>
                <w:sz w:val="24"/>
                <w:szCs w:val="24"/>
                <w:lang w:val="en-US" w:eastAsia="zh-CN"/>
              </w:rPr>
              <w:t>邓晓琴</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2021年03月14日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eastAsia="zh-CN"/>
              </w:rPr>
              <w:t>供销部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经营产品销售</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供销部经理任职要求：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1、具有市场管理经验；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2、具有大专或同等以上学历；</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3、具有2年以上工作经验。</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4、具备较强的组织、沟通、协调能力。</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val="en-US" w:eastAsia="zh-CN" w:bidi="ar"/>
              </w:rPr>
              <w:t>5、基本熟悉掌握GB/T 19001-2016、GB/T24001-2016、ISO45001:2018标准。</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供销部</w:t>
            </w:r>
            <w:r>
              <w:rPr>
                <w:rFonts w:hint="eastAsia" w:ascii="宋体" w:hAnsi="宋体"/>
                <w:sz w:val="21"/>
                <w:szCs w:val="21"/>
              </w:rPr>
              <w:t xml:space="preserve">负责人能基本阐述本部门的主要职责。 </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E6.2</w:t>
            </w:r>
          </w:p>
        </w:tc>
        <w:tc>
          <w:tcPr>
            <w:tcW w:w="10717" w:type="dxa"/>
            <w:noWrap w:val="0"/>
            <w:vAlign w:val="top"/>
          </w:tcPr>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lang w:bidi="ar"/>
              </w:rPr>
              <w:t>查</w:t>
            </w:r>
            <w:r>
              <w:rPr>
                <w:rFonts w:hint="eastAsia" w:ascii="宋体" w:hAnsi="宋体" w:cs="Arial"/>
                <w:iCs/>
                <w:sz w:val="21"/>
                <w:szCs w:val="21"/>
                <w:lang w:val="en-US" w:eastAsia="zh-CN" w:bidi="ar"/>
              </w:rPr>
              <w:t>供销部</w:t>
            </w:r>
            <w:r>
              <w:rPr>
                <w:rFonts w:hint="eastAsia" w:ascii="宋体" w:hAnsi="宋体" w:cs="Arial"/>
                <w:iCs/>
                <w:sz w:val="21"/>
                <w:szCs w:val="21"/>
                <w:lang w:bidi="ar"/>
              </w:rPr>
              <w:t>的环境安全目标为：</w:t>
            </w:r>
            <w:r>
              <w:rPr>
                <w:rFonts w:hint="eastAsia" w:ascii="宋体" w:hAnsi="宋体" w:cs="Arial"/>
                <w:iCs/>
                <w:sz w:val="21"/>
                <w:szCs w:val="21"/>
                <w:lang w:val="en-US" w:eastAsia="zh-CN" w:bidi="ar"/>
              </w:rPr>
              <w:t xml:space="preserve">             考核结果（</w:t>
            </w:r>
            <w:r>
              <w:rPr>
                <w:rFonts w:hint="eastAsia"/>
                <w:lang w:eastAsia="zh-CN"/>
              </w:rPr>
              <w:t>2020年</w:t>
            </w:r>
            <w:r>
              <w:rPr>
                <w:rFonts w:hint="eastAsia"/>
                <w:lang w:val="en-US" w:eastAsia="zh-CN"/>
              </w:rPr>
              <w:t>11</w:t>
            </w:r>
            <w:r>
              <w:rPr>
                <w:rFonts w:hint="eastAsia"/>
                <w:lang w:eastAsia="zh-CN"/>
              </w:rPr>
              <w:t>月-</w:t>
            </w:r>
            <w:r>
              <w:rPr>
                <w:rFonts w:hint="eastAsia"/>
                <w:lang w:val="en-US" w:eastAsia="zh-CN"/>
              </w:rPr>
              <w:t>2021年2</w:t>
            </w:r>
            <w:r>
              <w:rPr>
                <w:rFonts w:hint="eastAsia"/>
                <w:lang w:eastAsia="zh-CN"/>
              </w:rPr>
              <w:t>月</w:t>
            </w:r>
            <w:r>
              <w:rPr>
                <w:rFonts w:hint="eastAsia" w:ascii="宋体" w:hAnsi="宋体" w:cs="Arial"/>
                <w:iCs/>
                <w:sz w:val="21"/>
                <w:szCs w:val="21"/>
                <w:lang w:val="en-US" w:eastAsia="zh-CN" w:bidi="ar"/>
              </w:rPr>
              <w:t>）</w:t>
            </w:r>
          </w:p>
          <w:p>
            <w:pPr>
              <w:adjustRightInd w:val="0"/>
              <w:snapToGrid w:val="0"/>
              <w:spacing w:line="440" w:lineRule="exact"/>
              <w:ind w:right="-23"/>
              <w:rPr>
                <w:rFonts w:ascii="宋体" w:hAnsi="宋体" w:cs="Arial"/>
                <w:iCs/>
                <w:szCs w:val="21"/>
              </w:rPr>
            </w:pPr>
            <w:r>
              <w:rPr>
                <w:rFonts w:hint="eastAsia" w:ascii="宋体" w:hAnsi="宋体" w:cs="宋体"/>
                <w:szCs w:val="21"/>
              </w:rPr>
              <w:t>1）</w:t>
            </w:r>
            <w:r>
              <w:rPr>
                <w:rFonts w:hint="eastAsia" w:ascii="宋体" w:hAnsi="宋体" w:cs="宋体"/>
                <w:szCs w:val="21"/>
                <w:lang w:val="en-US" w:eastAsia="zh-CN"/>
              </w:rPr>
              <w:t>固体分类收集，集中处理率100</w:t>
            </w:r>
            <w:r>
              <w:rPr>
                <w:rFonts w:hint="eastAsia" w:ascii="宋体" w:hAnsi="宋体" w:cs="Arial"/>
                <w:iCs/>
                <w:szCs w:val="21"/>
              </w:rPr>
              <w:t xml:space="preserve">%；            </w:t>
            </w:r>
            <w:r>
              <w:rPr>
                <w:rFonts w:hint="eastAsia" w:ascii="宋体" w:hAnsi="宋体" w:cs="Arial"/>
                <w:iCs/>
                <w:szCs w:val="21"/>
                <w:lang w:val="en-US" w:eastAsia="zh-CN"/>
              </w:rPr>
              <w:t>100</w:t>
            </w:r>
            <w:r>
              <w:rPr>
                <w:rFonts w:hint="eastAsia" w:ascii="宋体" w:hAnsi="宋体" w:cs="Arial"/>
                <w:iCs/>
                <w:szCs w:val="21"/>
              </w:rPr>
              <w:t>%</w:t>
            </w:r>
          </w:p>
          <w:p>
            <w:pPr>
              <w:spacing w:line="360" w:lineRule="exact"/>
              <w:jc w:val="left"/>
              <w:rPr>
                <w:rFonts w:ascii="宋体" w:hAnsi="宋体" w:cs="宋体"/>
                <w:szCs w:val="21"/>
              </w:rPr>
            </w:pP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cs="宋体"/>
                <w:szCs w:val="21"/>
              </w:rPr>
              <w:t xml:space="preserve">火灾事故为零；                           </w:t>
            </w:r>
            <w:r>
              <w:rPr>
                <w:rFonts w:hint="eastAsia" w:ascii="宋体" w:hAnsi="宋体" w:cs="宋体"/>
                <w:szCs w:val="21"/>
                <w:lang w:val="en-US" w:eastAsia="zh-CN"/>
              </w:rPr>
              <w:t xml:space="preserve"> </w:t>
            </w:r>
            <w:r>
              <w:rPr>
                <w:rFonts w:hint="eastAsia" w:ascii="宋体" w:hAnsi="宋体" w:cs="宋体"/>
                <w:szCs w:val="21"/>
              </w:rPr>
              <w:t>零</w:t>
            </w:r>
          </w:p>
          <w:p>
            <w:pPr>
              <w:spacing w:line="36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）水电浪费现象为零；                         零</w:t>
            </w:r>
          </w:p>
          <w:p>
            <w:pPr>
              <w:pStyle w:val="2"/>
              <w:rPr>
                <w:rFonts w:hint="eastAsia"/>
                <w:lang w:eastAsia="zh-CN"/>
              </w:rPr>
            </w:pPr>
            <w:r>
              <w:rPr>
                <w:rFonts w:hint="eastAsia"/>
                <w:lang w:eastAsia="zh-CN"/>
              </w:rPr>
              <w:t>查2020年</w:t>
            </w:r>
            <w:r>
              <w:rPr>
                <w:rFonts w:hint="eastAsia"/>
                <w:lang w:val="en-US" w:eastAsia="zh-CN"/>
              </w:rPr>
              <w:t>11</w:t>
            </w:r>
            <w:r>
              <w:rPr>
                <w:rFonts w:hint="eastAsia"/>
                <w:lang w:eastAsia="zh-CN"/>
              </w:rPr>
              <w:t>月-</w:t>
            </w:r>
            <w:r>
              <w:rPr>
                <w:rFonts w:hint="eastAsia"/>
                <w:lang w:val="en-US" w:eastAsia="zh-CN"/>
              </w:rPr>
              <w:t>2021年2</w:t>
            </w:r>
            <w:r>
              <w:rPr>
                <w:rFonts w:hint="eastAsia"/>
                <w:lang w:eastAsia="zh-CN"/>
              </w:rPr>
              <w:t>月供销部目标完成情况 ：达到目标要求。</w:t>
            </w:r>
          </w:p>
          <w:p>
            <w:pPr>
              <w:widowControl/>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查，公司编制了环境管理实施方案：制定、执行程序或作业文件；加强监测和测量；培训与教育；应急响应。</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717" w:type="dxa"/>
            <w:noWrap w:val="0"/>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，根据不同的时态、状态识别了环境因素，通过对其发生的可能性、危害性等进行评价，供销部确定的重要环境因素有：潜在火灾、固废的排放。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现场查看，供销部的主要工作为为客户提供产品销售。销售过程中有</w:t>
            </w:r>
            <w:r>
              <w:rPr>
                <w:rFonts w:hint="eastAsia" w:cs="宋体"/>
                <w:szCs w:val="21"/>
              </w:rPr>
              <w:t>废弃包装、辅料等固废，</w:t>
            </w:r>
            <w:r>
              <w:rPr>
                <w:rFonts w:hint="eastAsia" w:ascii="宋体" w:cs="宋体"/>
                <w:szCs w:val="21"/>
              </w:rPr>
              <w:t>部门的环境因素识别和重要环境因素基本到位。</w:t>
            </w:r>
          </w:p>
        </w:tc>
        <w:tc>
          <w:tcPr>
            <w:tcW w:w="872" w:type="dxa"/>
            <w:noWrap w:val="0"/>
            <w:vAlign w:val="top"/>
          </w:tcPr>
          <w:p>
            <w:pPr>
              <w:rPr>
                <w:rFonts w:hint="eastAsia" w:ascii="Times New Roman" w:hAnsi="Times New Roman" w:eastAsia="宋体" w:cs="Times New Roman"/>
                <w:kern w:val="2"/>
                <w:sz w:val="21"/>
                <w:highlight w:val="magenta"/>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E7.4 </w:t>
            </w:r>
          </w:p>
        </w:tc>
        <w:tc>
          <w:tcPr>
            <w:tcW w:w="10717" w:type="dxa"/>
            <w:noWrap w:val="0"/>
            <w:vAlign w:val="top"/>
          </w:tcPr>
          <w:p>
            <w:pPr>
              <w:pStyle w:val="10"/>
              <w:spacing w:line="400" w:lineRule="exact"/>
              <w:rPr>
                <w:rFonts w:ascii="宋体" w:hAnsi="宋体" w:cs="宋体"/>
                <w:sz w:val="21"/>
                <w:szCs w:val="21"/>
              </w:rPr>
            </w:pPr>
            <w:r>
              <w:rPr>
                <w:rFonts w:hint="eastAsia" w:ascii="宋体" w:hAnsi="宋体" w:cs="宋体"/>
                <w:kern w:val="2"/>
                <w:sz w:val="21"/>
                <w:szCs w:val="21"/>
              </w:rPr>
              <w:t>--《信息沟通与交流控制程序》</w:t>
            </w:r>
            <w:r>
              <w:rPr>
                <w:rFonts w:hint="eastAsia" w:ascii="宋体" w:hAnsi="宋体" w:cs="Arial"/>
                <w:iCs/>
                <w:kern w:val="2"/>
                <w:sz w:val="21"/>
                <w:szCs w:val="21"/>
              </w:rPr>
              <w:t>规定了公司内外信息交流、协商的对象、方式、记录等。</w:t>
            </w:r>
          </w:p>
          <w:p>
            <w:pPr>
              <w:pStyle w:val="10"/>
              <w:spacing w:line="400" w:lineRule="exact"/>
              <w:rPr>
                <w:rFonts w:ascii="宋体" w:hAnsi="宋体" w:cs="宋体"/>
                <w:sz w:val="21"/>
                <w:szCs w:val="21"/>
              </w:rPr>
            </w:pPr>
            <w:r>
              <w:rPr>
                <w:rFonts w:hint="eastAsia" w:ascii="宋体" w:hAnsi="宋体" w:cs="宋体"/>
                <w:kern w:val="2"/>
                <w:sz w:val="21"/>
                <w:szCs w:val="21"/>
              </w:rPr>
              <w:t>对部门之间有需要交流的有关安全健康管理信息，在公司内部利用部门会议、宣传栏进行安全管理方针及目标、指标、管理方案及环保法律法规等内容的宣传、沟通。</w:t>
            </w:r>
          </w:p>
          <w:p>
            <w:pPr>
              <w:pStyle w:val="10"/>
              <w:spacing w:line="400" w:lineRule="exact"/>
              <w:rPr>
                <w:rFonts w:ascii="宋体" w:hAnsi="宋体" w:cs="宋体"/>
                <w:sz w:val="21"/>
                <w:szCs w:val="21"/>
              </w:rPr>
            </w:pPr>
            <w:r>
              <w:rPr>
                <w:rFonts w:hint="eastAsia" w:ascii="宋体" w:hAnsi="宋体" w:cs="宋体"/>
                <w:kern w:val="2"/>
                <w:sz w:val="21"/>
                <w:szCs w:val="21"/>
              </w:rPr>
              <w:t xml:space="preserve">  公司员工参与协商，员工提出参与安全知识的学习和培训，需要发放劳保用品。</w:t>
            </w:r>
          </w:p>
          <w:p>
            <w:pPr>
              <w:pStyle w:val="10"/>
              <w:spacing w:line="400" w:lineRule="exact"/>
              <w:ind w:firstLine="210" w:firstLineChars="100"/>
              <w:rPr>
                <w:rFonts w:ascii="宋体" w:hAnsi="宋体" w:cs="宋体"/>
                <w:sz w:val="21"/>
                <w:szCs w:val="21"/>
              </w:rPr>
            </w:pPr>
            <w:r>
              <w:rPr>
                <w:rFonts w:hint="eastAsia" w:ascii="宋体" w:hAnsi="宋体" w:cs="宋体"/>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iCs/>
                <w:szCs w:val="21"/>
              </w:rPr>
            </w:pPr>
            <w:r>
              <w:rPr>
                <w:rFonts w:hint="eastAsia" w:ascii="宋体" w:hAnsi="宋体" w:cs="Arial"/>
                <w:iCs/>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iCs/>
                <w:szCs w:val="21"/>
              </w:rPr>
            </w:pPr>
            <w:r>
              <w:rPr>
                <w:rFonts w:hint="eastAsia" w:ascii="宋体" w:hAnsi="宋体" w:cs="Arial"/>
                <w:iCs/>
                <w:szCs w:val="21"/>
              </w:rPr>
              <w:t>查见：公司内部会议记录表，沟通信息包括：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1）告知员工：环境管理者代表是杨伟国。</w:t>
            </w:r>
          </w:p>
          <w:p>
            <w:pPr>
              <w:widowControl/>
              <w:spacing w:line="400" w:lineRule="atLeast"/>
              <w:ind w:firstLine="315" w:firstLineChars="150"/>
              <w:rPr>
                <w:rFonts w:ascii="宋体" w:hAnsi="宋体" w:cs="Arial"/>
                <w:iCs/>
                <w:szCs w:val="21"/>
              </w:rPr>
            </w:pPr>
            <w:r>
              <w:rPr>
                <w:rFonts w:hint="eastAsia" w:ascii="宋体" w:hAnsi="宋体" w:cs="Arial"/>
                <w:iCs/>
                <w:szCs w:val="21"/>
              </w:rPr>
              <w:t>2）组织员工学习：与环境管理有关的法律法规，包括《环境保护法》、《劳动合同法》、《安全服务法》、《职业病防治法》等关于员工权益、保险等内容；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lang w:val="en-US" w:eastAsia="zh-CN"/>
              </w:rPr>
              <w:t>3</w:t>
            </w:r>
            <w:r>
              <w:rPr>
                <w:rFonts w:hint="eastAsia" w:ascii="宋体" w:hAnsi="宋体" w:cs="Arial"/>
                <w:iCs/>
                <w:szCs w:val="21"/>
              </w:rPr>
              <w:t>）将环境管理、劳动保护要求、安全要求和意义作为新员工岗前培训内容。</w:t>
            </w:r>
          </w:p>
          <w:p>
            <w:pPr>
              <w:widowControl/>
              <w:spacing w:line="400" w:lineRule="atLeast"/>
              <w:ind w:firstLine="315" w:firstLineChars="150"/>
              <w:rPr>
                <w:rFonts w:hint="eastAsia" w:ascii="宋体" w:hAnsi="宋体" w:eastAsia="宋体" w:cs="Times New Roman"/>
                <w:kern w:val="2"/>
                <w:sz w:val="21"/>
                <w:szCs w:val="21"/>
                <w:lang w:val="en-US" w:eastAsia="zh-CN" w:bidi="ar-SA"/>
              </w:rPr>
            </w:pPr>
            <w:r>
              <w:rPr>
                <w:rFonts w:hint="eastAsia" w:ascii="宋体" w:hAnsi="宋体"/>
                <w:szCs w:val="21"/>
              </w:rPr>
              <w:t>审核时未发现有相关方投诉等安全违规情况发生。</w:t>
            </w:r>
          </w:p>
        </w:tc>
        <w:tc>
          <w:tcPr>
            <w:tcW w:w="872" w:type="dxa"/>
            <w:noWrap w:val="0"/>
            <w:vAlign w:val="top"/>
          </w:tcPr>
          <w:p>
            <w:pPr>
              <w:rPr>
                <w:rFonts w:hint="eastAsia" w:ascii="Times New Roman" w:hAnsi="Times New Roman" w:eastAsia="宋体" w:cs="Times New Roman"/>
                <w:kern w:val="2"/>
                <w:sz w:val="21"/>
                <w:highlight w:val="magenta"/>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E8.1 </w:t>
            </w:r>
          </w:p>
        </w:tc>
        <w:tc>
          <w:tcPr>
            <w:tcW w:w="10717" w:type="dxa"/>
            <w:noWrap w:val="0"/>
            <w:vAlign w:val="top"/>
          </w:tcPr>
          <w:p>
            <w:pPr>
              <w:ind w:left="36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 xml:space="preserve">供销部 </w:t>
            </w:r>
            <w:r>
              <w:rPr>
                <w:rFonts w:hint="eastAsia" w:ascii="宋体" w:hAnsi="宋体" w:cs="宋体"/>
                <w:sz w:val="21"/>
                <w:szCs w:val="21"/>
              </w:rPr>
              <w:t>实施以下环境安全管理制度：《运行控制程序》、《节约用电用水管理制度》、《固体废弃物管理制度》《消防安全管理制度》、《用电安全管理规定》等。</w:t>
            </w:r>
          </w:p>
          <w:p>
            <w:pPr>
              <w:ind w:left="360"/>
              <w:jc w:val="left"/>
              <w:rPr>
                <w:rFonts w:hint="eastAsia" w:ascii="宋体" w:hAnsi="宋体" w:cs="宋体"/>
                <w:sz w:val="21"/>
                <w:szCs w:val="21"/>
              </w:rPr>
            </w:pPr>
            <w:r>
              <w:rPr>
                <w:rFonts w:hint="eastAsia" w:ascii="宋体" w:hAnsi="宋体" w:cs="宋体"/>
                <w:sz w:val="21"/>
                <w:szCs w:val="21"/>
              </w:rPr>
              <w:t>查重要环境因素：</w:t>
            </w:r>
          </w:p>
          <w:p>
            <w:pPr>
              <w:ind w:left="36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潜在火灾；</w:t>
            </w:r>
          </w:p>
          <w:p>
            <w:pPr>
              <w:ind w:left="36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固废排放；</w:t>
            </w:r>
          </w:p>
          <w:p>
            <w:pPr>
              <w:ind w:left="360"/>
              <w:jc w:val="left"/>
              <w:rPr>
                <w:rFonts w:hint="eastAsia" w:ascii="宋体" w:hAnsi="宋体" w:cs="宋体"/>
                <w:sz w:val="21"/>
                <w:szCs w:val="21"/>
              </w:rPr>
            </w:pPr>
            <w:r>
              <w:rPr>
                <w:rFonts w:hint="eastAsia" w:ascii="宋体" w:hAnsi="宋体" w:cs="宋体"/>
                <w:sz w:val="21"/>
                <w:szCs w:val="21"/>
              </w:rPr>
              <w:t>查看，公司制订的相应的管理制度及管理方案，对重要环境因素进行管控。</w:t>
            </w:r>
          </w:p>
          <w:p>
            <w:pPr>
              <w:ind w:left="360"/>
              <w:jc w:val="left"/>
              <w:rPr>
                <w:rFonts w:hint="eastAsia" w:ascii="宋体" w:hAnsi="宋体" w:cs="宋体"/>
                <w:sz w:val="21"/>
                <w:szCs w:val="21"/>
              </w:rPr>
            </w:pPr>
            <w:r>
              <w:rPr>
                <w:rFonts w:hint="eastAsia" w:ascii="宋体" w:hAnsi="宋体" w:cs="宋体"/>
                <w:sz w:val="21"/>
                <w:szCs w:val="21"/>
              </w:rPr>
              <w:t>查，办公现场张贴有“请勿吸烟”标识；</w:t>
            </w:r>
          </w:p>
          <w:p>
            <w:pPr>
              <w:ind w:left="360"/>
              <w:jc w:val="left"/>
              <w:rPr>
                <w:rFonts w:hint="eastAsia" w:ascii="宋体" w:hAnsi="宋体" w:cs="宋体"/>
                <w:sz w:val="21"/>
                <w:szCs w:val="21"/>
              </w:rPr>
            </w:pPr>
            <w:r>
              <w:rPr>
                <w:rFonts w:hint="eastAsia" w:ascii="宋体" w:hAnsi="宋体" w:cs="宋体"/>
                <w:sz w:val="21"/>
                <w:szCs w:val="21"/>
              </w:rPr>
              <w:t>现场查看：现场未发现大功率电器使用。</w:t>
            </w:r>
          </w:p>
          <w:p>
            <w:pPr>
              <w:ind w:left="360" w:leftChars="0"/>
              <w:jc w:val="left"/>
              <w:rPr>
                <w:rFonts w:hint="eastAsia" w:ascii="宋体" w:hAnsi="宋体" w:eastAsia="宋体" w:cs="宋体"/>
                <w:kern w:val="2"/>
                <w:sz w:val="21"/>
                <w:szCs w:val="21"/>
                <w:lang w:val="en-US" w:eastAsia="zh-CN" w:bidi="ar-SA"/>
              </w:rPr>
            </w:pPr>
            <w:r>
              <w:rPr>
                <w:rFonts w:hint="eastAsia" w:ascii="宋体" w:hAnsi="宋体" w:cs="宋体"/>
                <w:sz w:val="21"/>
                <w:szCs w:val="21"/>
              </w:rPr>
              <w:t>现场查看：查见办公等服务性一般固废有处理，现场有固废收集装置。</w:t>
            </w:r>
          </w:p>
        </w:tc>
        <w:tc>
          <w:tcPr>
            <w:tcW w:w="872" w:type="dxa"/>
            <w:noWrap w:val="0"/>
            <w:vAlign w:val="top"/>
          </w:tcPr>
          <w:p>
            <w:pPr>
              <w:rPr>
                <w:rFonts w:hint="eastAsia" w:eastAsia="宋体" w:cs="宋体"/>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E8.2</w:t>
            </w:r>
          </w:p>
        </w:tc>
        <w:tc>
          <w:tcPr>
            <w:tcW w:w="10717" w:type="dxa"/>
            <w:noWrap w:val="0"/>
            <w:vAlign w:val="top"/>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日全体人员参与</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经询问部门员工，通过消防演练，提高部门员工的应急救援技能和应急反应综合素质。有效降低事故危害，减少事故损失，确保公司安全、健康、有序的发展等。</w:t>
            </w:r>
          </w:p>
          <w:p>
            <w:pPr>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应急准备：在部门办公区域走廊，按要求有配置灭火器。</w:t>
            </w:r>
          </w:p>
        </w:tc>
        <w:tc>
          <w:tcPr>
            <w:tcW w:w="872" w:type="dxa"/>
            <w:noWrap w:val="0"/>
            <w:vAlign w:val="top"/>
          </w:tcPr>
          <w:p>
            <w:pPr>
              <w:rPr>
                <w:rFonts w:hint="eastAsia" w:eastAsia="宋体" w:cs="宋体"/>
                <w:sz w:val="21"/>
                <w:szCs w:val="21"/>
                <w:lang w:eastAsia="zh-CN" w:bidi="ar"/>
              </w:rPr>
            </w:p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p>
    <w:p>
      <w:pPr>
        <w:pStyle w:val="8"/>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eastAsia="zh-CN"/>
              </w:rPr>
              <w:t>：</w:t>
            </w:r>
            <w:r>
              <w:rPr>
                <w:rFonts w:hint="eastAsia" w:cs="Times New Roman"/>
                <w:sz w:val="24"/>
                <w:szCs w:val="24"/>
                <w:lang w:val="en-US" w:eastAsia="zh-CN"/>
              </w:rPr>
              <w:t>熊海</w:t>
            </w:r>
            <w:r>
              <w:rPr>
                <w:rFonts w:hint="eastAsia" w:ascii="Times New Roman" w:hAnsi="Times New Roman" w:cs="Times New Roman"/>
                <w:sz w:val="24"/>
                <w:szCs w:val="24"/>
              </w:rPr>
              <w:t>，  陪同人员：</w:t>
            </w:r>
            <w:r>
              <w:rPr>
                <w:rFonts w:hint="eastAsia" w:cs="Times New Roman"/>
                <w:sz w:val="24"/>
                <w:szCs w:val="24"/>
                <w:lang w:val="en-US" w:eastAsia="zh-CN"/>
              </w:rPr>
              <w:t>邓晓琴</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eastAsia="zh-CN"/>
              </w:rPr>
              <w:t>2021年03月14日</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审核条款：</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Times New Roman" w:cs="宋体"/>
                <w:sz w:val="21"/>
                <w:szCs w:val="21"/>
                <w:lang w:eastAsia="zh-CN" w:bidi="ar"/>
              </w:rPr>
              <w:t>组织的角色、职责和权限；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S5.3</w:t>
            </w:r>
          </w:p>
        </w:tc>
        <w:tc>
          <w:tcPr>
            <w:tcW w:w="10717" w:type="dxa"/>
            <w:noWrap w:val="0"/>
            <w:vAlign w:val="top"/>
          </w:tcPr>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查，</w:t>
            </w:r>
            <w:r>
              <w:rPr>
                <w:rFonts w:hint="eastAsia" w:cs="Times New Roman"/>
                <w:kern w:val="2"/>
                <w:sz w:val="21"/>
                <w:szCs w:val="21"/>
                <w:lang w:val="en-US" w:eastAsia="zh-CN" w:bidi="ar-SA"/>
              </w:rPr>
              <w:t>供销部</w:t>
            </w:r>
            <w:r>
              <w:rPr>
                <w:rFonts w:hint="eastAsia" w:ascii="Times New Roman" w:hAnsi="Times New Roman" w:eastAsia="宋体" w:cs="Times New Roman"/>
                <w:kern w:val="2"/>
                <w:sz w:val="21"/>
                <w:szCs w:val="21"/>
                <w:lang w:val="en-US" w:eastAsia="zh-CN" w:bidi="ar-SA"/>
              </w:rPr>
              <w:t>的岗位职责和权限如下：</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1、负责所管辖公司经营产品销售的市场开发工作。</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2、负责客户沟通和协调。</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3、负责签订公司销售合同</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组织公司销售合同的评审。</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4、负责</w:t>
            </w:r>
            <w:r>
              <w:rPr>
                <w:rFonts w:hint="eastAsia" w:ascii="Times New Roman" w:hAnsi="Times New Roman" w:cs="Times New Roman"/>
                <w:kern w:val="2"/>
                <w:sz w:val="21"/>
                <w:szCs w:val="21"/>
                <w:lang w:val="en-US" w:eastAsia="zh-CN" w:bidi="ar-SA"/>
              </w:rPr>
              <w:t>对合格供方的评价及产品的采购</w:t>
            </w:r>
            <w:r>
              <w:rPr>
                <w:rFonts w:hint="eastAsia" w:ascii="Times New Roman" w:hAnsi="Times New Roman" w:eastAsia="宋体" w:cs="Times New Roman"/>
                <w:kern w:val="2"/>
                <w:sz w:val="21"/>
                <w:szCs w:val="21"/>
                <w:lang w:val="en-US" w:eastAsia="zh-CN" w:bidi="ar-SA"/>
              </w:rPr>
              <w:t>。</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5、负责顾客回访和满意度调查。</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6、负责对本部门的危险源进行辨识、风险评价和控制措施的确定，提出职业健康安全管理方案并实施。</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p>
            <w:pPr>
              <w:rPr>
                <w:rFonts w:hint="eastAsia" w:ascii="宋体" w:hAnsi="宋体" w:eastAsia="宋体" w:cs="宋体"/>
                <w:kern w:val="2"/>
                <w:sz w:val="21"/>
                <w:szCs w:val="21"/>
                <w:lang w:val="en-US" w:eastAsia="zh-CN" w:bidi="ar-SA"/>
              </w:rPr>
            </w:pPr>
            <w:r>
              <w:rPr>
                <w:rFonts w:hint="eastAsia" w:cs="Times New Roman"/>
                <w:kern w:val="2"/>
                <w:sz w:val="21"/>
                <w:szCs w:val="21"/>
                <w:lang w:val="en-US" w:eastAsia="zh-CN" w:bidi="ar-SA"/>
              </w:rPr>
              <w:t>供销部</w:t>
            </w:r>
            <w:r>
              <w:rPr>
                <w:rFonts w:hint="eastAsia" w:ascii="Times New Roman" w:hAnsi="Times New Roman" w:eastAsia="宋体" w:cs="Times New Roman"/>
                <w:kern w:val="2"/>
                <w:sz w:val="21"/>
                <w:szCs w:val="21"/>
                <w:lang w:val="en-US" w:eastAsia="zh-CN" w:bidi="ar-SA"/>
              </w:rPr>
              <w:t>负责人对部门职责清楚。</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质量目标及其实现的策划；</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S6.2</w:t>
            </w:r>
          </w:p>
        </w:tc>
        <w:tc>
          <w:tcPr>
            <w:tcW w:w="10717" w:type="dxa"/>
            <w:noWrap w:val="0"/>
            <w:vAlign w:val="top"/>
          </w:tcPr>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s="宋体"/>
                <w:sz w:val="21"/>
                <w:szCs w:val="21"/>
                <w:lang w:bidi="ar"/>
              </w:rPr>
              <w:t>查</w:t>
            </w:r>
            <w:r>
              <w:rPr>
                <w:rFonts w:hint="eastAsia" w:ascii="宋体" w:hAnsi="宋体" w:cs="宋体"/>
                <w:sz w:val="21"/>
                <w:szCs w:val="21"/>
                <w:lang w:eastAsia="zh-CN" w:bidi="ar"/>
              </w:rPr>
              <w:t>供销部</w:t>
            </w:r>
            <w:r>
              <w:rPr>
                <w:rFonts w:hint="eastAsia" w:ascii="宋体" w:hAnsi="宋体" w:eastAsia="宋体"/>
                <w:color w:val="000000"/>
                <w:szCs w:val="21"/>
                <w:lang w:eastAsia="zh-CN"/>
              </w:rPr>
              <w:t>的职业健康安全目标：</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1、</w:t>
            </w:r>
            <w:r>
              <w:rPr>
                <w:rFonts w:hint="eastAsia" w:ascii="宋体" w:hAnsi="宋体"/>
                <w:color w:val="000000"/>
                <w:szCs w:val="21"/>
                <w:lang w:eastAsia="zh-CN"/>
              </w:rPr>
              <w:t>意外交通伤害为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2、</w:t>
            </w: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查2020年</w:t>
            </w:r>
            <w:r>
              <w:rPr>
                <w:rFonts w:hint="eastAsia" w:ascii="宋体" w:hAnsi="宋体"/>
                <w:color w:val="000000"/>
                <w:szCs w:val="21"/>
                <w:lang w:val="en-US" w:eastAsia="zh-CN"/>
              </w:rPr>
              <w:t>11</w:t>
            </w:r>
            <w:r>
              <w:rPr>
                <w:rFonts w:hint="eastAsia" w:ascii="宋体" w:hAnsi="宋体" w:eastAsia="宋体"/>
                <w:color w:val="000000"/>
                <w:szCs w:val="21"/>
                <w:lang w:eastAsia="zh-CN"/>
              </w:rPr>
              <w:t>月-</w:t>
            </w:r>
            <w:r>
              <w:rPr>
                <w:rFonts w:hint="eastAsia" w:ascii="宋体" w:hAnsi="宋体"/>
                <w:color w:val="000000"/>
                <w:szCs w:val="21"/>
                <w:lang w:val="en-US" w:eastAsia="zh-CN"/>
              </w:rPr>
              <w:t>2021年2</w:t>
            </w:r>
            <w:r>
              <w:rPr>
                <w:rFonts w:hint="eastAsia" w:ascii="宋体" w:hAnsi="宋体" w:eastAsia="宋体"/>
                <w:color w:val="000000"/>
                <w:szCs w:val="21"/>
                <w:lang w:eastAsia="zh-CN"/>
              </w:rPr>
              <w:t>月</w:t>
            </w:r>
            <w:r>
              <w:rPr>
                <w:rFonts w:hint="eastAsia" w:ascii="宋体" w:hAnsi="宋体"/>
                <w:color w:val="000000"/>
                <w:szCs w:val="21"/>
                <w:lang w:eastAsia="zh-CN"/>
              </w:rPr>
              <w:t>供销部</w:t>
            </w:r>
            <w:r>
              <w:rPr>
                <w:rFonts w:hint="eastAsia" w:ascii="宋体" w:hAnsi="宋体" w:eastAsia="宋体"/>
                <w:color w:val="000000"/>
                <w:szCs w:val="21"/>
                <w:lang w:eastAsia="zh-CN"/>
              </w:rPr>
              <w:t>目标完成情况：</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1、未发生</w:t>
            </w:r>
            <w:r>
              <w:rPr>
                <w:rFonts w:hint="eastAsia" w:ascii="宋体" w:hAnsi="宋体"/>
                <w:color w:val="000000"/>
                <w:szCs w:val="21"/>
                <w:lang w:eastAsia="zh-CN"/>
              </w:rPr>
              <w:t>意外交通伤害</w:t>
            </w:r>
            <w:r>
              <w:rPr>
                <w:rFonts w:hint="eastAsia" w:ascii="宋体" w:hAnsi="宋体"/>
                <w:color w:val="000000"/>
                <w:szCs w:val="21"/>
                <w:lang w:val="en-US" w:eastAsia="zh-CN"/>
              </w:rPr>
              <w:t>事故</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val="en-US" w:eastAsia="zh-CN"/>
              </w:rPr>
              <w:t>2、未发行</w:t>
            </w:r>
            <w:r>
              <w:rPr>
                <w:rFonts w:hint="eastAsia" w:ascii="宋体" w:hAnsi="宋体" w:eastAsia="宋体"/>
                <w:color w:val="000000"/>
                <w:szCs w:val="21"/>
                <w:lang w:eastAsia="zh-CN"/>
              </w:rPr>
              <w:t>火灾事故</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达到目标要求。</w:t>
            </w:r>
          </w:p>
          <w:p>
            <w:pPr>
              <w:adjustRightInd w:val="0"/>
              <w:snapToGrid w:val="0"/>
              <w:spacing w:line="360" w:lineRule="auto"/>
              <w:ind w:firstLine="420" w:firstLineChars="200"/>
              <w:rPr>
                <w:rFonts w:hint="eastAsia" w:ascii="宋体" w:hAnsi="宋体"/>
                <w:sz w:val="21"/>
                <w:szCs w:val="21"/>
              </w:rPr>
            </w:pPr>
            <w:r>
              <w:rPr>
                <w:rFonts w:hint="eastAsia" w:ascii="宋体" w:hAnsi="宋体"/>
                <w:color w:val="000000"/>
                <w:szCs w:val="21"/>
                <w:lang w:eastAsia="zh-CN"/>
              </w:rPr>
              <w:t>供销部</w:t>
            </w:r>
            <w:r>
              <w:rPr>
                <w:rFonts w:hint="eastAsia" w:ascii="宋体" w:hAnsi="宋体" w:eastAsia="宋体"/>
                <w:color w:val="000000"/>
                <w:szCs w:val="21"/>
                <w:lang w:eastAsia="zh-CN"/>
              </w:rPr>
              <w:t>全体人员参与公司职业健康安全培训与</w:t>
            </w:r>
            <w:r>
              <w:rPr>
                <w:rFonts w:hint="eastAsia" w:ascii="宋体" w:hAnsi="宋体" w:eastAsia="宋体"/>
                <w:color w:val="000000"/>
                <w:szCs w:val="21"/>
                <w:highlight w:val="none"/>
                <w:lang w:eastAsia="zh-CN"/>
              </w:rPr>
              <w:t>教育；参与公司火灾消防演习。</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宋体" w:cs="宋体"/>
                <w:sz w:val="21"/>
                <w:szCs w:val="21"/>
                <w:lang w:bidi="ar"/>
              </w:rPr>
              <w:t>危险源辨识和职业安全风险评价</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S6.1.2</w:t>
            </w:r>
          </w:p>
        </w:tc>
        <w:tc>
          <w:tcPr>
            <w:tcW w:w="10717" w:type="dxa"/>
            <w:noWrap w:val="0"/>
            <w:vAlign w:val="top"/>
          </w:tcPr>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供销部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r>
              <w:rPr>
                <w:rFonts w:hint="eastAsia" w:ascii="宋体" w:hAnsi="宋体"/>
                <w:color w:val="000000"/>
                <w:szCs w:val="21"/>
                <w:lang w:val="en-US" w:eastAsia="zh-CN"/>
              </w:rPr>
              <w:t>意外交通伤害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widowControl/>
              <w:jc w:val="left"/>
              <w:rPr>
                <w:rFonts w:hint="eastAsia" w:ascii="宋体" w:hAnsi="宋体" w:cs="宋体"/>
                <w:sz w:val="21"/>
                <w:szCs w:val="21"/>
                <w:lang w:bidi="ar"/>
              </w:rPr>
            </w:pPr>
            <w:r>
              <w:rPr>
                <w:rFonts w:hint="eastAsia" w:ascii="宋体" w:hAnsi="宋体"/>
                <w:sz w:val="21"/>
                <w:szCs w:val="21"/>
                <w:lang w:bidi="ar"/>
              </w:rPr>
              <w:t>危险源识别基本充分，控制措施需要完善。</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宋体" w:cs="宋体"/>
                <w:sz w:val="21"/>
                <w:szCs w:val="21"/>
                <w:lang w:bidi="ar"/>
              </w:rPr>
            </w:pPr>
            <w:r>
              <w:rPr>
                <w:rFonts w:hint="eastAsia" w:ascii="Times New Roman" w:hAnsi="Times New Roman" w:eastAsia="宋体" w:cs="Times New Roman"/>
                <w:color w:val="000000"/>
                <w:kern w:val="2"/>
                <w:sz w:val="21"/>
                <w:szCs w:val="21"/>
                <w:lang w:val="en-US" w:eastAsia="zh-CN" w:bidi="ar-SA"/>
              </w:rPr>
              <w:t>信息和沟通</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S7.4</w:t>
            </w:r>
          </w:p>
        </w:tc>
        <w:tc>
          <w:tcPr>
            <w:tcW w:w="10717" w:type="dxa"/>
            <w:noWrap w:val="0"/>
            <w:vAlign w:val="top"/>
          </w:tcPr>
          <w:p>
            <w:pPr>
              <w:pStyle w:val="10"/>
              <w:spacing w:line="400" w:lineRule="exact"/>
              <w:rPr>
                <w:sz w:val="21"/>
                <w:szCs w:val="21"/>
              </w:rPr>
            </w:pPr>
            <w:r>
              <w:rPr>
                <w:rFonts w:hint="eastAsia"/>
                <w:kern w:val="2"/>
                <w:sz w:val="21"/>
                <w:szCs w:val="21"/>
              </w:rPr>
              <w:t>-</w:t>
            </w:r>
            <w:r>
              <w:rPr>
                <w:rFonts w:hint="eastAsia" w:ascii="Times New Roman" w:hAnsi="Times New Roman" w:eastAsia="宋体" w:cs="Times New Roman"/>
                <w:kern w:val="2"/>
                <w:sz w:val="21"/>
                <w:szCs w:val="21"/>
              </w:rPr>
              <w:t>--《</w:t>
            </w:r>
            <w:r>
              <w:rPr>
                <w:rFonts w:hint="eastAsia" w:ascii="Times New Roman" w:hAnsi="Times New Roman" w:eastAsia="宋体" w:cs="Times New Roman"/>
                <w:kern w:val="2"/>
                <w:sz w:val="21"/>
                <w:szCs w:val="21"/>
                <w:lang w:val="en-US" w:eastAsia="zh-CN"/>
              </w:rPr>
              <w:t>信息交流</w:t>
            </w:r>
            <w:r>
              <w:rPr>
                <w:rFonts w:hint="eastAsia" w:cs="Times New Roman"/>
                <w:kern w:val="2"/>
                <w:sz w:val="21"/>
                <w:szCs w:val="21"/>
                <w:lang w:val="en-US" w:eastAsia="zh-CN"/>
              </w:rPr>
              <w:t>和沟通</w:t>
            </w:r>
            <w:r>
              <w:rPr>
                <w:rFonts w:hint="eastAsia" w:ascii="Times New Roman" w:hAnsi="Times New Roman" w:eastAsia="宋体" w:cs="Times New Roman"/>
                <w:kern w:val="2"/>
                <w:sz w:val="21"/>
                <w:szCs w:val="21"/>
                <w:lang w:val="en-US" w:eastAsia="zh-CN"/>
              </w:rPr>
              <w:t>控制程序</w:t>
            </w:r>
            <w:r>
              <w:rPr>
                <w:rFonts w:hint="eastAsia" w:ascii="Times New Roman" w:hAnsi="Times New Roman" w:eastAsia="宋体" w:cs="Times New Roman"/>
                <w:kern w:val="2"/>
                <w:sz w:val="21"/>
                <w:szCs w:val="21"/>
              </w:rPr>
              <w:t>》规</w:t>
            </w:r>
            <w:r>
              <w:rPr>
                <w:rFonts w:hint="eastAsia" w:cs="Arial"/>
                <w:kern w:val="2"/>
                <w:sz w:val="21"/>
                <w:szCs w:val="21"/>
              </w:rPr>
              <w:t>定了公司内外信息交流、协商的对象、方式、记录等。</w:t>
            </w:r>
          </w:p>
          <w:p>
            <w:pPr>
              <w:pStyle w:val="10"/>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kern w:val="2"/>
                <w:sz w:val="21"/>
                <w:szCs w:val="21"/>
              </w:rPr>
            </w:pPr>
            <w:r>
              <w:rPr>
                <w:rFonts w:hint="eastAsia"/>
                <w:kern w:val="2"/>
                <w:sz w:val="21"/>
                <w:szCs w:val="21"/>
              </w:rPr>
              <w:t>外部，对顾客等相关方进行了管理方针、产品使用要求的沟通，主要通过网络、</w:t>
            </w:r>
            <w:r>
              <w:rPr>
                <w:rFonts w:hint="eastAsia"/>
                <w:kern w:val="2"/>
                <w:sz w:val="21"/>
                <w:szCs w:val="21"/>
                <w:lang w:eastAsia="zh-CN"/>
              </w:rPr>
              <w:t>当面</w:t>
            </w:r>
            <w:r>
              <w:rPr>
                <w:rFonts w:hint="eastAsia"/>
                <w:kern w:val="2"/>
                <w:sz w:val="21"/>
                <w:szCs w:val="21"/>
              </w:rPr>
              <w:t>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1）告知本部门员工：职业健康安全事务代表是</w:t>
            </w:r>
            <w:r>
              <w:rPr>
                <w:rFonts w:hint="eastAsia" w:ascii="宋体" w:hAnsi="宋体" w:cs="Arial"/>
                <w:iCs/>
                <w:szCs w:val="21"/>
              </w:rPr>
              <w:t>潘红</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2）告知本部门员工：职业健康安全管理体系建立的依据、标准和意义，因公司未涉及危化品，故未对全体员工出具告知书；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3）组织本部门员工学习：与职业健康安全管理有关的法律法规，包括《劳动合同法》、《公司职业健康安全管理制度》、《工伤保险条例》、《职业病防治法》等关于员工权益、保险等内容；</w:t>
            </w:r>
          </w:p>
          <w:p>
            <w:pPr>
              <w:widowControl/>
              <w:spacing w:line="400" w:lineRule="atLeast"/>
              <w:ind w:firstLine="315" w:firstLineChars="150"/>
              <w:rPr>
                <w:rFonts w:hint="eastAsia" w:cs="Arial"/>
                <w:sz w:val="21"/>
                <w:szCs w:val="21"/>
              </w:rPr>
            </w:pPr>
            <w:r>
              <w:rPr>
                <w:rFonts w:hint="eastAsia" w:ascii="宋体" w:hAnsi="宋体" w:cs="Arial"/>
                <w:sz w:val="21"/>
                <w:szCs w:val="21"/>
              </w:rPr>
              <w:t>4）将职业健康安全、劳动保护要求、安全要求和意义作为新员工岗前培训内容。</w:t>
            </w:r>
          </w:p>
          <w:p>
            <w:pPr>
              <w:rPr>
                <w:rFonts w:hint="eastAsia" w:ascii="宋体" w:hAnsi="宋体" w:cs="宋体"/>
                <w:sz w:val="21"/>
                <w:szCs w:val="21"/>
                <w:lang w:bidi="ar"/>
              </w:rPr>
            </w:pPr>
            <w:r>
              <w:rPr>
                <w:rFonts w:hint="eastAsia" w:ascii="宋体" w:hAnsi="宋体"/>
                <w:sz w:val="21"/>
                <w:szCs w:val="21"/>
              </w:rPr>
              <w:t>审核时未发现有相关方投诉和职业健康安全违规情况发生。</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8.1</w:t>
            </w:r>
          </w:p>
        </w:tc>
        <w:tc>
          <w:tcPr>
            <w:tcW w:w="10717" w:type="dxa"/>
            <w:noWrap w:val="0"/>
            <w:vAlign w:val="top"/>
          </w:tcPr>
          <w:p>
            <w:pPr>
              <w:rPr>
                <w:rFonts w:hint="eastAsia" w:ascii="宋体" w:hAnsi="宋体" w:eastAsia="宋体" w:cs="宋体"/>
                <w:sz w:val="21"/>
                <w:szCs w:val="21"/>
              </w:rPr>
            </w:pPr>
            <w:r>
              <w:rPr>
                <w:rFonts w:hint="eastAsia" w:ascii="宋体" w:hAnsi="宋体" w:cs="宋体"/>
                <w:sz w:val="21"/>
                <w:szCs w:val="21"/>
              </w:rPr>
              <w:t>查，</w:t>
            </w:r>
            <w:r>
              <w:rPr>
                <w:rFonts w:hint="eastAsia" w:ascii="宋体" w:hAnsi="宋体" w:cs="宋体"/>
                <w:sz w:val="21"/>
                <w:szCs w:val="21"/>
                <w:lang w:eastAsia="zh-CN"/>
              </w:rPr>
              <w:t>供销部</w:t>
            </w:r>
            <w:r>
              <w:rPr>
                <w:rFonts w:hint="eastAsia" w:ascii="宋体" w:hAnsi="宋体" w:cs="宋体"/>
                <w:sz w:val="21"/>
                <w:szCs w:val="21"/>
              </w:rPr>
              <w:t>实施以下职业健康安全管理制度：《运行控制程序》、《消防安全管理制度》、《用电安全管理规定》、《公司劳动</w:t>
            </w:r>
            <w:r>
              <w:rPr>
                <w:rFonts w:hint="eastAsia" w:ascii="宋体" w:hAnsi="宋体" w:eastAsia="宋体" w:cs="宋体"/>
                <w:sz w:val="21"/>
                <w:szCs w:val="21"/>
              </w:rPr>
              <w:t>安全管理办法》、《火灾事故应急救援预案》、《劳动防护用品管理制度》等。</w:t>
            </w:r>
          </w:p>
          <w:p>
            <w:pPr>
              <w:rPr>
                <w:rFonts w:hint="eastAsia" w:ascii="宋体" w:hAnsi="宋体" w:eastAsia="宋体" w:cs="宋体"/>
                <w:sz w:val="21"/>
                <w:szCs w:val="21"/>
              </w:rPr>
            </w:pPr>
            <w:r>
              <w:rPr>
                <w:rFonts w:hint="eastAsia" w:ascii="宋体" w:hAnsi="宋体" w:eastAsia="宋体" w:cs="宋体"/>
                <w:sz w:val="21"/>
                <w:szCs w:val="21"/>
              </w:rPr>
              <w:t>查不可接受风险源：</w:t>
            </w:r>
          </w:p>
          <w:p>
            <w:pPr>
              <w:tabs>
                <w:tab w:val="left" w:pos="1080"/>
              </w:tabs>
              <w:spacing w:line="400" w:lineRule="exact"/>
              <w:rPr>
                <w:rFonts w:hint="eastAsia" w:ascii="宋体" w:hAnsi="宋体" w:cs="宋体"/>
                <w:sz w:val="21"/>
                <w:szCs w:val="21"/>
              </w:rPr>
            </w:pPr>
            <w:r>
              <w:rPr>
                <w:rFonts w:hint="eastAsia" w:ascii="宋体" w:hAnsi="宋体"/>
                <w:szCs w:val="21"/>
              </w:rPr>
              <w:t>火灾、触电</w:t>
            </w:r>
            <w:r>
              <w:rPr>
                <w:rFonts w:hint="eastAsia" w:ascii="宋体" w:hAnsi="宋体"/>
                <w:szCs w:val="21"/>
                <w:lang w:eastAsia="zh-CN"/>
              </w:rPr>
              <w:t>、交通意外伤害。</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供销部</w:t>
            </w:r>
            <w:r>
              <w:rPr>
                <w:rFonts w:hint="eastAsia" w:ascii="宋体" w:hAnsi="宋体" w:cs="宋体"/>
                <w:sz w:val="21"/>
                <w:szCs w:val="21"/>
              </w:rPr>
              <w:t>办公区域安全实施情况；</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eastAsia="宋体" w:cs="宋体"/>
                <w:kern w:val="2"/>
                <w:sz w:val="21"/>
                <w:szCs w:val="21"/>
                <w:lang w:val="en-US" w:eastAsia="zh-CN" w:bidi="ar-SA"/>
              </w:rPr>
            </w:pPr>
            <w:r>
              <w:rPr>
                <w:rFonts w:hint="eastAsia" w:ascii="宋体" w:hAnsi="宋体" w:cs="宋体"/>
                <w:sz w:val="21"/>
                <w:szCs w:val="21"/>
              </w:rPr>
              <w:t>现场查看：现场电线有穿管保护，固定布局、现场有禁止吸烟的提醒，办公设备均有接地保护。现场查看：</w:t>
            </w:r>
            <w:r>
              <w:rPr>
                <w:rFonts w:hint="eastAsia" w:ascii="宋体" w:hAnsi="宋体" w:cs="宋体"/>
                <w:sz w:val="21"/>
                <w:szCs w:val="21"/>
                <w:lang w:eastAsia="zh-CN"/>
              </w:rPr>
              <w:t>供销部</w:t>
            </w:r>
            <w:r>
              <w:rPr>
                <w:rFonts w:hint="eastAsia" w:ascii="宋体" w:hAnsi="宋体" w:cs="宋体"/>
                <w:sz w:val="21"/>
                <w:szCs w:val="21"/>
              </w:rPr>
              <w:t>提供的办公区域月度消防设备、设施检查记录，检查结果符合规定要求。</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717" w:type="dxa"/>
            <w:noWrap w:val="0"/>
            <w:vAlign w:val="top"/>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400" w:lineRule="exac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日全体人员参与</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经询问部门员工，通过消防演练，提高部门员工的应急救援技能和应急反应综合素质。有效降低事故危害，减少事故损失，确保公司安全、健康、有序的发展等。</w:t>
            </w:r>
          </w:p>
          <w:p>
            <w:pPr>
              <w:pStyle w:val="13"/>
              <w:rPr>
                <w:rFonts w:hint="eastAsia"/>
                <w:lang w:val="en-US" w:eastAsia="zh-CN"/>
              </w:rPr>
            </w:pPr>
            <w:r>
              <w:rPr>
                <w:rFonts w:hint="eastAsia" w:ascii="宋体" w:hAnsi="宋体" w:eastAsia="宋体" w:cs="宋体"/>
                <w:color w:val="auto"/>
                <w:kern w:val="2"/>
                <w:sz w:val="21"/>
                <w:szCs w:val="21"/>
                <w:lang w:val="en-US" w:eastAsia="zh-CN" w:bidi="ar-SA"/>
              </w:rPr>
              <w:t>应急准备：在部门办公区域走廊，按要求有配置灭火器。</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bl>
    <w:p>
      <w:pPr>
        <w:pStyle w:val="8"/>
      </w:pPr>
      <w:r>
        <w:rPr>
          <w:rFonts w:hint="eastAsia"/>
        </w:rPr>
        <w:t>说明：不符合标注N</w:t>
      </w:r>
    </w:p>
    <w:p>
      <w:pPr>
        <w:pStyle w:val="8"/>
      </w:pPr>
    </w:p>
    <w:p>
      <w:pPr>
        <w:pStyle w:val="8"/>
      </w:pPr>
    </w:p>
    <w:p>
      <w:pPr>
        <w:pStyle w:val="8"/>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A0B8C"/>
    <w:multiLevelType w:val="singleLevel"/>
    <w:tmpl w:val="E16A0B8C"/>
    <w:lvl w:ilvl="0" w:tentative="0">
      <w:start w:val="1"/>
      <w:numFmt w:val="decimal"/>
      <w:suff w:val="nothing"/>
      <w:lvlText w:val="%1、"/>
      <w:lvlJc w:val="left"/>
    </w:lvl>
  </w:abstractNum>
  <w:abstractNum w:abstractNumId="1">
    <w:nsid w:val="EF5CD6FC"/>
    <w:multiLevelType w:val="singleLevel"/>
    <w:tmpl w:val="EF5CD6FC"/>
    <w:lvl w:ilvl="0" w:tentative="0">
      <w:start w:val="1"/>
      <w:numFmt w:val="decimal"/>
      <w:suff w:val="nothing"/>
      <w:lvlText w:val="%1）"/>
      <w:lvlJc w:val="left"/>
    </w:lvl>
  </w:abstractNum>
  <w:abstractNum w:abstractNumId="2">
    <w:nsid w:val="39D74436"/>
    <w:multiLevelType w:val="singleLevel"/>
    <w:tmpl w:val="39D74436"/>
    <w:lvl w:ilvl="0" w:tentative="0">
      <w:start w:val="1"/>
      <w:numFmt w:val="decimal"/>
      <w:suff w:val="nothing"/>
      <w:lvlText w:val="%1、"/>
      <w:lvlJc w:val="left"/>
    </w:lvl>
  </w:abstractNum>
  <w:abstractNum w:abstractNumId="3">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4">
    <w:nsid w:val="4AF15A1D"/>
    <w:multiLevelType w:val="singleLevel"/>
    <w:tmpl w:val="4AF15A1D"/>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4039D"/>
    <w:rsid w:val="072328FE"/>
    <w:rsid w:val="0D296655"/>
    <w:rsid w:val="11F70F4D"/>
    <w:rsid w:val="21632224"/>
    <w:rsid w:val="22452872"/>
    <w:rsid w:val="407B2A5F"/>
    <w:rsid w:val="44C32915"/>
    <w:rsid w:val="46F3332A"/>
    <w:rsid w:val="59B063F9"/>
    <w:rsid w:val="72BE7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Normal Indent"/>
    <w:basedOn w:val="1"/>
    <w:qFormat/>
    <w:uiPriority w:val="0"/>
    <w:pPr>
      <w:ind w:firstLine="420"/>
    </w:pPr>
    <w:rPr>
      <w:szCs w:val="2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rPr>
      <w:rFonts w:ascii="宋体" w:hAnsi="Courier New"/>
      <w:szCs w:val="21"/>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2021-03-14T09:14:58Z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