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0185-2021-QEO</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西安西自仪检测技术有限公司</w:t>
      </w:r>
      <w:bookmarkEnd w:id="1"/>
    </w:p>
    <w:p>
      <w:pPr>
        <w:pStyle w:val="2"/>
        <w:spacing w:line="36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 'an Xiziyi Testing Technology Co. ,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陕西省西安市高新区丈八街办高新六路52号立人科技园C座一层西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360" w:lineRule="auto"/>
        <w:ind w:firstLine="632" w:firstLineChars="286"/>
        <w:rPr>
          <w:rFonts w:hint="eastAsia"/>
          <w:b/>
          <w:color w:val="000000" w:themeColor="text1"/>
          <w:sz w:val="22"/>
          <w:szCs w:val="22"/>
        </w:rPr>
      </w:pPr>
      <w:r>
        <w:rPr>
          <w:rFonts w:hint="eastAsia"/>
          <w:b/>
          <w:color w:val="000000" w:themeColor="text1"/>
          <w:sz w:val="22"/>
          <w:szCs w:val="22"/>
        </w:rPr>
        <w:t>(英文)：West floor, building C, Liren Science and Technology Park, 52 Gaoxin 6th road, Zhangba Street office, Xi'an High-tech Zone, Shaanxi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陕西省西安市高新区丈八街办高新六路52号立人科技园C座一层西</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(英文)：West floor, building C, Liren Science and Technology Park, 52 Gaoxin 6th road, Zhangba Street office, Xi'an High-tech Zone, Shaanxi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916101047578400523</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18092761581</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赵洁</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u w:val="single"/>
        </w:rPr>
      </w:pPr>
      <w:bookmarkStart w:id="15" w:name="审核范围"/>
      <w:r>
        <w:rPr>
          <w:rFonts w:hint="eastAsia"/>
          <w:b/>
          <w:color w:val="000000" w:themeColor="text1"/>
          <w:sz w:val="22"/>
          <w:szCs w:val="22"/>
        </w:rPr>
        <w:t>Q：计量器具的检定、校准、技术咨询及服务；仪器仪表的维护</w:t>
      </w:r>
    </w:p>
    <w:p>
      <w:pPr>
        <w:pStyle w:val="2"/>
        <w:spacing w:line="360" w:lineRule="auto"/>
        <w:ind w:firstLine="0"/>
        <w:rPr>
          <w:rFonts w:hint="eastAsia"/>
          <w:b/>
          <w:color w:val="000000" w:themeColor="text1"/>
          <w:sz w:val="22"/>
          <w:szCs w:val="22"/>
        </w:rPr>
      </w:pPr>
      <w:r>
        <w:rPr>
          <w:rFonts w:hint="eastAsia"/>
          <w:b/>
          <w:color w:val="000000" w:themeColor="text1"/>
          <w:sz w:val="22"/>
          <w:szCs w:val="22"/>
        </w:rPr>
        <w:t>E：计量器具的检定、校准、技术咨询及服务；仪器仪表的维护所涉及场所的相关环境管理活动</w:t>
      </w:r>
    </w:p>
    <w:p>
      <w:pPr>
        <w:pStyle w:val="2"/>
        <w:spacing w:line="360" w:lineRule="auto"/>
        <w:ind w:firstLine="0"/>
        <w:rPr>
          <w:rFonts w:hint="eastAsia"/>
          <w:b/>
          <w:color w:val="000000" w:themeColor="text1"/>
          <w:sz w:val="22"/>
          <w:szCs w:val="22"/>
        </w:rPr>
      </w:pPr>
      <w:r>
        <w:rPr>
          <w:rFonts w:hint="eastAsia"/>
          <w:b/>
          <w:color w:val="000000" w:themeColor="text1"/>
          <w:sz w:val="22"/>
          <w:szCs w:val="22"/>
        </w:rPr>
        <w:t>O：计量器具的检定、校准、技术咨询及服务；仪器仪表的维护所涉及场所的相关职业健康安全管理活动</w:t>
      </w:r>
      <w:bookmarkEnd w:id="15"/>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QMS（英文：）：Calibration, calibration, technical consultation and service of measuring instruments; maintenance of instruments and meters</w:t>
      </w:r>
    </w:p>
    <w:p>
      <w:pPr>
        <w:pStyle w:val="2"/>
        <w:spacing w:line="360" w:lineRule="auto"/>
        <w:ind w:firstLine="0"/>
        <w:rPr>
          <w:b/>
          <w:color w:val="000000" w:themeColor="text1"/>
          <w:sz w:val="22"/>
          <w:szCs w:val="22"/>
          <w:u w:val="single"/>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EMS（英文：）：Calibration, calibration, technical consultation and service of measuring instruments; related environmental management activities of the places involved in the maintenance of instruments</w:t>
      </w:r>
    </w:p>
    <w:p>
      <w:pPr>
        <w:pStyle w:val="2"/>
        <w:spacing w:line="360" w:lineRule="auto"/>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OHSMS（英文：）Calibration, calibration, technical consultation and service of measuring instruments; related Occupational Health and safety management activities related to the maintenance of instruments and meters</w:t>
      </w:r>
    </w:p>
    <w:p>
      <w:pPr>
        <w:pStyle w:val="2"/>
        <w:spacing w:line="360" w:lineRule="auto"/>
        <w:ind w:firstLine="0"/>
        <w:rPr>
          <w:b/>
          <w:color w:val="000000" w:themeColor="text1"/>
          <w:sz w:val="22"/>
          <w:szCs w:val="22"/>
          <w:u w:val="single"/>
        </w:rPr>
      </w:pPr>
      <w:bookmarkStart w:id="16" w:name="_GoBack"/>
      <w:bookmarkEnd w:id="16"/>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-635000</wp:posOffset>
            </wp:positionH>
            <wp:positionV relativeFrom="paragraph">
              <wp:posOffset>-850900</wp:posOffset>
            </wp:positionV>
            <wp:extent cx="7475855" cy="10457815"/>
            <wp:effectExtent l="0" t="0" r="4445" b="6985"/>
            <wp:wrapNone/>
            <wp:docPr id="3" name="图片 3" descr="扫描全能王 2021-03-19 20.33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9 20.33_23"/>
                    <pic:cNvPicPr>
                      <a:picLocks noChangeAspect="1"/>
                    </pic:cNvPicPr>
                  </pic:nvPicPr>
                  <pic:blipFill>
                    <a:blip r:embed="rId5"/>
                    <a:stretch>
                      <a:fillRect/>
                    </a:stretch>
                  </pic:blipFill>
                  <pic:spPr>
                    <a:xfrm>
                      <a:off x="0" y="0"/>
                      <a:ext cx="7475855" cy="10457815"/>
                    </a:xfrm>
                    <a:prstGeom prst="rect">
                      <a:avLst/>
                    </a:prstGeom>
                  </pic:spPr>
                </pic:pic>
              </a:graphicData>
            </a:graphic>
          </wp:anchor>
        </w:drawing>
      </w: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933387"/>
    <w:rsid w:val="3D6A5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2021-03-19T12:56:46Z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