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842" w:rsidRDefault="00574C09" w:rsidP="00A475D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A475D1" w:rsidRPr="00A475D1">
        <w:t xml:space="preserve"> </w:t>
      </w:r>
      <w:r w:rsidR="00A475D1" w:rsidRPr="00A475D1">
        <w:rPr>
          <w:b/>
          <w:color w:val="000000" w:themeColor="text1"/>
          <w:sz w:val="21"/>
          <w:szCs w:val="21"/>
        </w:rPr>
        <w:t>0484-2019-Q</w:t>
      </w:r>
    </w:p>
    <w:p w:rsidR="00FB5842" w:rsidRDefault="00574C0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A475D1" w:rsidRDefault="00A475D1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574C09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A475D1" w:rsidRDefault="00A475D1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574C0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北京唯恩传感技术有限公司</w:t>
      </w:r>
      <w:bookmarkEnd w:id="0"/>
    </w:p>
    <w:p w:rsidR="00A475D1" w:rsidRDefault="00A475D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74C09" w:rsidP="00A475D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5D1F36">
        <w:rPr>
          <w:b/>
          <w:color w:val="000000" w:themeColor="text1"/>
          <w:sz w:val="22"/>
          <w:szCs w:val="22"/>
        </w:rPr>
        <w:t>BEI JING WEIEN SENSING TECHNOLOGY CO., LTD.</w:t>
      </w:r>
    </w:p>
    <w:p w:rsidR="00A475D1" w:rsidRDefault="00A475D1" w:rsidP="00A475D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574C0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北京市朝阳区利泽中园</w:t>
      </w:r>
      <w:r>
        <w:rPr>
          <w:rFonts w:hint="eastAsia"/>
          <w:b/>
          <w:color w:val="000000" w:themeColor="text1"/>
          <w:sz w:val="22"/>
          <w:szCs w:val="22"/>
        </w:rPr>
        <w:t>106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A208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870AC3">
        <w:rPr>
          <w:b/>
          <w:color w:val="000000" w:themeColor="text1"/>
          <w:sz w:val="22"/>
          <w:szCs w:val="22"/>
        </w:rPr>
        <w:t xml:space="preserve">          </w:t>
      </w:r>
      <w:r w:rsidR="00A475D1">
        <w:rPr>
          <w:rFonts w:hint="eastAsia"/>
          <w:b/>
          <w:color w:val="000000" w:themeColor="text1"/>
          <w:sz w:val="22"/>
          <w:szCs w:val="22"/>
        </w:rPr>
        <w:t xml:space="preserve">   </w:t>
      </w:r>
      <w:r w:rsidR="0092603D"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100102</w:t>
      </w:r>
      <w:bookmarkEnd w:id="3"/>
    </w:p>
    <w:p w:rsidR="00A475D1" w:rsidRDefault="00A475D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74C09" w:rsidP="00A475D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5D1F36">
        <w:rPr>
          <w:b/>
          <w:color w:val="000000" w:themeColor="text1"/>
          <w:sz w:val="22"/>
          <w:szCs w:val="22"/>
        </w:rPr>
        <w:t xml:space="preserve">A208, Floor2, Building106, </w:t>
      </w:r>
      <w:proofErr w:type="spellStart"/>
      <w:r w:rsidR="005D1F36">
        <w:rPr>
          <w:b/>
          <w:color w:val="000000" w:themeColor="text1"/>
          <w:sz w:val="22"/>
          <w:szCs w:val="22"/>
        </w:rPr>
        <w:t>Lize</w:t>
      </w:r>
      <w:proofErr w:type="spellEnd"/>
      <w:r w:rsidR="005D1F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5D1F36">
        <w:rPr>
          <w:b/>
          <w:color w:val="000000" w:themeColor="text1"/>
          <w:sz w:val="22"/>
          <w:szCs w:val="22"/>
        </w:rPr>
        <w:t>zhongyuan</w:t>
      </w:r>
      <w:proofErr w:type="spellEnd"/>
      <w:r w:rsidR="005D1F36">
        <w:rPr>
          <w:b/>
          <w:color w:val="000000" w:themeColor="text1"/>
          <w:sz w:val="22"/>
          <w:szCs w:val="22"/>
        </w:rPr>
        <w:t>, Chaoyang district, Beijing</w:t>
      </w:r>
    </w:p>
    <w:p w:rsidR="00A475D1" w:rsidRDefault="00A475D1" w:rsidP="00A475D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574C0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北京市朝阳区利泽中园</w:t>
      </w:r>
      <w:r>
        <w:rPr>
          <w:rFonts w:hint="eastAsia"/>
          <w:b/>
          <w:color w:val="000000" w:themeColor="text1"/>
          <w:sz w:val="22"/>
          <w:szCs w:val="22"/>
        </w:rPr>
        <w:t>106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A208</w:t>
      </w:r>
      <w:bookmarkEnd w:id="4"/>
      <w:r w:rsidR="0092603D">
        <w:rPr>
          <w:rFonts w:hint="eastAsia"/>
          <w:b/>
          <w:color w:val="000000" w:themeColor="text1"/>
          <w:sz w:val="22"/>
          <w:szCs w:val="22"/>
        </w:rPr>
        <w:t>（望京科技园）</w:t>
      </w:r>
      <w:r w:rsidR="00A475D1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100102</w:t>
      </w:r>
      <w:bookmarkEnd w:id="5"/>
    </w:p>
    <w:p w:rsidR="00A475D1" w:rsidRDefault="00A475D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574C09" w:rsidP="00A475D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5D1F36">
        <w:rPr>
          <w:b/>
          <w:color w:val="000000" w:themeColor="text1"/>
          <w:sz w:val="22"/>
          <w:szCs w:val="22"/>
        </w:rPr>
        <w:t xml:space="preserve">A208, Floor2, Building106, </w:t>
      </w:r>
      <w:proofErr w:type="spellStart"/>
      <w:r w:rsidR="005D1F36">
        <w:rPr>
          <w:b/>
          <w:color w:val="000000" w:themeColor="text1"/>
          <w:sz w:val="22"/>
          <w:szCs w:val="22"/>
        </w:rPr>
        <w:t>Lize</w:t>
      </w:r>
      <w:proofErr w:type="spellEnd"/>
      <w:r w:rsidR="005D1F36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5D1F36">
        <w:rPr>
          <w:b/>
          <w:color w:val="000000" w:themeColor="text1"/>
          <w:sz w:val="22"/>
          <w:szCs w:val="22"/>
        </w:rPr>
        <w:t>zhongyuan</w:t>
      </w:r>
      <w:proofErr w:type="spellEnd"/>
      <w:r w:rsidR="005D1F36">
        <w:rPr>
          <w:b/>
          <w:color w:val="000000" w:themeColor="text1"/>
          <w:sz w:val="22"/>
          <w:szCs w:val="22"/>
        </w:rPr>
        <w:t>, Chaoyang district, Beijing</w:t>
      </w:r>
      <w:r w:rsidR="00870AC3">
        <w:rPr>
          <w:rFonts w:hint="eastAsia"/>
          <w:b/>
          <w:color w:val="000000" w:themeColor="text1"/>
          <w:sz w:val="22"/>
          <w:szCs w:val="22"/>
        </w:rPr>
        <w:t>（</w:t>
      </w:r>
      <w:proofErr w:type="spellStart"/>
      <w:r w:rsidR="00870AC3" w:rsidRPr="00870AC3">
        <w:rPr>
          <w:b/>
          <w:color w:val="000000" w:themeColor="text1"/>
          <w:sz w:val="22"/>
          <w:szCs w:val="22"/>
        </w:rPr>
        <w:t>Wangjing</w:t>
      </w:r>
      <w:proofErr w:type="spellEnd"/>
      <w:r w:rsidR="00870AC3" w:rsidRPr="00870AC3">
        <w:rPr>
          <w:b/>
          <w:color w:val="000000" w:themeColor="text1"/>
          <w:sz w:val="22"/>
          <w:szCs w:val="22"/>
        </w:rPr>
        <w:t xml:space="preserve"> science and technology park</w:t>
      </w:r>
      <w:r w:rsidR="00870AC3">
        <w:rPr>
          <w:rFonts w:hint="eastAsia"/>
          <w:b/>
          <w:color w:val="000000" w:themeColor="text1"/>
          <w:sz w:val="22"/>
          <w:szCs w:val="22"/>
        </w:rPr>
        <w:t>）</w:t>
      </w:r>
    </w:p>
    <w:p w:rsidR="00A475D1" w:rsidRDefault="00A475D1" w:rsidP="00A475D1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574C0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91110105MA01</w:t>
      </w:r>
      <w:bookmarkStart w:id="7" w:name="_GoBack"/>
      <w:bookmarkEnd w:id="7"/>
      <w:r>
        <w:rPr>
          <w:rFonts w:hint="eastAsia"/>
          <w:b/>
          <w:color w:val="000000" w:themeColor="text1"/>
          <w:sz w:val="22"/>
          <w:szCs w:val="22"/>
        </w:rPr>
        <w:t>DP9T1D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5D1F36">
        <w:rPr>
          <w:rFonts w:hint="eastAsia"/>
          <w:b/>
          <w:color w:val="000000" w:themeColor="text1"/>
          <w:sz w:val="22"/>
          <w:szCs w:val="22"/>
          <w:u w:val="single"/>
        </w:rPr>
        <w:t>13701283312</w:t>
      </w:r>
    </w:p>
    <w:p w:rsidR="00A475D1" w:rsidRDefault="00A475D1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74C09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朴奇焕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 w:rsidR="00A475D1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朴奇焕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A475D1">
        <w:rPr>
          <w:rFonts w:hint="eastAsia"/>
          <w:b/>
          <w:color w:val="000000" w:themeColor="text1"/>
          <w:sz w:val="22"/>
          <w:szCs w:val="22"/>
        </w:rPr>
        <w:t xml:space="preserve">   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10</w:t>
      </w:r>
      <w:bookmarkEnd w:id="11"/>
    </w:p>
    <w:p w:rsidR="00A475D1" w:rsidRDefault="00A475D1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574C09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 w:rsidR="00A475D1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       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A475D1" w:rsidRDefault="00A475D1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A475D1" w:rsidRDefault="00A475D1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</w:p>
    <w:p w:rsidR="00FB5842" w:rsidRDefault="00A475D1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认证范围：</w:t>
      </w:r>
      <w:r w:rsidR="00574C09">
        <w:rPr>
          <w:rFonts w:hint="eastAsia"/>
          <w:b/>
          <w:color w:val="000000" w:themeColor="text1"/>
          <w:sz w:val="22"/>
          <w:szCs w:val="22"/>
        </w:rPr>
        <w:t>智能多声道超声流量计（速度式流量计）的生产组装</w:t>
      </w:r>
      <w:bookmarkEnd w:id="14"/>
    </w:p>
    <w:p w:rsidR="00A475D1" w:rsidRDefault="00A475D1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A475D1" w:rsidRDefault="00A475D1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A475D1" w:rsidRDefault="00A475D1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="0092603D">
        <w:rPr>
          <w:rFonts w:hint="eastAsia"/>
          <w:b/>
          <w:color w:val="000000" w:themeColor="text1"/>
          <w:sz w:val="22"/>
          <w:szCs w:val="22"/>
        </w:rPr>
        <w:t>Smart</w:t>
      </w:r>
      <w:r w:rsidR="005D1F36" w:rsidRPr="005D1F36">
        <w:rPr>
          <w:b/>
          <w:color w:val="000000" w:themeColor="text1"/>
          <w:sz w:val="22"/>
          <w:szCs w:val="22"/>
        </w:rPr>
        <w:t xml:space="preserve"> multi-</w:t>
      </w:r>
      <w:r w:rsidR="0092603D">
        <w:rPr>
          <w:rFonts w:hint="eastAsia"/>
          <w:b/>
          <w:color w:val="000000" w:themeColor="text1"/>
          <w:sz w:val="22"/>
          <w:szCs w:val="22"/>
        </w:rPr>
        <w:t>path</w:t>
      </w:r>
      <w:r w:rsidR="005D1F36" w:rsidRPr="005D1F36">
        <w:rPr>
          <w:b/>
          <w:color w:val="000000" w:themeColor="text1"/>
          <w:sz w:val="22"/>
          <w:szCs w:val="22"/>
        </w:rPr>
        <w:t xml:space="preserve"> ultrasonic flowmeter (speed-type flowmeter)</w:t>
      </w:r>
      <w:r w:rsidR="0092603D">
        <w:rPr>
          <w:b/>
          <w:color w:val="000000" w:themeColor="text1"/>
          <w:sz w:val="22"/>
          <w:szCs w:val="22"/>
        </w:rPr>
        <w:t xml:space="preserve"> </w:t>
      </w:r>
      <w:r w:rsidR="0092603D" w:rsidRPr="0092603D">
        <w:rPr>
          <w:b/>
          <w:color w:val="000000" w:themeColor="text1"/>
          <w:sz w:val="22"/>
          <w:szCs w:val="22"/>
        </w:rPr>
        <w:t xml:space="preserve">production </w:t>
      </w:r>
    </w:p>
    <w:p w:rsidR="00A475D1" w:rsidRDefault="00A475D1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A475D1" w:rsidRDefault="00A475D1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74C0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A475D1">
        <w:rPr>
          <w:rFonts w:hint="eastAsia"/>
          <w:b/>
          <w:color w:val="000000" w:themeColor="text1"/>
          <w:sz w:val="22"/>
          <w:szCs w:val="22"/>
        </w:rPr>
        <w:t xml:space="preserve">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A475D1" w:rsidRDefault="00A475D1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574C0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A475D1">
        <w:rPr>
          <w:rFonts w:hint="eastAsia"/>
          <w:b/>
          <w:color w:val="000000" w:themeColor="text1"/>
          <w:sz w:val="22"/>
          <w:szCs w:val="22"/>
        </w:rPr>
        <w:t xml:space="preserve">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604C12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7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C12" w:rsidRDefault="00604C12">
      <w:r>
        <w:separator/>
      </w:r>
    </w:p>
  </w:endnote>
  <w:endnote w:type="continuationSeparator" w:id="0">
    <w:p w:rsidR="00604C12" w:rsidRDefault="0060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C12" w:rsidRDefault="00604C12">
      <w:r>
        <w:separator/>
      </w:r>
    </w:p>
  </w:footnote>
  <w:footnote w:type="continuationSeparator" w:id="0">
    <w:p w:rsidR="00604C12" w:rsidRDefault="00604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DF0" w:rsidRPr="00390345" w:rsidRDefault="00574C09" w:rsidP="00A475D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7D0DD18" wp14:editId="42BE959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92603D" w:rsidP="0015041A">
    <w:pPr>
      <w:pStyle w:val="a7"/>
      <w:pBdr>
        <w:bottom w:val="nil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DF0" w:rsidRPr="000B51BD" w:rsidRDefault="00574C09" w:rsidP="0015041A"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39 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认证证书信息确认书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17.25pt;margin-top:2.2pt;width:167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" stroked="f">
              <v:textbox>
                <w:txbxContent>
                  <w:p w:rsidR="00A66DF0" w:rsidRPr="000B51BD" w:rsidRDefault="00574C09" w:rsidP="0015041A">
                    <w:r w:rsidRPr="0015041A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39 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认证证书信息确认书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574C09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92603D" w:rsidP="0015041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B5D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6C"/>
    <w:rsid w:val="00574C09"/>
    <w:rsid w:val="005D1F36"/>
    <w:rsid w:val="0060256C"/>
    <w:rsid w:val="00604C12"/>
    <w:rsid w:val="00870AC3"/>
    <w:rsid w:val="0092603D"/>
    <w:rsid w:val="00A4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7EB8C"/>
  <w15:docId w15:val="{47549CE5-07EF-4C5F-8D9A-3DDA04D8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微软中国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hx gao</cp:lastModifiedBy>
  <cp:revision>2</cp:revision>
  <cp:lastPrinted>2019-10-19T06:21:00Z</cp:lastPrinted>
  <dcterms:created xsi:type="dcterms:W3CDTF">2019-10-19T06:37:00Z</dcterms:created>
  <dcterms:modified xsi:type="dcterms:W3CDTF">2019-10-19T06:37:00Z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