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A22A6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CD0FD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22A6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55299">
            <w:pPr>
              <w:spacing w:before="120" w:line="360" w:lineRule="auto"/>
              <w:rPr>
                <w:b/>
                <w:szCs w:val="21"/>
              </w:rPr>
            </w:pPr>
            <w:r w:rsidRPr="00355299">
              <w:rPr>
                <w:rFonts w:hint="eastAsia"/>
                <w:b/>
                <w:szCs w:val="21"/>
              </w:rPr>
              <w:t>北京唯恩传感技术有限公司</w:t>
            </w:r>
          </w:p>
        </w:tc>
      </w:tr>
      <w:tr w:rsidR="00CD0FD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22A6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22A6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22A61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</w:t>
            </w:r>
            <w:bookmarkStart w:id="4" w:name="_GoBack"/>
            <w:bookmarkEnd w:id="4"/>
            <w:r>
              <w:rPr>
                <w:rFonts w:ascii="方正仿宋简体" w:eastAsia="方正仿宋简体" w:hint="eastAsia"/>
                <w:b/>
                <w:szCs w:val="21"/>
              </w:rPr>
              <w:t>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364B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记录的保持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47E1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47E15"/>
        </w:tc>
      </w:tr>
    </w:tbl>
    <w:p w:rsidR="00CB2653" w:rsidRDefault="00C47E15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15" w:rsidRDefault="00C47E15">
      <w:r>
        <w:separator/>
      </w:r>
    </w:p>
  </w:endnote>
  <w:endnote w:type="continuationSeparator" w:id="0">
    <w:p w:rsidR="00C47E15" w:rsidRDefault="00C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15" w:rsidRDefault="00C47E15">
      <w:r>
        <w:separator/>
      </w:r>
    </w:p>
  </w:footnote>
  <w:footnote w:type="continuationSeparator" w:id="0">
    <w:p w:rsidR="00C47E15" w:rsidRDefault="00C47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A22A61" w:rsidP="006364B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C47E15" w:rsidP="006364B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22A6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2A61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C47E1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FD5"/>
    <w:rsid w:val="00355299"/>
    <w:rsid w:val="006364B1"/>
    <w:rsid w:val="00A22A61"/>
    <w:rsid w:val="00C47E15"/>
    <w:rsid w:val="00CD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2019-10-19T05:36:00Z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