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山西镭创高科光电科技有限公司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0391-2019-Q-2021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bookmarkStart w:id="8" w:name="_GoBack"/>
            <w:bookmarkEnd w:id="8"/>
          </w:p>
        </w:tc>
        <w:tc>
          <w:tcPr>
            <w:tcW w:w="5595" w:type="dxa"/>
            <w:gridSpan w:val="3"/>
            <w:tcBorders/>
            <w:vAlign w:val="center"/>
          </w:tcPr>
          <w:p>
            <w:pPr>
              <w:snapToGrid w:val="0"/>
              <w:spacing w:line="320" w:lineRule="exact"/>
              <w:ind w:left="1309"/>
              <w:rPr>
                <w:sz w:val="16"/>
                <w:szCs w:val="16"/>
              </w:rPr>
            </w:pPr>
            <w:r>
              <w:rPr>
                <w:sz w:val="16"/>
                <w:szCs w:val="16"/>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FE03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2021-03-20T06:45:45Z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0A84ED7AE2824262B620D5EBD822A6EE</vt:lpwstr>
  </property>
</Properties>
</file>