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0134-2021-E</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eastAsia="隶书"/>
          <w:b/>
          <w:color w:val="000000" w:themeColor="text1"/>
          <w:sz w:val="30"/>
          <w:szCs w:val="30"/>
        </w:rPr>
      </w:pPr>
    </w:p>
    <w:p>
      <w:pPr>
        <w:pStyle w:val="2"/>
        <w:spacing w:line="0" w:lineRule="atLeast"/>
        <w:ind w:firstLine="480"/>
        <w:rPr>
          <w:rFonts w:hint="eastAsia"/>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0" w:lineRule="atLeast"/>
        <w:ind w:firstLine="480"/>
        <w:rPr>
          <w:b/>
          <w:color w:val="000000" w:themeColor="text1"/>
          <w:sz w:val="22"/>
          <w:szCs w:val="22"/>
        </w:rPr>
      </w:pPr>
    </w:p>
    <w:p>
      <w:pPr>
        <w:pStyle w:val="2"/>
        <w:spacing w:line="400" w:lineRule="exact"/>
        <w:ind w:firstLine="0"/>
        <w:rPr>
          <w:rFonts w:hint="eastAsia"/>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大新华运通（北京）国际商务旅游有限公司</w:t>
      </w:r>
      <w:bookmarkEnd w:id="1"/>
    </w:p>
    <w:p>
      <w:pPr>
        <w:pStyle w:val="2"/>
        <w:spacing w:line="400" w:lineRule="exact"/>
        <w:ind w:firstLine="0"/>
        <w:rPr>
          <w:b/>
          <w:color w:val="000000" w:themeColor="text1"/>
          <w:sz w:val="22"/>
          <w:szCs w:val="22"/>
          <w:u w:val="single"/>
        </w:rPr>
      </w:pPr>
    </w:p>
    <w:p>
      <w:pPr>
        <w:pStyle w:val="2"/>
        <w:spacing w:line="400" w:lineRule="exact"/>
        <w:ind w:firstLine="632" w:firstLineChars="286"/>
        <w:rPr>
          <w:rFonts w:hint="default" w:eastAsia="宋体"/>
          <w:b/>
          <w:color w:val="FF0000"/>
          <w:sz w:val="22"/>
          <w:szCs w:val="22"/>
          <w:lang w:val="en-US" w:eastAsia="zh-CN"/>
        </w:rPr>
      </w:pPr>
      <w:r>
        <w:rPr>
          <w:rFonts w:hint="eastAsia"/>
          <w:b/>
          <w:color w:val="FF0000"/>
          <w:sz w:val="22"/>
          <w:szCs w:val="22"/>
        </w:rPr>
        <w:t>(英文)：</w:t>
      </w:r>
      <w:bookmarkStart w:id="2" w:name="组织名称英"/>
      <w:bookmarkEnd w:id="2"/>
      <w:r>
        <w:rPr>
          <w:rFonts w:hint="eastAsia"/>
          <w:b/>
          <w:color w:val="FF0000"/>
          <w:sz w:val="22"/>
          <w:szCs w:val="22"/>
          <w:lang w:val="en-US" w:eastAsia="zh-CN"/>
        </w:rPr>
        <w:t>Grand China Express International Business Travel Co.,Ltd</w:t>
      </w:r>
    </w:p>
    <w:p>
      <w:pPr>
        <w:pStyle w:val="2"/>
        <w:spacing w:line="400" w:lineRule="exact"/>
        <w:ind w:firstLine="632" w:firstLineChars="286"/>
        <w:rPr>
          <w:b/>
          <w:color w:val="000000" w:themeColor="text1"/>
          <w:sz w:val="22"/>
          <w:szCs w:val="22"/>
          <w:u w:val="single"/>
        </w:rPr>
      </w:pPr>
    </w:p>
    <w:p>
      <w:pPr>
        <w:pStyle w:val="2"/>
        <w:spacing w:line="400" w:lineRule="exact"/>
        <w:ind w:firstLine="0"/>
        <w:rPr>
          <w:rFonts w:hint="eastAsia"/>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北京市朝阳区高碑店乡半壁店村惠河南街1102号A座1层1023</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100124</w:t>
      </w:r>
      <w:bookmarkEnd w:id="4"/>
    </w:p>
    <w:p>
      <w:pPr>
        <w:pStyle w:val="2"/>
        <w:spacing w:line="400" w:lineRule="exact"/>
        <w:ind w:firstLine="0"/>
        <w:rPr>
          <w:b/>
          <w:color w:val="000000" w:themeColor="text1"/>
          <w:sz w:val="22"/>
          <w:szCs w:val="22"/>
          <w:u w:val="single"/>
        </w:rPr>
      </w:pPr>
    </w:p>
    <w:p>
      <w:pPr>
        <w:pStyle w:val="2"/>
        <w:spacing w:line="400" w:lineRule="exact"/>
        <w:ind w:firstLine="632" w:firstLineChars="286"/>
        <w:rPr>
          <w:rFonts w:hint="default" w:eastAsia="宋体"/>
          <w:b/>
          <w:color w:val="FF0000"/>
          <w:sz w:val="22"/>
          <w:szCs w:val="22"/>
          <w:lang w:val="en-US" w:eastAsia="zh-CN"/>
        </w:rPr>
      </w:pPr>
      <w:r>
        <w:rPr>
          <w:rFonts w:hint="eastAsia"/>
          <w:b/>
          <w:color w:val="FF0000"/>
          <w:sz w:val="22"/>
          <w:szCs w:val="22"/>
        </w:rPr>
        <w:t>(英文)：</w:t>
      </w:r>
      <w:r>
        <w:rPr>
          <w:rFonts w:hint="eastAsia"/>
          <w:b/>
          <w:color w:val="FF0000"/>
          <w:sz w:val="22"/>
          <w:szCs w:val="22"/>
          <w:lang w:val="en-US" w:eastAsia="zh-CN"/>
        </w:rPr>
        <w:t>1023-1027，Tower A, Guocuiyuan，1102 Huihe South Street，Chaoyang District，Beijing Postcode：100124</w:t>
      </w:r>
    </w:p>
    <w:p>
      <w:pPr>
        <w:pStyle w:val="2"/>
        <w:spacing w:line="400" w:lineRule="exact"/>
        <w:ind w:firstLine="632" w:firstLineChars="286"/>
        <w:rPr>
          <w:b/>
          <w:color w:val="000000" w:themeColor="text1"/>
          <w:sz w:val="22"/>
          <w:szCs w:val="22"/>
          <w:u w:val="single"/>
        </w:rPr>
      </w:pPr>
    </w:p>
    <w:p>
      <w:pPr>
        <w:pStyle w:val="2"/>
        <w:spacing w:line="400" w:lineRule="exact"/>
        <w:ind w:firstLine="0"/>
        <w:rPr>
          <w:rFonts w:hint="eastAsia"/>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北京市朝阳区高碑店乡半壁店村惠河南街1102号A座1层1023</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100124</w:t>
      </w:r>
      <w:bookmarkEnd w:id="6"/>
    </w:p>
    <w:p>
      <w:pPr>
        <w:pStyle w:val="2"/>
        <w:spacing w:line="400" w:lineRule="exact"/>
        <w:ind w:firstLine="0"/>
        <w:rPr>
          <w:b/>
          <w:color w:val="000000" w:themeColor="text1"/>
          <w:sz w:val="22"/>
          <w:szCs w:val="22"/>
        </w:rPr>
      </w:pPr>
    </w:p>
    <w:p>
      <w:pPr>
        <w:pStyle w:val="2"/>
        <w:spacing w:line="400" w:lineRule="exact"/>
        <w:ind w:firstLine="632" w:firstLineChars="286"/>
        <w:rPr>
          <w:rFonts w:hint="default" w:eastAsia="宋体"/>
          <w:b/>
          <w:color w:val="FF0000"/>
          <w:sz w:val="22"/>
          <w:szCs w:val="22"/>
          <w:lang w:val="en-US" w:eastAsia="zh-CN"/>
        </w:rPr>
      </w:pPr>
      <w:r>
        <w:rPr>
          <w:rFonts w:hint="eastAsia"/>
          <w:b/>
          <w:color w:val="FF0000"/>
          <w:sz w:val="22"/>
          <w:szCs w:val="22"/>
        </w:rPr>
        <w:t>(英文)：</w:t>
      </w:r>
      <w:r>
        <w:rPr>
          <w:rFonts w:hint="eastAsia"/>
          <w:b/>
          <w:color w:val="FF0000"/>
          <w:sz w:val="22"/>
          <w:szCs w:val="22"/>
          <w:lang w:val="en-US" w:eastAsia="zh-CN"/>
        </w:rPr>
        <w:t>1023-1027，Tower A, Guocuiyuan，1102 Huihe South Street，Chaoyang District，Beijing Postcode：100124</w:t>
      </w:r>
    </w:p>
    <w:p>
      <w:pPr>
        <w:pStyle w:val="2"/>
        <w:spacing w:line="400" w:lineRule="exact"/>
        <w:ind w:firstLine="632" w:firstLineChars="286"/>
        <w:rPr>
          <w:rFonts w:hint="eastAsia"/>
          <w:b/>
          <w:color w:val="FF0000"/>
          <w:sz w:val="22"/>
          <w:szCs w:val="22"/>
        </w:rPr>
      </w:pPr>
    </w:p>
    <w:p>
      <w:pPr>
        <w:pStyle w:val="2"/>
        <w:spacing w:line="400" w:lineRule="exact"/>
        <w:ind w:firstLine="632" w:firstLineChars="286"/>
        <w:rPr>
          <w:b/>
          <w:color w:val="000000" w:themeColor="text1"/>
          <w:sz w:val="22"/>
          <w:szCs w:val="22"/>
          <w:u w:val="single"/>
        </w:rPr>
      </w:pPr>
    </w:p>
    <w:p>
      <w:pPr>
        <w:pStyle w:val="2"/>
        <w:spacing w:line="400" w:lineRule="exact"/>
        <w:ind w:firstLine="0"/>
        <w:rPr>
          <w:rFonts w:hint="eastAsia"/>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91110105571230301R</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13614609231</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rFonts w:hint="eastAsia"/>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倪晖</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马晓秋</w:t>
      </w:r>
      <w:bookmarkEnd w:id="11"/>
      <w:r>
        <w:rPr>
          <w:rFonts w:hint="eastAsia"/>
          <w:b/>
          <w:color w:val="000000" w:themeColor="text1"/>
          <w:sz w:val="22"/>
          <w:szCs w:val="22"/>
        </w:rPr>
        <w:t>组织人数：</w:t>
      </w:r>
      <w:bookmarkStart w:id="12" w:name="企业人数"/>
      <w:r>
        <w:rPr>
          <w:b/>
          <w:color w:val="000000" w:themeColor="text1"/>
          <w:sz w:val="22"/>
          <w:szCs w:val="22"/>
        </w:rPr>
        <w:t>84</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ascii="宋体" w:hAnsi="宋体"/>
          <w:b/>
          <w:color w:val="000000" w:themeColor="text1"/>
          <w:sz w:val="22"/>
          <w:szCs w:val="22"/>
          <w:u w:val="single"/>
        </w:rPr>
      </w:pP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范围：会议服务</w:t>
      </w:r>
      <w:bookmarkEnd w:id="15"/>
      <w:r>
        <w:rPr>
          <w:rFonts w:hint="eastAsia"/>
          <w:b/>
          <w:color w:val="000000" w:themeColor="text1"/>
          <w:sz w:val="22"/>
          <w:szCs w:val="22"/>
        </w:rPr>
        <w:t>及相关环境管理活动：</w:t>
      </w:r>
    </w:p>
    <w:p>
      <w:pPr>
        <w:pStyle w:val="2"/>
        <w:spacing w:line="240" w:lineRule="auto"/>
        <w:ind w:firstLine="0"/>
        <w:rPr>
          <w:b/>
          <w:color w:val="000000" w:themeColor="text1"/>
          <w:sz w:val="22"/>
          <w:szCs w:val="22"/>
          <w:u w:val="single"/>
        </w:rPr>
      </w:pPr>
    </w:p>
    <w:p>
      <w:pPr>
        <w:pStyle w:val="2"/>
        <w:spacing w:line="240" w:lineRule="auto"/>
        <w:ind w:firstLine="0"/>
        <w:rPr>
          <w:b/>
          <w:color w:val="FF0000"/>
          <w:sz w:val="22"/>
          <w:szCs w:val="22"/>
        </w:rPr>
      </w:pPr>
      <w:r>
        <w:rPr>
          <w:b/>
          <w:color w:val="FF0000"/>
          <w:sz w:val="22"/>
          <w:szCs w:val="22"/>
        </w:rPr>
        <w:t>英文</w:t>
      </w:r>
      <w:r>
        <w:rPr>
          <w:rFonts w:hint="eastAsia"/>
          <w:b/>
          <w:color w:val="FF0000"/>
          <w:sz w:val="22"/>
          <w:szCs w:val="22"/>
        </w:rPr>
        <w:t>：Conference services and related environmental management activities</w:t>
      </w:r>
      <w:bookmarkStart w:id="16" w:name="_GoBack"/>
      <w:bookmarkEnd w:id="16"/>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3073"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3074" o:spid="_x0000_s3074"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00E10"/>
    <w:rsid w:val="00100E10"/>
    <w:rsid w:val="00551D3E"/>
    <w:rsid w:val="00877C79"/>
    <w:rsid w:val="0EE245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128</Words>
  <Characters>731</Characters>
  <Lines>6</Lines>
  <Paragraphs>1</Paragraphs>
  <TotalTime>3</TotalTime>
  <ScaleCrop>false</ScaleCrop>
  <LinksUpToDate>false</LinksUpToDate>
  <CharactersWithSpaces>858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崔丽娜</cp:lastModifiedBy>
  <cp:lastPrinted>2019-05-13T03:13:00Z</cp:lastPrinted>
  <dcterms:modified xsi:type="dcterms:W3CDTF">2021-03-22T04:41:23Z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117D182B936A4DB69A9AE601A4D9B7A6</vt:lpwstr>
  </property>
</Properties>
</file>