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现场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北京中联太信科技有限公司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0136-2021-EO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王美霞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15652671555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techsun@bjtechsun.cn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李小玲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/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E：高低压电力系统绝缘水平在线监控仪、电流监测分析系统的研发及销售，水处理成套设备的销售所涉及场所的相关环境管理活动</w:t>
            </w:r>
          </w:p>
          <w:p>
            <w:r>
              <w:t>O：高低压电力系统绝缘水平在线监控仪、电流监测分析系统的研发及销售，水处理成套设备的销售所涉及场所的相关职业健康安全管理活动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E：29.10.07;34.05.00</w:t>
            </w:r>
          </w:p>
          <w:p>
            <w:r>
              <w:t>O：29.10.07;34.05.00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" w:name="审核日期安排"/>
            <w:r>
              <w:rPr>
                <w:rFonts w:hint="eastAsia"/>
                <w:b/>
                <w:sz w:val="21"/>
                <w:szCs w:val="21"/>
              </w:rPr>
              <w:t>2021年05月26日 上午至2021年05月26日 上午 (共0.5天)</w:t>
            </w:r>
            <w:bookmarkEnd w:id="1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5.26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9:30-12:30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管理层(含员工代表）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S:4.1/4.3/5.2/6.2/9.3/7.1/9.1.1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S/5.4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（含财务）：文件化信息，危险源的识别评价情况，合规义务、适用法律法规识别的充分性及合规性评价情况，目标、指标及管理方案的可行性,内审情况、财务资金情况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S：6.2 /6.1.2/6.1.3/7.2/7.5/8.1/8.2/9.1.2/9.2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部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了解受审核方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服务的场所、产品与认证范围一致性，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销售服务所的危险源辨识、环境因素识别、安全设施等对环境及职业健康安全的影响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:5.3/6.1/6.2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/7.1/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8.1/8.2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2：30-13：00</w:t>
            </w:r>
            <w:bookmarkStart w:id="2" w:name="_GoBack"/>
            <w:bookmarkEnd w:id="2"/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与管理层沟通、末次会议（管理层）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F52F5"/>
    <w:rsid w:val="1A9A448A"/>
    <w:rsid w:val="38FD017A"/>
    <w:rsid w:val="4596764E"/>
    <w:rsid w:val="627D5840"/>
    <w:rsid w:val="65236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2021-05-26T00:59:01Z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2FD813C0C42140DA8ACEEE0F8263671B</vt:lpwstr>
  </property>
</Properties>
</file>